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inline distT="0" distB="0" distL="180" distR="180">
            <wp:extent cx="6924495" cy="9476105"/>
            <wp:effectExtent l="1275804" t="1275804" r="1275804" b="1275804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4495" cy="947610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>
      <w:pPr>
        <w:jc w:val="center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Начало учебного года 1 сентября 2022 года, окончание –  31 мая  2022 года – для уч-ся 1-8,10 кл., для уч-ся 9,11 кл. – 25 мая 2022г. </w:t>
      </w:r>
    </w:p>
    <w:p>
      <w:pPr>
        <w:jc w:val="center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4633" w:type="dxa"/>
        <w:tblLook w:val="00A0" w:firstRow="1" w:lastRow="0" w:firstColumn="1" w:lastColumn="0" w:noHBand="0" w:noVBand="0"/>
      </w:tblPr>
      <w:tblGrid>
        <w:gridCol w:w="882"/>
        <w:gridCol w:w="836"/>
        <w:gridCol w:w="918"/>
        <w:gridCol w:w="836"/>
        <w:gridCol w:w="711"/>
        <w:gridCol w:w="836"/>
        <w:gridCol w:w="918"/>
        <w:gridCol w:w="852"/>
        <w:gridCol w:w="637"/>
        <w:gridCol w:w="836"/>
        <w:gridCol w:w="918"/>
        <w:gridCol w:w="854"/>
        <w:gridCol w:w="711"/>
        <w:gridCol w:w="873"/>
        <w:gridCol w:w="918"/>
        <w:gridCol w:w="935"/>
        <w:gridCol w:w="1162"/>
      </w:tblGrid>
      <w:tr>
        <w:trPr>
          <w:trHeight w:val="570" w:hRule="atLeast"/>
        </w:trPr>
        <w:tc>
          <w:tcPr>
            <w:tcW w:w="0" w:type="auto"/>
            <w:vMerge w:val="restart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 четверть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IV четверть</w:t>
            </w:r>
          </w:p>
        </w:tc>
        <w:tc>
          <w:tcPr>
            <w:tcW w:w="1831" w:type="dxa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Итого</w:t>
            </w: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Кол-во недель 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Кол-во 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Кол-во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Кол-во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Кол-во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Кол-во 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Кол-во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+ 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Кол-во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+дней</w:t>
            </w:r>
          </w:p>
        </w:tc>
        <w:tc>
          <w:tcPr>
            <w:tcW w:w="1075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Каникулы</w:t>
            </w:r>
          </w:p>
        </w:tc>
      </w:tr>
      <w:tr>
        <w:trPr>
          <w:trHeight w:val="1586" w:hRule="atLeast"/>
        </w:trPr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01.09-29.10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30.10-07.11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08.11-27.12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7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29.12 - 09.01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nil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10.01-25.03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nil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11 недель 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nil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26.03-03.04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Доп. каник.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21.02-27.02.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nil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04.04.-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31.05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8 недель 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 недели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 недели</w:t>
            </w:r>
          </w:p>
        </w:tc>
        <w:tc>
          <w:tcPr>
            <w:tcW w:w="1075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 дней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37 дней</w:t>
            </w:r>
          </w:p>
        </w:tc>
      </w:tr>
      <w:tr>
        <w:trPr>
          <w:trHeight w:val="825" w:hRule="atLeast"/>
        </w:trPr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2-4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01.09-29.10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30.10-07.11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08.11-27.12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7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29.12 -09.01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10.01-25.03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11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26.03-03.04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04.04.-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31.05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 недели</w:t>
            </w:r>
          </w:p>
        </w:tc>
        <w:tc>
          <w:tcPr>
            <w:tcW w:w="1075" w:type="dxa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 дней</w:t>
            </w:r>
          </w:p>
        </w:tc>
      </w:tr>
      <w:tr>
        <w:trPr>
          <w:trHeight w:val="825" w:hRule="atLeast"/>
        </w:trPr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5-8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01.09-29.10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30.10-07.11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08.11-27.12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7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29.12 -09.01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10.01-25.03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11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26.03-03.04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04.04.-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31.05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 недели</w:t>
            </w:r>
          </w:p>
        </w:tc>
        <w:tc>
          <w:tcPr>
            <w:tcW w:w="1075" w:type="dxa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 дней</w:t>
            </w:r>
          </w:p>
        </w:tc>
      </w:tr>
      <w:tr>
        <w:trPr>
          <w:trHeight w:val="825" w:hRule="atLeast"/>
        </w:trPr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01.09-29.10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30.10-07.11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08.11-27.12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7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29.12 -09.01.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10.01-25.03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11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26.03-03.04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04.04.-25.05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 недели</w:t>
            </w:r>
          </w:p>
        </w:tc>
        <w:tc>
          <w:tcPr>
            <w:tcW w:w="1075" w:type="dxa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 дней</w:t>
            </w:r>
          </w:p>
        </w:tc>
      </w:tr>
      <w:tr>
        <w:trPr>
          <w:trHeight w:val="825" w:hRule="atLeast"/>
        </w:trPr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01.09-29.10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30.10-07.11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08.11-27.12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7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29.12-09.01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10.01-25.03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11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26.03-03.04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04.04.-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31.05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недель</w:t>
            </w:r>
          </w:p>
        </w:tc>
        <w:tc>
          <w:tcPr>
            <w:tcW w:w="1075" w:type="dxa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 дней</w:t>
            </w:r>
          </w:p>
        </w:tc>
      </w:tr>
      <w:tr>
        <w:trPr>
          <w:trHeight w:val="825" w:hRule="atLeast"/>
        </w:trPr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01.09-29.10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27.10-07.11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08.11-27.12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7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29.12-09.01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10.01-25.03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26.03-03.04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04.04.-25.05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 недель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 недели</w:t>
            </w:r>
          </w:p>
        </w:tc>
        <w:tc>
          <w:tcPr>
            <w:tcW w:w="1075" w:type="dxa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30 дней</w:t>
            </w:r>
          </w:p>
        </w:tc>
      </w:tr>
    </w:tbl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1.Продолжительность учебного года и каникул.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Учебный год в общеобразовательном учреждении начинается 1 сентября.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Продолжительность учебного года составляет не менее 34 недель без учета государственной итоговой аттестации, в первом классе – 33 недели.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Сроки каникул определяются Управлением Образования Администрации городского округа Саранск.  Продолжительность каникул в течение учебного года составляет не менее 30 календарных дней, летом - не менее 8 недель. 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Для обучающихся 1-х классов установлены дополнительные недельные каникулы.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Администрация школы по согласованию с органом управления образования может проводить  Дни здоровья – неучебные дни внеурочной занятости для проведения спортивно-массовых, культурно-массовых, творческих и развивающих мероприятий не чаще 1 раза в учебный период (между каникулами), желательно на свежем воздухе.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День окончания учебного года устанавливается Приказом Управления образования Администрации городского округа Саранск.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2.Продолжительность учебной недели.</w:t>
      </w:r>
    </w:p>
    <w:p>
      <w:pPr>
        <w:pStyle w:val="a5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Для обучающихся 1 классов устанавливается 5-дневная учебная неделя при максимальной нагрузке – 21 час; </w:t>
      </w:r>
    </w:p>
    <w:p>
      <w:pPr>
        <w:pStyle w:val="a5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Для обучающихся 2-11 классов – 5-дневная учебная неделя при максимальной нагрузке для  2-4 кл. – 26 часов, для 5-го – 32 часа, для 6-го кл. – 33 часа, для 7-го кл. – 35 часов, для 8-9 кл. – 36 часов.,10-11 классы -37часов.</w:t>
      </w:r>
    </w:p>
    <w:p>
      <w:pPr>
        <w:pStyle w:val="a5"/>
        <w:jc w:val="both"/>
        <w:rPr>
          <w:rFonts w:ascii="Times New Roman" w:hAnsi="Times New Roman"/>
          <w:color w:val="auto"/>
          <w:sz w:val="24"/>
          <w:szCs w:val="24"/>
        </w:rPr>
      </w:pPr>
    </w:p>
    <w:p>
      <w:pPr>
        <w:pStyle w:val="a5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3.Суббота </w:t>
      </w:r>
      <w:r>
        <w:rPr>
          <w:rFonts w:ascii="Times New Roman" w:hAnsi="Times New Roman"/>
          <w:color w:val="auto"/>
          <w:sz w:val="24"/>
          <w:szCs w:val="24"/>
        </w:rPr>
        <w:t>может быть использована в 1 – 11 классах для дополнительных занятий, внеурочных воспитательных мероприятий, а также для занятий в кружках и спортивных секциях.</w:t>
      </w:r>
    </w:p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4.Сменность занятий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Школа предоставляет обучающимся возможность заниматься только в первую смену при численности учащихся менее нормативной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(420 обучающихся). </w:t>
      </w:r>
    </w:p>
    <w:p>
      <w:pPr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5. Режим работы школы: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  <w:shd w:val="clear" w:color="auto" w:fill="FFFFFF"/>
        <w:tblCellSpacing w:w="7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405"/>
      </w:tblGrid>
      <w:tr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>
            <w:pPr>
              <w:spacing w:after="0" w:line="270" w:lineRule="atLeas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</w:rPr>
              <w:t>        График прихода обучающихся в школу</w:t>
            </w:r>
          </w:p>
          <w:tbl>
            <w:tblPr>
              <w:tblW w:w="0" w:type="auto"/>
              <w:tblLook w:val="04A0" w:firstRow="1" w:lastRow="0" w:firstColumn="1" w:lastColumn="0" w:noHBand="0" w:noVBand="1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23"/>
              <w:gridCol w:w="1825"/>
              <w:gridCol w:w="1651"/>
              <w:gridCol w:w="6"/>
              <w:gridCol w:w="6"/>
              <w:gridCol w:w="6"/>
            </w:tblGrid>
            <w:tr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№ Вход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 xml:space="preserve">   Время прихода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>
                  <w:pPr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     7.45-8.00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2а, 2б,  6а, 6б 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vMerge w:val="continue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 7, 8, 9, 10, 11</w:t>
                  </w:r>
                </w:p>
              </w:tc>
              <w:tc>
                <w:tcPr>
                  <w:tcW w:w="0" w:type="auto"/>
                  <w:vMerge w:val="continue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 w:val="continue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8.35-8.55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1а, 1б, 1в, 3а, 3б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vMerge w:val="continue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jc w:val="center"/>
                    <w:spacing w:after="27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4а, 4б, 5а, 5б</w:t>
                  </w:r>
                </w:p>
              </w:tc>
              <w:tc>
                <w:tcPr>
                  <w:tcW w:w="0" w:type="auto"/>
                  <w:vMerge w:val="continue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 w:val="continue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>
                  <w:pPr>
                    <w:spacing w:after="0" w:line="240" w:lineRule="auto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after="0" w:line="270" w:lineRule="atLeast"/>
              <w:rPr>
                <w:rFonts w:ascii="Arial" w:hAnsi="Arial" w:cs="Arial"/>
                <w:color w:val="auto"/>
                <w:sz w:val="21"/>
                <w:szCs w:val="21"/>
              </w:rPr>
            </w:pPr>
          </w:p>
        </w:tc>
      </w:tr>
    </w:tbl>
    <w:p>
      <w:pPr>
        <w:rPr>
          <w:rFonts w:ascii="Times New Roman" w:hAnsi="Times New Roman"/>
          <w:b/>
          <w:sz w:val="24"/>
          <w:szCs w:val="24"/>
        </w:rPr>
      </w:pPr>
    </w:p>
    <w:p>
      <w:pPr>
        <w:adjustRightInd/>
        <w:autoSpaceDE w:val="off"/>
        <w:autoSpaceDN w:val="off"/>
        <w:widowControl w:val="off"/>
        <w:shd w:val="clear" w:color="auto" w:fill="FFFFFF"/>
        <w:tabs>
          <w:tab w:val="left" w:pos="284"/>
        </w:tabs>
        <w:spacing w:after="0" w:before="91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Продолжительность уроков:</w:t>
      </w:r>
    </w:p>
    <w:p>
      <w:pPr>
        <w:adjustRightInd/>
        <w:autoSpaceDE w:val="off"/>
        <w:autoSpaceDN w:val="off"/>
        <w:widowControl w:val="off"/>
        <w:shd w:val="clear" w:color="auto" w:fill="FFFFFF"/>
        <w:tabs>
          <w:tab w:val="left" w:pos="576"/>
        </w:tabs>
        <w:spacing w:before="91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Для 1 класса – 35 минут, 45 минут (п. 10.10-10.12 –СанПиН 2.4.2.2821-10).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-обучение в 1-м классе осуществляется с соблюдением следующих дополнительных требований: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учебные занятия проводятся по 5 – дневной учебной неделе;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использование "ступенчатого" режима обучения в первом полугодии (в сентябре, октябре - по 3 урока в день по 35 минут каждый, в ноябре - декабре - по 4 урока по 35 минут каждый; январь - май - по 4 урока по 45 минут каждый)- Постановление Главного государственного врача РФ от 24.11.2015 г. №81;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организация в середине учебного дня динамической паузы продолжительностью не менее 40 минут (после 2-го урока-20 минут, после 3-го урока-20 минут);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обучение проводится  без  бального оценивания знаний обучающихся и домашних заданий;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Для 2 – 11 кл. – 45 мин.</w:t>
      </w:r>
    </w:p>
    <w:p>
      <w:pPr>
        <w:adjustRightInd/>
        <w:autoSpaceDE w:val="off"/>
        <w:autoSpaceDN w:val="off"/>
        <w:widowControl w:val="off"/>
        <w:shd w:val="clear" w:color="auto" w:fill="FFFFFF"/>
        <w:tabs>
          <w:tab w:val="left" w:pos="576"/>
        </w:tabs>
        <w:spacing w:after="0" w:before="149" w:line="24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6.Расписание звонков:</w:t>
      </w:r>
    </w:p>
    <w:p>
      <w:pPr>
        <w:adjustRightInd/>
        <w:autoSpaceDE w:val="off"/>
        <w:autoSpaceDN w:val="off"/>
        <w:widowControl w:val="off"/>
        <w:shd w:val="clear" w:color="auto" w:fill="FFFFFF"/>
        <w:tabs>
          <w:tab w:val="left" w:pos="576"/>
        </w:tabs>
        <w:spacing w:after="0" w:before="149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-70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  <w:tblCellSpacing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903"/>
        <w:gridCol w:w="2071"/>
        <w:gridCol w:w="2462"/>
        <w:gridCol w:w="2522"/>
      </w:tblGrid>
      <w:tr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№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Время начала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Время окончания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Длительность перемены</w:t>
            </w:r>
          </w:p>
        </w:tc>
      </w:tr>
      <w:tr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1.     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</w:tr>
      <w:tr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2.     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9.40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</w:tr>
      <w:tr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3.     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</w:tr>
      <w:tr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4.     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11.50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</w:tr>
      <w:tr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5.     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</w:tr>
      <w:tr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6.     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13.50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</w:tr>
      <w:tr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7.     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jc w:val="center"/>
              <w:spacing w:after="27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</w:tr>
    </w:tbl>
    <w:p>
      <w:pPr>
        <w:ind w:firstLine="540"/>
        <w:jc w:val="both"/>
        <w:rPr>
          <w:rFonts w:ascii="Times New Roman" w:hAnsi="Times New Roman"/>
          <w:color w:val="auto"/>
          <w:sz w:val="24"/>
          <w:szCs w:val="24"/>
        </w:rPr>
      </w:pPr>
    </w:p>
    <w:p>
      <w:pPr>
        <w:spacing w:after="0" w:line="270" w:lineRule="atLeast"/>
        <w:rPr>
          <w:rFonts w:ascii="Arial" w:hAnsi="Arial" w:cs="Arial"/>
          <w:color w:val="auto"/>
          <w:sz w:val="21"/>
          <w:szCs w:val="21"/>
        </w:rPr>
      </w:pPr>
      <w:r>
        <w:rPr>
          <w:rFonts w:ascii="Arial" w:hAnsi="Arial" w:cs="Arial"/>
          <w:color w:val="auto"/>
          <w:sz w:val="21"/>
          <w:szCs w:val="21"/>
        </w:rPr>
        <w:t xml:space="preserve">    </w:t>
      </w:r>
    </w:p>
    <w:p>
      <w:pPr>
        <w:rPr>
          <w:lang w:eastAsia="en-US"/>
          <w:rFonts w:ascii="Times New Roman" w:hAnsi="Times New Roman"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</w:p>
    <w:p>
      <w:pPr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7.Прием пищи осуществляется по графику: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после 2 – го урока осуществляется питание обучающихся 1, 2, 3 классов;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после 3 – го урока осуществляется питание обучающихся 4 - 11 классов;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Перед посещением столовой обязательно мытьё рук с мылом и обработка дезсредствами.</w:t>
      </w:r>
    </w:p>
    <w:p>
      <w:pPr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8.</w:t>
      </w:r>
      <w:r>
        <w:rPr>
          <w:rFonts w:ascii="Times New Roman" w:hAnsi="Times New Roman"/>
          <w:color w:val="auto"/>
          <w:sz w:val="24"/>
          <w:szCs w:val="24"/>
        </w:rPr>
        <w:t>Осуществляется контроль за состоянием здоровья работников школы. При повышении температуры выше 37,2 градусов работник отстраняется от выполнения работы с обязательным посещением врача.</w:t>
      </w:r>
    </w:p>
    <w:p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9.</w:t>
      </w:r>
      <w:r>
        <w:rPr>
          <w:rFonts w:ascii="Times New Roman" w:hAnsi="Times New Roman"/>
          <w:color w:val="auto"/>
          <w:sz w:val="24"/>
          <w:szCs w:val="24"/>
        </w:rPr>
        <w:t>Во время больших перемен и по окончании рабочего дня проводится дезинфекция контактных поверхностей, влажная уборка всех помещений с применением дезинфицирующих средств и проветривания учебных помещений</w:t>
      </w:r>
      <w:r>
        <w:rPr>
          <w:rFonts w:ascii="Times New Roman" w:hAnsi="Times New Roman"/>
          <w:sz w:val="24"/>
          <w:szCs w:val="24"/>
        </w:rPr>
        <w:t>.</w:t>
      </w:r>
    </w:p>
    <w:p>
      <w:pPr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10.Расписание уроков  и домашние задания.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Расписание уроков составляется с учетом требований санитарно-эпидемиологические  правил «Гигиенические требования к условиям обучения в общеобразовательных учреждениях. СанПиН 2.4.2.2821-10», утвержденные Главным государственным санитарным врачом РФ 29.12.2010 №189.При составлении расписания уроков имеет место чередование различных по сложности предметов в течение дня и недели: для обучающихся II ступени образования предметы естественно-математического профиля чередуются с гуманитарными предметами.</w:t>
      </w:r>
    </w:p>
    <w:p>
      <w:pPr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 течение учебного дня не проводится более одной контрольной работы. Контрольные работы запланированы на 2 - 4-м уроках.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Количество уроков в неделю в каждом классе не превышает величины максимальной нагрузки.  </w:t>
      </w:r>
    </w:p>
    <w:p>
      <w:p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Нулевые уроки не проводятся. 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Часы учебных курсов по выбору и элективных занятий поставлены в расписание последним (6 и (или) 7 уроком) и входят в объем максимально допустимой нагрузки, проводятся дистанционно.</w:t>
      </w:r>
    </w:p>
    <w:p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Домашние задания даются обучающимся с учетом возможности их выполнения в следующих пределах:  во 2 - 3 классах - 1,5 ч, в 5 классах - 2 ч., в 6 - 8 классах - 2,5 ч., в 9 - 11 классах - до 4 часов  (СанПиН 2.4.2.2821-10 п.п.10.30).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Плотность учебной работы обучающихся на уроках по основным предметам составляет  60 - 80%.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9. Для предупреждения переутомления и сохранения оптимального уровня работоспособности в течение недели обучающиеся имеют облегченный учебный день в четверг или пятницу.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10.Имеет место чередование во время урока различных видов учебной деятельности (за исключением контрольных работ). Средняя непрерывная продолжительность различных видов учебной деятельности обучающихся (чтение с бумажного носителя, письмо, слушание, опрос и т.п.) в 5 - 9 классах - 10 - 15 минут. Расстояние от глаз до тетради или книги составляет  не менее 30 - 45 см - у обучающихся 5 - 9 классов.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11. Режим обучения и организации работы кабинетов с использованием компьютерной техники соответствует гигиеническим требованиям к персональным электронно-вычислительным машинам и организации работы на них.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12. Для удовлетворения биологической потребности в движении независимо от возраста обучающихся проводятся 3 урока физической культуры в неделю, предусмотренные в объеме максимально допустимой недельной нагрузки. 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13.При организации практики и занятий общественно-полезным трудом обучающихся, предусмотренных образовательной программой, связанных с большой физической нагрузкой (переноска и передвижение тяжестей), соблюдаются санитарно-эпидемиологические требования к безопасности условий труда работников, не достигших 18-летнего возраста.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14. Государственная (итоговая) аттестация выпускников 9 класса, освоивших общеобразовательные программы основного общего образования, проводится в двух формах: в традиционной форме и новой форме (на основании приказа Министерства образования Республики Мордовия от 28.12.2011 г. №1579) 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15. Для обучающихся, освоивших основные общеобразовательные программы основного общего образования и среднего общего образования, определяются примерные сроки аттестационного периода: с 26 мая по 18 июня.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16. Порядок выдачи аттестатов об основном общем образовании и среднем общем образовании регламентируется приказом Министерства образования РМ.</w:t>
      </w:r>
    </w:p>
    <w:p>
      <w:pPr>
        <w:jc w:val="center"/>
        <w:spacing w:line="240" w:lineRule="auto"/>
        <w:rPr>
          <w:lang w:eastAsia="en-US"/>
          <w:rFonts w:ascii="Times New Roman" w:hAnsi="Times New Roman"/>
          <w:b/>
          <w:color w:val="auto"/>
          <w:sz w:val="24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17.Уборка кабинетов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производится ежедневно по окончании уроков. Генеральная уборка всех школьных помещений проводится 1 раз в четверть.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18.Время начала работы учителя за 15 минут до начала своего урока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19.Проведение экскурсий, походов, выходов с детьми в кино, театры, посещение выставок и т.п</w:t>
      </w:r>
      <w:r>
        <w:rPr>
          <w:rFonts w:ascii="Times New Roman" w:hAnsi="Times New Roman"/>
          <w:b/>
          <w:color w:val="auto"/>
          <w:sz w:val="24"/>
          <w:szCs w:val="24"/>
        </w:rPr>
        <w:t>.</w:t>
      </w:r>
      <w:r>
        <w:rPr>
          <w:rFonts w:ascii="Times New Roman" w:hAnsi="Times New Roman"/>
          <w:color w:val="auto"/>
          <w:sz w:val="24"/>
          <w:szCs w:val="24"/>
        </w:rPr>
        <w:t xml:space="preserve"> разрешается только после издания приказа директора школы.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20.Запретить: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удалять обучающихся из класса во время уроков, оказывать моральное и (или) физическое воздействие на обучающихся;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- </w:t>
      </w:r>
      <w:r>
        <w:rPr>
          <w:rFonts w:ascii="Times New Roman" w:hAnsi="Times New Roman"/>
          <w:color w:val="auto"/>
          <w:sz w:val="24"/>
          <w:szCs w:val="24"/>
        </w:rPr>
        <w:t>отпускать обучающихся с уроков на различные мероприятия (репетиции, соревнования) без разрешения администрации;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впускать в класс посторонних лиц без предварительного разрешения директора школы, а в случае его отсутствия – дежурного администратора;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производить замену уроков, дежурства по договорённости между учителями без согласования с администрацией;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-вести приём родителей во время уроков;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допускать на уроки обучающихся в верхней одежде и без сменной обуви;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курение сотрудников и обучающихся в школе и на её территории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23.Вход в школу посторонних лиц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только с предъявления документа, удостоверяющего личность, и регистрации в журнале на посту охраны.</w:t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29.Сроки проведения каникул в 2021 – 2022 уч. году</w:t>
      </w:r>
    </w:p>
    <w:tbl>
      <w:tblPr>
        <w:tblStyle w:val="afffff5"/>
        <w:tblW w:w="0" w:type="auto"/>
        <w:tblLook w:val="04A0" w:firstRow="1" w:lastRow="0" w:firstColumn="1" w:lastColumn="0" w:noHBand="0" w:noVBand="1"/>
      </w:tblPr>
      <w:tblGrid>
        <w:gridCol w:w="5172"/>
        <w:gridCol w:w="918"/>
        <w:gridCol w:w="1292"/>
        <w:gridCol w:w="1962"/>
      </w:tblGrid>
      <w:t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каникулы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Количество дней</w:t>
            </w:r>
          </w:p>
        </w:tc>
      </w:tr>
      <w:t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осенние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30.10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07.11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</w:tr>
      <w:t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зимние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29.12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09.01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</w:tr>
      <w:t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весенние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26.03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03.04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</w:tr>
      <w:t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дополнительные для обучающихся 1 – го класса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21.02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27.02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</w:tr>
      <w:t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летние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01.06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31.08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>
      <w:pPr>
        <w:rPr/>
      </w:pPr>
    </w:p>
    <w:sectPr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  <w:font w:name="Arial">
    <w:panose1 w:val="020B0604020202020204"/>
    <w:family w:val="swiss"/>
    <w:charset w:val="cc"/>
    <w:notTrueType w:val="true"/>
    <w:sig w:usb0="E0002EFF" w:usb1="C000785B" w:usb2="00000009" w:usb3="00000001" w:csb0="400001FF" w:csb1="FFFF0000"/>
  </w:font>
  <w:font w:name="Calibri">
    <w:panose1 w:val="020F0502020204030204"/>
    <w:family w:val="swiss"/>
    <w:charset w:val="cc"/>
    <w:notTrueType w:val="true"/>
    <w:sig w:usb0="E4002EFF" w:usb1="C000247B" w:usb2="00000009" w:usb3="00000001" w:csb0="200001F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  <w:rPr>
      <w:lang w:eastAsia="ru-RU"/>
      <w:rFonts w:ascii="Calibri" w:eastAsia="Times New Roman" w:hAnsi="Calibri" w:cs="Times New Roman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5">
    <w:name w:val="No Spacing"/>
    <w:qFormat/>
    <w:pPr>
      <w:spacing w:after="0" w:line="240" w:lineRule="auto"/>
    </w:pPr>
    <w:rPr>
      <w:rFonts w:ascii="Calibri" w:eastAsia="Calibri" w:hAnsi="Calibri" w:cs="Times New Roman"/>
    </w:rPr>
  </w:style>
  <w:style w:type="table" w:styleId="afffff5">
    <w:name w:val="Table Grid"/>
    <w:basedOn w:val="a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Школа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79520</cp:lastModifiedBy>
  <cp:revision>1</cp:revision>
  <dcterms:created xsi:type="dcterms:W3CDTF">2018-09-13T10:43:00Z</dcterms:created>
  <dcterms:modified xsi:type="dcterms:W3CDTF">2021-09-08T15:41:43Z</dcterms:modified>
  <cp:lastPrinted>2021-09-08T09:59:00Z</cp:lastPrinted>
  <cp:version>0900.0000.01</cp:version>
</cp:coreProperties>
</file>