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B" w:rsidRPr="00601B2B" w:rsidRDefault="00601B2B" w:rsidP="00601B2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 xml:space="preserve">Организованно образовательная деятельность </w:t>
      </w:r>
      <w:proofErr w:type="gramStart"/>
      <w:r w:rsidRPr="00601B2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01B2B">
        <w:rPr>
          <w:rFonts w:ascii="Times New Roman" w:hAnsi="Times New Roman" w:cs="Times New Roman"/>
          <w:b/>
          <w:sz w:val="24"/>
          <w:szCs w:val="24"/>
        </w:rPr>
        <w:t xml:space="preserve"> художественно-</w:t>
      </w:r>
    </w:p>
    <w:p w:rsidR="00601B2B" w:rsidRPr="00601B2B" w:rsidRDefault="00601B2B" w:rsidP="00601B2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эстетическому развитию</w:t>
      </w:r>
    </w:p>
    <w:p w:rsidR="00601B2B" w:rsidRPr="00601B2B" w:rsidRDefault="00601B2B" w:rsidP="00601B2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B2B" w:rsidRPr="00601B2B" w:rsidRDefault="00601B2B" w:rsidP="00601B2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 xml:space="preserve">для детей раннего возраста </w:t>
      </w:r>
      <w:proofErr w:type="spellStart"/>
      <w:r w:rsidRPr="00601B2B">
        <w:rPr>
          <w:rFonts w:ascii="Times New Roman" w:hAnsi="Times New Roman" w:cs="Times New Roman"/>
          <w:b/>
          <w:sz w:val="24"/>
          <w:szCs w:val="24"/>
        </w:rPr>
        <w:t>Волгушевой</w:t>
      </w:r>
      <w:proofErr w:type="spellEnd"/>
      <w:r w:rsidRPr="00601B2B">
        <w:rPr>
          <w:rFonts w:ascii="Times New Roman" w:hAnsi="Times New Roman" w:cs="Times New Roman"/>
          <w:b/>
          <w:sz w:val="24"/>
          <w:szCs w:val="24"/>
        </w:rPr>
        <w:t xml:space="preserve"> Алевтины Анатольевны, воспитателя</w:t>
      </w:r>
    </w:p>
    <w:p w:rsidR="00601B2B" w:rsidRPr="00601B2B" w:rsidRDefault="00601B2B" w:rsidP="00601B2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601B2B">
        <w:rPr>
          <w:rFonts w:ascii="Times New Roman" w:hAnsi="Times New Roman" w:cs="Times New Roman"/>
          <w:b/>
          <w:sz w:val="24"/>
          <w:szCs w:val="24"/>
        </w:rPr>
        <w:t>Дубёнский</w:t>
      </w:r>
      <w:proofErr w:type="spellEnd"/>
      <w:r w:rsidRPr="00601B2B"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«Солнышко»</w:t>
      </w:r>
    </w:p>
    <w:p w:rsidR="00601B2B" w:rsidRPr="00601B2B" w:rsidRDefault="00601B2B" w:rsidP="00601B2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«А у нас – огород!»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Цели:</w:t>
      </w:r>
      <w:r w:rsidRPr="00601B2B">
        <w:rPr>
          <w:rFonts w:ascii="Times New Roman" w:hAnsi="Times New Roman" w:cs="Times New Roman"/>
          <w:sz w:val="24"/>
          <w:szCs w:val="24"/>
        </w:rPr>
        <w:t xml:space="preserve"> знакомить с приёмом вдавливания детали в пластилиновую основу,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различать жёлтый цвет, закреплять ранее приобретенные навык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B2B">
        <w:rPr>
          <w:rFonts w:ascii="Times New Roman" w:hAnsi="Times New Roman" w:cs="Times New Roman"/>
          <w:sz w:val="24"/>
          <w:szCs w:val="24"/>
        </w:rPr>
        <w:t xml:space="preserve"> развивать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мелкую моторику;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Целевые ориентиры дошкольного образования:</w:t>
      </w:r>
      <w:r w:rsidRPr="00601B2B">
        <w:rPr>
          <w:rFonts w:ascii="Times New Roman" w:hAnsi="Times New Roman" w:cs="Times New Roman"/>
          <w:sz w:val="24"/>
          <w:szCs w:val="24"/>
        </w:rPr>
        <w:t xml:space="preserve"> проявляет интерес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работе с пластилином эмоциональную отзывчивость на просьбу, может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просьбе взрослого применить приём вдавливания мелкого материала в основу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самостоятельно, отвечает на вопросы; владеет навыками работы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расположению деталей на картине рядами на равном расстоянии друг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1B2B">
        <w:rPr>
          <w:rFonts w:ascii="Times New Roman" w:hAnsi="Times New Roman" w:cs="Times New Roman"/>
          <w:sz w:val="24"/>
          <w:szCs w:val="24"/>
        </w:rPr>
        <w:t>друга; принимает активное участие в продуктивной деятельности (посадка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овощей)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601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601B2B">
        <w:rPr>
          <w:rFonts w:ascii="Times New Roman" w:hAnsi="Times New Roman" w:cs="Times New Roman"/>
          <w:sz w:val="24"/>
          <w:szCs w:val="24"/>
        </w:rPr>
        <w:t xml:space="preserve">, фигурки для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1B2B">
        <w:rPr>
          <w:rFonts w:ascii="Times New Roman" w:hAnsi="Times New Roman" w:cs="Times New Roman"/>
          <w:sz w:val="24"/>
          <w:szCs w:val="24"/>
        </w:rPr>
        <w:t>(овощи – помидор, огурец, картофель, репка и т. п.), муляжи овощей, мешочек,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пластилин, салфетка, дощечка.</w:t>
      </w:r>
    </w:p>
    <w:p w:rsidR="00601B2B" w:rsidRPr="00601B2B" w:rsidRDefault="00601B2B" w:rsidP="00601B2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Воспитатель с детьми стоит у окна и беседует об изменениях в природе.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1B2B">
        <w:rPr>
          <w:rFonts w:ascii="Times New Roman" w:hAnsi="Times New Roman" w:cs="Times New Roman"/>
          <w:sz w:val="24"/>
          <w:szCs w:val="24"/>
        </w:rPr>
        <w:t xml:space="preserve"> Ребята, а знаете ли вы, какие овощи выращивают люди?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1B2B">
        <w:rPr>
          <w:rFonts w:ascii="Times New Roman" w:hAnsi="Times New Roman" w:cs="Times New Roman"/>
          <w:sz w:val="24"/>
          <w:szCs w:val="24"/>
        </w:rPr>
        <w:t xml:space="preserve">(Ответы детей; педагог прикрепляет к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601B2B">
        <w:rPr>
          <w:rFonts w:ascii="Times New Roman" w:hAnsi="Times New Roman" w:cs="Times New Roman"/>
          <w:sz w:val="24"/>
          <w:szCs w:val="24"/>
        </w:rPr>
        <w:t xml:space="preserve"> фигурки овощей; дети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называют их.) А я знаю одну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601B2B">
        <w:rPr>
          <w:rFonts w:ascii="Times New Roman" w:hAnsi="Times New Roman" w:cs="Times New Roman"/>
          <w:sz w:val="24"/>
          <w:szCs w:val="24"/>
        </w:rPr>
        <w:t xml:space="preserve"> про репку.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601B2B">
        <w:rPr>
          <w:rFonts w:ascii="Times New Roman" w:hAnsi="Times New Roman" w:cs="Times New Roman"/>
          <w:sz w:val="24"/>
          <w:szCs w:val="24"/>
        </w:rPr>
        <w:t xml:space="preserve"> расскажу?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2. Основная часть.</w:t>
      </w:r>
      <w:r w:rsidRPr="00601B2B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01B2B">
        <w:rPr>
          <w:rFonts w:ascii="Times New Roman" w:hAnsi="Times New Roman" w:cs="Times New Roman"/>
          <w:sz w:val="24"/>
          <w:szCs w:val="24"/>
        </w:rPr>
        <w:t>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Воспитатель читает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601B2B">
        <w:rPr>
          <w:rFonts w:ascii="Times New Roman" w:hAnsi="Times New Roman" w:cs="Times New Roman"/>
          <w:sz w:val="24"/>
          <w:szCs w:val="24"/>
        </w:rPr>
        <w:t xml:space="preserve"> «Матушка-репка...»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Матушка-репка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Уродись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01B2B">
        <w:rPr>
          <w:rFonts w:ascii="Times New Roman" w:hAnsi="Times New Roman" w:cs="Times New Roman"/>
          <w:sz w:val="24"/>
          <w:szCs w:val="24"/>
        </w:rPr>
        <w:t>пка</w:t>
      </w:r>
      <w:proofErr w:type="spellEnd"/>
      <w:r w:rsidRPr="00601B2B">
        <w:rPr>
          <w:rFonts w:ascii="Times New Roman" w:hAnsi="Times New Roman" w:cs="Times New Roman"/>
          <w:sz w:val="24"/>
          <w:szCs w:val="24"/>
        </w:rPr>
        <w:t>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Ни густа, ни редка,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До великого хвоста.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Вопросы детям: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• Где растет?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• Какого она цвета?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•Какая вырастет репка?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• Кто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601B2B">
        <w:rPr>
          <w:rFonts w:ascii="Times New Roman" w:hAnsi="Times New Roman" w:cs="Times New Roman"/>
          <w:sz w:val="24"/>
          <w:szCs w:val="24"/>
        </w:rPr>
        <w:t xml:space="preserve"> есть репку?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Воспитатель приглашает детей рассказать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601B2B">
        <w:rPr>
          <w:rFonts w:ascii="Times New Roman" w:hAnsi="Times New Roman" w:cs="Times New Roman"/>
          <w:sz w:val="24"/>
          <w:szCs w:val="24"/>
        </w:rPr>
        <w:t xml:space="preserve"> самостоятельно,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предварительно проговорив с ними отдельные фразы и прочитав </w:t>
      </w:r>
      <w:proofErr w:type="spellStart"/>
      <w:r w:rsidRPr="00601B2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601B2B">
        <w:rPr>
          <w:rFonts w:ascii="Times New Roman" w:hAnsi="Times New Roman" w:cs="Times New Roman"/>
          <w:sz w:val="24"/>
          <w:szCs w:val="24"/>
        </w:rPr>
        <w:t xml:space="preserve"> три-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четыре раза.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3. Дидактическая игра «Что в мешочке?».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На столе разложены овощи: огурец, картофель, помидор, баклажан. Детям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1B2B">
        <w:rPr>
          <w:rFonts w:ascii="Times New Roman" w:hAnsi="Times New Roman" w:cs="Times New Roman"/>
          <w:sz w:val="24"/>
          <w:szCs w:val="24"/>
        </w:rPr>
        <w:t>предлагается их рассмотреть, потрогать, определить форму (круглый, овальный,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палочка).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1B2B">
        <w:rPr>
          <w:rFonts w:ascii="Times New Roman" w:hAnsi="Times New Roman" w:cs="Times New Roman"/>
          <w:sz w:val="24"/>
          <w:szCs w:val="24"/>
        </w:rPr>
        <w:t xml:space="preserve"> Ребята, а сейчас мы поиграем. Тот, кого я вызову, должен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отгадать, что я положу в мешочек. Посмотрите внимательно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01B2B">
        <w:rPr>
          <w:rFonts w:ascii="Times New Roman" w:hAnsi="Times New Roman" w:cs="Times New Roman"/>
          <w:sz w:val="24"/>
          <w:szCs w:val="24"/>
        </w:rPr>
        <w:t xml:space="preserve"> предметы,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1B2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01B2B">
        <w:rPr>
          <w:rFonts w:ascii="Times New Roman" w:hAnsi="Times New Roman" w:cs="Times New Roman"/>
          <w:sz w:val="24"/>
          <w:szCs w:val="24"/>
        </w:rPr>
        <w:t xml:space="preserve"> лежат на столе. Запомнили? А теперь отвернитесь! Я положу игрушку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мешочек, а кто-нибудь один из вас (н-р Саша) потом отгадает, что я положила.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Опусти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B2B">
        <w:rPr>
          <w:rFonts w:ascii="Times New Roman" w:hAnsi="Times New Roman" w:cs="Times New Roman"/>
          <w:sz w:val="24"/>
          <w:szCs w:val="24"/>
        </w:rPr>
        <w:t>Саша, руку в мешочек. Что там лежит? (Ответ ребенка.) Ты правильно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lastRenderedPageBreak/>
        <w:t>назвал предмет. (Так могут вызываться и другие дети.)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4. Динамическая пауза Репка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Тянут, тянут бабка с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дедкой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(разгибают большие пальцы)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Из земли большую репку.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(разгибают указательные)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К ним пришла тут внучка,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(разгибают средние)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Подбежала Жучка,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(разгибают безымянные)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Кошка тоже потянула.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(разгибают мизинцы)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Берут репку.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Хоть держалась крепко —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Вытянута репка!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(поднимают руки вместе)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5. Посадка репки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1B2B">
        <w:rPr>
          <w:rFonts w:ascii="Times New Roman" w:hAnsi="Times New Roman" w:cs="Times New Roman"/>
          <w:sz w:val="24"/>
          <w:szCs w:val="24"/>
        </w:rPr>
        <w:t xml:space="preserve"> Ребята, а давайте сегодня посадим репку на огороде, затем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картошку. Вот обрадуется дедушка тому, как мы ему помогаем репку сажать,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картошку. Какие семена у картошки, репки? (Ответы детей.) Какие они по форме?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(Ответы детей.). Попробуем мы с вами расположить семена на грядке.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1B2B">
        <w:rPr>
          <w:rFonts w:ascii="Times New Roman" w:hAnsi="Times New Roman" w:cs="Times New Roman"/>
          <w:sz w:val="24"/>
          <w:szCs w:val="24"/>
        </w:rPr>
        <w:t>( Воспитатель показывает, как правильно брать фасоль, горох (большим и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указательным пальцем), демонстрирует приемы вдавливания деталей </w:t>
      </w:r>
      <w:proofErr w:type="gramStart"/>
      <w:r w:rsidRPr="00601B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пластилиновую основу ровными рядами на равном расстоянии друг от друга-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получается « грядка овощей»)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1B2B">
        <w:rPr>
          <w:rFonts w:ascii="Times New Roman" w:hAnsi="Times New Roman" w:cs="Times New Roman"/>
          <w:sz w:val="24"/>
          <w:szCs w:val="24"/>
        </w:rPr>
        <w:t>(Детям раздаются семена гороха, предлагается посадить самостоятельно</w:t>
      </w:r>
      <w:proofErr w:type="gramEnd"/>
    </w:p>
    <w:p w:rsid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 xml:space="preserve">«семена») 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1B2B">
        <w:rPr>
          <w:rFonts w:ascii="Times New Roman" w:hAnsi="Times New Roman" w:cs="Times New Roman"/>
          <w:sz w:val="24"/>
          <w:szCs w:val="24"/>
        </w:rPr>
        <w:t>Если вырастит картошка —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Соберём весь урожай,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Полной будет наша плошка —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Клубни эти уважай.</w:t>
      </w:r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1B2B">
        <w:rPr>
          <w:rFonts w:ascii="Times New Roman" w:hAnsi="Times New Roman" w:cs="Times New Roman"/>
          <w:sz w:val="24"/>
          <w:szCs w:val="24"/>
        </w:rPr>
        <w:t>(Детям раздаются семена фасоли, предлагается посадить самостоятельно</w:t>
      </w:r>
      <w:proofErr w:type="gramEnd"/>
    </w:p>
    <w:p w:rsidR="00601B2B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«семена»)</w:t>
      </w:r>
    </w:p>
    <w:p w:rsidR="008A47B9" w:rsidRPr="00601B2B" w:rsidRDefault="00601B2B" w:rsidP="00601B2B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B2B">
        <w:rPr>
          <w:rFonts w:ascii="Times New Roman" w:hAnsi="Times New Roman" w:cs="Times New Roman"/>
          <w:sz w:val="24"/>
          <w:szCs w:val="24"/>
        </w:rPr>
        <w:t>Вот такой огород будет у дедушки с бабушкой.</w:t>
      </w:r>
    </w:p>
    <w:sectPr w:rsidR="008A47B9" w:rsidRPr="0060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2B"/>
    <w:rsid w:val="00154B8A"/>
    <w:rsid w:val="00601B2B"/>
    <w:rsid w:val="008A47B9"/>
    <w:rsid w:val="00C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A"/>
  </w:style>
  <w:style w:type="paragraph" w:styleId="1">
    <w:name w:val="heading 1"/>
    <w:basedOn w:val="a"/>
    <w:next w:val="a"/>
    <w:link w:val="10"/>
    <w:uiPriority w:val="9"/>
    <w:qFormat/>
    <w:rsid w:val="00CF35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5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5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5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5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5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35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35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35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35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5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35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352A"/>
    <w:rPr>
      <w:b/>
      <w:bCs/>
      <w:spacing w:val="0"/>
    </w:rPr>
  </w:style>
  <w:style w:type="character" w:styleId="a9">
    <w:name w:val="Emphasis"/>
    <w:uiPriority w:val="20"/>
    <w:qFormat/>
    <w:rsid w:val="00CF35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35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3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5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35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35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35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35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35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352A"/>
    <w:rPr>
      <w:smallCaps/>
    </w:rPr>
  </w:style>
  <w:style w:type="character" w:styleId="af1">
    <w:name w:val="Intense Reference"/>
    <w:uiPriority w:val="32"/>
    <w:qFormat/>
    <w:rsid w:val="00CF352A"/>
    <w:rPr>
      <w:b/>
      <w:bCs/>
      <w:smallCaps/>
      <w:color w:val="auto"/>
    </w:rPr>
  </w:style>
  <w:style w:type="character" w:styleId="af2">
    <w:name w:val="Book Title"/>
    <w:uiPriority w:val="33"/>
    <w:qFormat/>
    <w:rsid w:val="00CF35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35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A"/>
  </w:style>
  <w:style w:type="paragraph" w:styleId="1">
    <w:name w:val="heading 1"/>
    <w:basedOn w:val="a"/>
    <w:next w:val="a"/>
    <w:link w:val="10"/>
    <w:uiPriority w:val="9"/>
    <w:qFormat/>
    <w:rsid w:val="00CF35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5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5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5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5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5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35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35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35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35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5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35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352A"/>
    <w:rPr>
      <w:b/>
      <w:bCs/>
      <w:spacing w:val="0"/>
    </w:rPr>
  </w:style>
  <w:style w:type="character" w:styleId="a9">
    <w:name w:val="Emphasis"/>
    <w:uiPriority w:val="20"/>
    <w:qFormat/>
    <w:rsid w:val="00CF35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35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3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5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35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35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35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35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35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352A"/>
    <w:rPr>
      <w:smallCaps/>
    </w:rPr>
  </w:style>
  <w:style w:type="character" w:styleId="af1">
    <w:name w:val="Intense Reference"/>
    <w:uiPriority w:val="32"/>
    <w:qFormat/>
    <w:rsid w:val="00CF352A"/>
    <w:rPr>
      <w:b/>
      <w:bCs/>
      <w:smallCaps/>
      <w:color w:val="auto"/>
    </w:rPr>
  </w:style>
  <w:style w:type="character" w:styleId="af2">
    <w:name w:val="Book Title"/>
    <w:uiPriority w:val="33"/>
    <w:qFormat/>
    <w:rsid w:val="00CF35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35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2020-11-08T11:01:00Z</dcterms:created>
  <dcterms:modified xsi:type="dcterms:W3CDTF">2020-11-08T11:05:00Z</dcterms:modified>
</cp:coreProperties>
</file>