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E" w:rsidRPr="00AD3C64" w:rsidRDefault="0044555E" w:rsidP="0044555E">
      <w:pPr>
        <w:ind w:left="284" w:right="-1" w:hanging="284"/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XSpec="center" w:tblpY="12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44555E" w:rsidRPr="00AD3C64" w:rsidTr="00733905">
        <w:trPr>
          <w:trHeight w:val="2282"/>
        </w:trPr>
        <w:tc>
          <w:tcPr>
            <w:tcW w:w="3615" w:type="dxa"/>
          </w:tcPr>
          <w:p w:rsidR="0044555E" w:rsidRPr="00AD3C64" w:rsidRDefault="0044555E" w:rsidP="00733905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 xml:space="preserve">методического объединения </w:t>
            </w:r>
            <w:r w:rsidRPr="00AD3C64">
              <w:rPr>
                <w:rFonts w:eastAsiaTheme="minorEastAsia"/>
              </w:rPr>
              <w:t xml:space="preserve">учителей 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>
              <w:rPr>
                <w:rFonts w:eastAsiaTheme="minorEastAsia"/>
              </w:rPr>
              <w:t>Кяшкина</w:t>
            </w:r>
            <w:proofErr w:type="spellEnd"/>
            <w:r>
              <w:rPr>
                <w:rFonts w:eastAsiaTheme="minorEastAsia"/>
              </w:rPr>
              <w:t xml:space="preserve"> Е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./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571" w:type="dxa"/>
          </w:tcPr>
          <w:p w:rsidR="0044555E" w:rsidRPr="00AD3C64" w:rsidRDefault="0044555E" w:rsidP="00733905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proofErr w:type="spellStart"/>
            <w:r w:rsidRPr="00AD3C64">
              <w:rPr>
                <w:rFonts w:eastAsiaTheme="minorEastAsia"/>
              </w:rPr>
              <w:t>Хлынцева</w:t>
            </w:r>
            <w:proofErr w:type="spellEnd"/>
            <w:r w:rsidRPr="00AD3C64">
              <w:rPr>
                <w:rFonts w:eastAsiaTheme="minorEastAsia"/>
              </w:rPr>
              <w:t xml:space="preserve"> Е. В./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71" w:type="dxa"/>
          </w:tcPr>
          <w:p w:rsidR="0044555E" w:rsidRPr="00AD3C64" w:rsidRDefault="0044555E" w:rsidP="00733905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44555E" w:rsidRPr="00AD3C64" w:rsidRDefault="0044555E" w:rsidP="00733905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44555E" w:rsidRPr="00AD3C64" w:rsidRDefault="0044555E" w:rsidP="0044555E">
      <w:pPr>
        <w:ind w:left="284" w:right="-1" w:hanging="284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химии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 w:rsidR="00EA6AAC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11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  <w:sz w:val="32"/>
          <w:szCs w:val="32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</w:t>
      </w:r>
      <w:proofErr w:type="spellStart"/>
      <w:r w:rsidRPr="00AD3C64">
        <w:rPr>
          <w:rFonts w:eastAsiaTheme="minorEastAsia"/>
          <w:sz w:val="28"/>
          <w:szCs w:val="28"/>
        </w:rPr>
        <w:t>Тярина</w:t>
      </w:r>
      <w:proofErr w:type="spellEnd"/>
      <w:r w:rsidRPr="00AD3C6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Ирина Васильевна,</w:t>
      </w:r>
    </w:p>
    <w:p w:rsidR="0044555E" w:rsidRPr="00AD3C64" w:rsidRDefault="0044555E" w:rsidP="0044555E">
      <w:pPr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учитель химии</w:t>
      </w: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F119EE" w:rsidRPr="00AE4194" w:rsidRDefault="00F119EE" w:rsidP="00F119EE">
      <w:pPr>
        <w:pStyle w:val="3"/>
        <w:jc w:val="center"/>
        <w:rPr>
          <w:sz w:val="24"/>
          <w:szCs w:val="24"/>
        </w:rPr>
      </w:pPr>
      <w:r w:rsidRPr="00AE4194">
        <w:rPr>
          <w:b/>
          <w:sz w:val="24"/>
          <w:szCs w:val="24"/>
        </w:rPr>
        <w:lastRenderedPageBreak/>
        <w:t>Пояснительная записка</w:t>
      </w:r>
      <w:r w:rsidRPr="00AE4194">
        <w:rPr>
          <w:sz w:val="24"/>
          <w:szCs w:val="24"/>
        </w:rPr>
        <w:t xml:space="preserve">  </w:t>
      </w:r>
    </w:p>
    <w:p w:rsidR="00F119EE" w:rsidRPr="00AE4194" w:rsidRDefault="00F119EE" w:rsidP="00F119EE"/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color w:val="000000"/>
        </w:rPr>
      </w:pPr>
      <w:proofErr w:type="gramStart"/>
      <w:r w:rsidRPr="00AE4194">
        <w:rPr>
          <w:color w:val="000000"/>
        </w:rPr>
        <w:t>Рабочая программа по химии построена на основе фундаментального ядра содержания среднего (полного) общего образования, требований к результатам освоения основной образовательной программы среднего (полного) общего образования, требований к структуре основной образовательной программы среднего (полного) общего образования, прописанных в Федеральном государственном образовательном стандарте среднего (полного) общего образования, а также Концепции духовно-нравственного развития и воспитания гражданина России.</w:t>
      </w:r>
      <w:proofErr w:type="gramEnd"/>
    </w:p>
    <w:p w:rsidR="00F119EE" w:rsidRPr="00AE4194" w:rsidRDefault="00F119EE" w:rsidP="00F119EE">
      <w:pPr>
        <w:tabs>
          <w:tab w:val="left" w:pos="426"/>
          <w:tab w:val="left" w:pos="851"/>
        </w:tabs>
        <w:ind w:firstLine="567"/>
        <w:jc w:val="both"/>
      </w:pPr>
      <w:r w:rsidRPr="00AE4194">
        <w:t>Преподавание учебного курса «Химии» в средней школе осуществляется в соответствии с основными нормативными документами и инструктивно методическими материалами:</w:t>
      </w:r>
    </w:p>
    <w:p w:rsidR="00F119EE" w:rsidRPr="00AE4194" w:rsidRDefault="00F119EE" w:rsidP="00F119EE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E4194">
        <w:t>Закон Российской Федерации «Об образовании в Российской Федерации»</w:t>
      </w:r>
      <w:r w:rsidRPr="00AE4194">
        <w:rPr>
          <w:color w:val="000000"/>
        </w:rPr>
        <w:t xml:space="preserve"> от 29.12.2012г. №273-ФЗ;</w:t>
      </w:r>
    </w:p>
    <w:p w:rsidR="00F119EE" w:rsidRPr="00AE4194" w:rsidRDefault="00F119EE" w:rsidP="00F119EE">
      <w:pPr>
        <w:pStyle w:val="af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</w:pPr>
      <w:r w:rsidRPr="00AE4194">
        <w:t>Федеральный государ</w:t>
      </w:r>
      <w:r w:rsidRPr="00AE4194">
        <w:softHyphen/>
        <w:t>ственный образовательный стандарт основного общего обра</w:t>
      </w:r>
      <w:r w:rsidRPr="00AE4194">
        <w:softHyphen/>
        <w:t xml:space="preserve">зования, утвержденный  </w:t>
      </w:r>
      <w:r w:rsidRPr="00AE4194">
        <w:rPr>
          <w:bCs/>
        </w:rPr>
        <w:t xml:space="preserve">приказом  </w:t>
      </w:r>
      <w:proofErr w:type="spellStart"/>
      <w:r w:rsidRPr="00AE4194">
        <w:rPr>
          <w:bCs/>
        </w:rPr>
        <w:t>Минобрнауки</w:t>
      </w:r>
      <w:proofErr w:type="spellEnd"/>
      <w:r w:rsidRPr="00AE4194">
        <w:rPr>
          <w:bCs/>
        </w:rPr>
        <w:t xml:space="preserve"> России от 17.12.2010 </w:t>
      </w:r>
      <w:r w:rsidRPr="00AE419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E4194">
        <w:t>Минобрнауки</w:t>
      </w:r>
      <w:proofErr w:type="spellEnd"/>
      <w:r w:rsidRPr="00AE4194">
        <w:t xml:space="preserve"> России от 29.12.2014 №1644)</w:t>
      </w:r>
    </w:p>
    <w:p w:rsidR="00F119EE" w:rsidRPr="00AE4194" w:rsidRDefault="00F119EE" w:rsidP="00F119EE">
      <w:pPr>
        <w:pStyle w:val="af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0"/>
        <w:rPr>
          <w:rStyle w:val="15"/>
          <w:rFonts w:eastAsia="Franklin Gothic Book"/>
          <w:sz w:val="24"/>
          <w:szCs w:val="24"/>
        </w:rPr>
      </w:pPr>
      <w:r w:rsidRPr="00AE4194">
        <w:rPr>
          <w:rStyle w:val="15"/>
          <w:rFonts w:eastAsia="Franklin Gothic Book"/>
          <w:sz w:val="24"/>
          <w:szCs w:val="24"/>
        </w:rPr>
        <w:t>Химия. Рабочие программы. Предметная линия учебников О. С. Габриеляна, И. Г. Остроумова, С. А. Сладкова. 10—11 классы. Базовый уровень: учебное пособие для общеобразовательных организаций / О. С. Габриелян, С. А. Сладков — М.: Просвещение, 2019.</w:t>
      </w:r>
    </w:p>
    <w:p w:rsidR="00F119EE" w:rsidRPr="00AE4194" w:rsidRDefault="00F119EE" w:rsidP="00F119EE">
      <w:pPr>
        <w:pStyle w:val="af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0"/>
        <w:rPr>
          <w:rStyle w:val="15"/>
          <w:rFonts w:eastAsia="Franklin Gothic Book"/>
          <w:sz w:val="24"/>
          <w:szCs w:val="24"/>
        </w:rPr>
      </w:pPr>
      <w:r w:rsidRPr="00AE4194">
        <w:rPr>
          <w:rStyle w:val="15"/>
          <w:rFonts w:eastAsia="Franklin Gothic Book"/>
          <w:sz w:val="24"/>
          <w:szCs w:val="24"/>
        </w:rPr>
        <w:t>Учебник: Габриелян О. С., Г. Г. Лысова  Химия 10 класс</w:t>
      </w:r>
      <w:proofErr w:type="gramStart"/>
      <w:r w:rsidRPr="00AE4194">
        <w:rPr>
          <w:rStyle w:val="15"/>
          <w:rFonts w:eastAsia="Franklin Gothic Book"/>
          <w:sz w:val="24"/>
          <w:szCs w:val="24"/>
        </w:rPr>
        <w:t xml:space="preserve"> :</w:t>
      </w:r>
      <w:proofErr w:type="gramEnd"/>
      <w:r w:rsidRPr="00AE4194">
        <w:rPr>
          <w:rStyle w:val="15"/>
          <w:rFonts w:eastAsia="Franklin Gothic Book"/>
          <w:sz w:val="24"/>
          <w:szCs w:val="24"/>
        </w:rPr>
        <w:t xml:space="preserve"> учебник для учащихся общеобразовательных учреждений / под ред. О. С. </w:t>
      </w:r>
      <w:proofErr w:type="spellStart"/>
      <w:r w:rsidRPr="00AE4194">
        <w:rPr>
          <w:rStyle w:val="15"/>
          <w:rFonts w:eastAsia="Franklin Gothic Book"/>
          <w:sz w:val="24"/>
          <w:szCs w:val="24"/>
        </w:rPr>
        <w:t>Габраеляна</w:t>
      </w:r>
      <w:proofErr w:type="spellEnd"/>
      <w:r w:rsidRPr="00AE4194">
        <w:rPr>
          <w:rStyle w:val="15"/>
          <w:rFonts w:eastAsia="Franklin Gothic Book"/>
          <w:sz w:val="24"/>
          <w:szCs w:val="24"/>
        </w:rPr>
        <w:t xml:space="preserve">. – 2-е изд., </w:t>
      </w:r>
      <w:proofErr w:type="spellStart"/>
      <w:r w:rsidRPr="00AE4194">
        <w:rPr>
          <w:rStyle w:val="15"/>
          <w:rFonts w:eastAsia="Franklin Gothic Book"/>
          <w:sz w:val="24"/>
          <w:szCs w:val="24"/>
        </w:rPr>
        <w:t>испр</w:t>
      </w:r>
      <w:proofErr w:type="spellEnd"/>
      <w:r w:rsidRPr="00AE4194">
        <w:rPr>
          <w:rStyle w:val="15"/>
          <w:rFonts w:eastAsia="Franklin Gothic Book"/>
          <w:sz w:val="24"/>
          <w:szCs w:val="24"/>
        </w:rPr>
        <w:t>. – М.</w:t>
      </w:r>
      <w:proofErr w:type="gramStart"/>
      <w:r w:rsidRPr="00AE4194">
        <w:rPr>
          <w:rStyle w:val="15"/>
          <w:rFonts w:eastAsia="Franklin Gothic Book"/>
          <w:sz w:val="24"/>
          <w:szCs w:val="24"/>
        </w:rPr>
        <w:t xml:space="preserve"> :</w:t>
      </w:r>
      <w:proofErr w:type="gramEnd"/>
      <w:r w:rsidRPr="00AE4194">
        <w:rPr>
          <w:rStyle w:val="15"/>
          <w:rFonts w:eastAsia="Franklin Gothic Book"/>
          <w:sz w:val="24"/>
          <w:szCs w:val="24"/>
        </w:rPr>
        <w:t xml:space="preserve"> Дрофа, 2002 г, - 368 с.</w:t>
      </w: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color w:val="000000"/>
        </w:rPr>
      </w:pP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b/>
          <w:color w:val="000000"/>
        </w:rPr>
      </w:pPr>
      <w:r w:rsidRPr="00AE4194">
        <w:rPr>
          <w:b/>
          <w:color w:val="000000"/>
        </w:rPr>
        <w:t>Изучение химии на уровне среднего общего образования направлено на достижение следующих </w:t>
      </w:r>
      <w:r w:rsidRPr="00AE4194">
        <w:rPr>
          <w:b/>
          <w:bCs/>
          <w:color w:val="000000"/>
        </w:rPr>
        <w:t>целей:</w:t>
      </w:r>
    </w:p>
    <w:p w:rsidR="00F119EE" w:rsidRPr="00AE4194" w:rsidRDefault="00F119EE" w:rsidP="00F119E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F119EE" w:rsidRPr="00AE4194" w:rsidRDefault="00F119EE" w:rsidP="00F119E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119EE" w:rsidRPr="00AE4194" w:rsidRDefault="00F119EE" w:rsidP="00F119E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119EE" w:rsidRPr="00AE4194" w:rsidRDefault="00F119EE" w:rsidP="00F119E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119EE" w:rsidRPr="00AE4194" w:rsidRDefault="00F119EE" w:rsidP="00F119E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b/>
          <w:color w:val="000000"/>
        </w:rPr>
      </w:pPr>
      <w:r w:rsidRPr="00AE4194">
        <w:rPr>
          <w:b/>
          <w:color w:val="000000"/>
        </w:rPr>
        <w:t>Изучение химии на уровне среднего общего образования направлено на решение следующих задач:</w:t>
      </w:r>
    </w:p>
    <w:p w:rsidR="00F119EE" w:rsidRPr="00AE4194" w:rsidRDefault="00F119EE" w:rsidP="00F119EE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завершение общеобразовательной подготовки в соответствии с Законом «Об образовании в РФ»;</w:t>
      </w:r>
    </w:p>
    <w:p w:rsidR="00F119EE" w:rsidRPr="00AE4194" w:rsidRDefault="00F119EE" w:rsidP="00F119EE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 xml:space="preserve">реализация </w:t>
      </w:r>
      <w:proofErr w:type="spellStart"/>
      <w:r w:rsidRPr="00AE4194">
        <w:rPr>
          <w:color w:val="000000"/>
        </w:rPr>
        <w:t>предпрофессионального</w:t>
      </w:r>
      <w:proofErr w:type="spellEnd"/>
      <w:r w:rsidRPr="00AE4194">
        <w:rPr>
          <w:color w:val="000000"/>
        </w:rPr>
        <w:t xml:space="preserve"> общего образования, позволяющего обеспечить преемственность общего и профессионального образования.</w:t>
      </w:r>
    </w:p>
    <w:p w:rsidR="00F119EE" w:rsidRPr="00AE4194" w:rsidRDefault="00F119EE" w:rsidP="00F119EE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F119EE" w:rsidRPr="00AE4194" w:rsidRDefault="00F119EE" w:rsidP="00F119EE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приобретение опыта познания, самопознания, разнообразной деятельности;</w:t>
      </w:r>
    </w:p>
    <w:p w:rsidR="00F119EE" w:rsidRPr="00AE4194" w:rsidRDefault="00F119EE" w:rsidP="00F119EE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подготовка к осознанному выбору образовательной и профессиональной траектории.</w:t>
      </w: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AE4194">
        <w:rPr>
          <w:color w:val="000000"/>
        </w:rPr>
        <w:t>Особенностью обучения химии в средней школе является опора на знания, полученные при изучении химии в 8 – 9 классах, их расширение, углубление и систематизация.</w:t>
      </w: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AE4194">
        <w:rPr>
          <w:color w:val="000000"/>
        </w:rPr>
        <w:lastRenderedPageBreak/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F119EE" w:rsidRPr="00AE4194" w:rsidRDefault="00F119EE" w:rsidP="00F119EE">
      <w:pPr>
        <w:tabs>
          <w:tab w:val="left" w:pos="426"/>
          <w:tab w:val="left" w:pos="851"/>
        </w:tabs>
        <w:ind w:firstLine="567"/>
      </w:pPr>
      <w:r w:rsidRPr="00AE4194">
        <w:rPr>
          <w:b/>
        </w:rPr>
        <w:t>Сроки реализации программы:</w:t>
      </w:r>
      <w:r w:rsidRPr="00AE4194">
        <w:t xml:space="preserve"> 1 год (11 класс). Курс рассчитан на 2 часа в неделю</w:t>
      </w:r>
      <w:r w:rsidR="00C8516A" w:rsidRPr="00AE4194">
        <w:t>, общий объем 68 часов.</w:t>
      </w: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C8516A" w:rsidRPr="00AE4194" w:rsidRDefault="00C8516A" w:rsidP="00F119EE">
      <w:pPr>
        <w:tabs>
          <w:tab w:val="left" w:pos="426"/>
          <w:tab w:val="left" w:pos="851"/>
        </w:tabs>
        <w:ind w:firstLine="567"/>
      </w:pPr>
    </w:p>
    <w:p w:rsidR="00F119EE" w:rsidRPr="00AE4194" w:rsidRDefault="00F119EE" w:rsidP="00F119EE">
      <w:pPr>
        <w:shd w:val="clear" w:color="auto" w:fill="FFFFFF"/>
        <w:ind w:firstLine="567"/>
        <w:contextualSpacing/>
        <w:jc w:val="both"/>
        <w:rPr>
          <w:color w:val="000000"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AE4194" w:rsidRDefault="00AE4194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44555E" w:rsidRPr="00AE4194" w:rsidRDefault="0044555E" w:rsidP="0044555E">
      <w:pPr>
        <w:pStyle w:val="af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  <w:r w:rsidRPr="00AE4194">
        <w:rPr>
          <w:b/>
        </w:rPr>
        <w:lastRenderedPageBreak/>
        <w:t xml:space="preserve">Планируемые результаты освоения учебного предмета «Химия»  в </w:t>
      </w:r>
      <w:r w:rsidR="00EA6AAC" w:rsidRPr="00AE4194">
        <w:rPr>
          <w:b/>
        </w:rPr>
        <w:t>11</w:t>
      </w:r>
      <w:r w:rsidRPr="00AE4194">
        <w:rPr>
          <w:b/>
        </w:rPr>
        <w:t xml:space="preserve"> классе:</w:t>
      </w:r>
    </w:p>
    <w:p w:rsidR="0044555E" w:rsidRPr="00AE4194" w:rsidRDefault="0044555E" w:rsidP="0044555E">
      <w:pPr>
        <w:shd w:val="clear" w:color="auto" w:fill="FFFFFF"/>
        <w:tabs>
          <w:tab w:val="left" w:pos="426"/>
        </w:tabs>
        <w:ind w:right="-1" w:firstLine="567"/>
        <w:jc w:val="both"/>
      </w:pPr>
    </w:p>
    <w:p w:rsidR="0044555E" w:rsidRPr="00AE4194" w:rsidRDefault="0044555E" w:rsidP="0044555E">
      <w:pPr>
        <w:pStyle w:val="af"/>
        <w:tabs>
          <w:tab w:val="left" w:pos="426"/>
          <w:tab w:val="left" w:pos="552"/>
        </w:tabs>
        <w:ind w:left="0" w:right="-1" w:firstLine="567"/>
        <w:jc w:val="both"/>
        <w:rPr>
          <w:bCs/>
        </w:rPr>
      </w:pPr>
      <w:r w:rsidRPr="00AE4194">
        <w:rPr>
          <w:bCs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A6AAC" w:rsidRPr="00AE4194" w:rsidRDefault="00EA6AAC" w:rsidP="00EA6AAC">
      <w:pPr>
        <w:widowControl w:val="0"/>
        <w:ind w:firstLine="567"/>
        <w:jc w:val="both"/>
      </w:pPr>
      <w:r w:rsidRPr="00AE4194">
        <w:rPr>
          <w:b/>
          <w:i/>
        </w:rPr>
        <w:t>Личностные результаты</w:t>
      </w:r>
      <w:r w:rsidRPr="00AE4194">
        <w:t>:</w:t>
      </w:r>
    </w:p>
    <w:p w:rsidR="00EA6AAC" w:rsidRPr="00AE4194" w:rsidRDefault="00EA6AAC" w:rsidP="00EA6AAC">
      <w:pPr>
        <w:shd w:val="clear" w:color="auto" w:fill="FFFFFF"/>
        <w:adjustRightInd w:val="0"/>
        <w:ind w:firstLine="567"/>
        <w:jc w:val="both"/>
      </w:pPr>
      <w:r w:rsidRPr="00AE4194">
        <w:rPr>
          <w:i/>
        </w:rPr>
        <w:t xml:space="preserve">- </w:t>
      </w:r>
      <w:r w:rsidRPr="00AE4194">
        <w:t xml:space="preserve">в ценностно-ориентационной сфере - </w:t>
      </w:r>
      <w:r w:rsidRPr="00AE4194">
        <w:rPr>
          <w:i/>
        </w:rPr>
        <w:t xml:space="preserve">осознание </w:t>
      </w:r>
      <w:r w:rsidRPr="00AE4194">
        <w:t>российской гражданской идентичности, патриотизма, чувства гордости за российскую химическую науку;</w:t>
      </w:r>
    </w:p>
    <w:p w:rsidR="00EA6AAC" w:rsidRPr="00AE4194" w:rsidRDefault="00EA6AAC" w:rsidP="00EA6AAC">
      <w:pPr>
        <w:shd w:val="clear" w:color="auto" w:fill="FFFFFF"/>
        <w:adjustRightInd w:val="0"/>
        <w:ind w:firstLine="567"/>
        <w:jc w:val="both"/>
      </w:pPr>
      <w:r w:rsidRPr="00AE4194">
        <w:t xml:space="preserve">- в трудовой сфере – </w:t>
      </w:r>
      <w:r w:rsidRPr="00AE4194">
        <w:rPr>
          <w:i/>
        </w:rPr>
        <w:t>готовность</w:t>
      </w:r>
      <w:r w:rsidRPr="00AE4194"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A6AAC" w:rsidRPr="00AE4194" w:rsidRDefault="00EA6AAC" w:rsidP="00EA6AAC">
      <w:pPr>
        <w:shd w:val="clear" w:color="auto" w:fill="FFFFFF"/>
        <w:adjustRightInd w:val="0"/>
        <w:ind w:firstLine="567"/>
        <w:jc w:val="both"/>
      </w:pPr>
      <w:r w:rsidRPr="00AE4194">
        <w:t xml:space="preserve">- в познавательной (когнитивной, интеллектуальной) сфере – </w:t>
      </w:r>
      <w:r w:rsidRPr="00AE4194">
        <w:rPr>
          <w:i/>
        </w:rPr>
        <w:t>умение</w:t>
      </w:r>
      <w:r w:rsidRPr="00AE4194">
        <w:t xml:space="preserve"> управлять своей познавательной деятельностью, </w:t>
      </w:r>
      <w:r w:rsidRPr="00AE4194">
        <w:rPr>
          <w:i/>
        </w:rPr>
        <w:t>готовность</w:t>
      </w:r>
      <w:r w:rsidRPr="00AE4194">
        <w:t xml:space="preserve"> и </w:t>
      </w:r>
      <w:r w:rsidRPr="00AE4194">
        <w:rPr>
          <w:i/>
        </w:rPr>
        <w:t>способность</w:t>
      </w:r>
      <w:r w:rsidRPr="00AE4194">
        <w:t xml:space="preserve"> к образованию, в том числе самообразованию, на протяжении всей  жиз</w:t>
      </w:r>
      <w:r w:rsidRPr="00AE4194">
        <w:softHyphen/>
        <w:t>ни; сознательное отношение к непрерывному образованию как условию успешной профессиональной и общественной деятельности; формирование навыков экспериментальной и исследовательской деятельности; участие в публичном представлении результатов самостоятельной познавательной деятельности; участие в профильных олимпиадах различных уровней в соответствии с желаемыми результатами и адекватной самооценкой;</w:t>
      </w:r>
    </w:p>
    <w:p w:rsidR="00EA6AAC" w:rsidRPr="00AE4194" w:rsidRDefault="00EA6AAC" w:rsidP="00EA6AAC">
      <w:pPr>
        <w:shd w:val="clear" w:color="auto" w:fill="FFFFFF"/>
        <w:adjustRightInd w:val="0"/>
        <w:ind w:firstLine="567"/>
        <w:jc w:val="both"/>
      </w:pPr>
      <w:r w:rsidRPr="00AE4194">
        <w:t xml:space="preserve">- в сфере сбережения здоровья –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  </w:t>
      </w:r>
    </w:p>
    <w:p w:rsidR="00EA6AAC" w:rsidRPr="00AE4194" w:rsidRDefault="00EA6AAC" w:rsidP="00EA6AAC">
      <w:pPr>
        <w:shd w:val="clear" w:color="auto" w:fill="FFFFFF"/>
        <w:adjustRightInd w:val="0"/>
        <w:ind w:firstLine="567"/>
        <w:jc w:val="both"/>
      </w:pPr>
    </w:p>
    <w:p w:rsidR="00EA6AAC" w:rsidRPr="00AE4194" w:rsidRDefault="00EA6AAC" w:rsidP="00EA6AAC">
      <w:pPr>
        <w:shd w:val="clear" w:color="auto" w:fill="FFFFFF"/>
        <w:ind w:firstLine="567"/>
        <w:jc w:val="both"/>
        <w:rPr>
          <w:b/>
          <w:bCs/>
          <w:i/>
        </w:rPr>
      </w:pPr>
      <w:proofErr w:type="spellStart"/>
      <w:r w:rsidRPr="00AE4194">
        <w:rPr>
          <w:b/>
          <w:bCs/>
          <w:i/>
        </w:rPr>
        <w:t>Метапредметные</w:t>
      </w:r>
      <w:proofErr w:type="spellEnd"/>
      <w:r w:rsidRPr="00AE4194">
        <w:rPr>
          <w:b/>
          <w:bCs/>
          <w:i/>
        </w:rPr>
        <w:t xml:space="preserve"> результаты: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/>
          <w:bCs/>
        </w:rPr>
        <w:t xml:space="preserve">- </w:t>
      </w:r>
      <w:r w:rsidRPr="00AE4194">
        <w:rPr>
          <w:bCs/>
          <w:i/>
        </w:rPr>
        <w:t xml:space="preserve">использование </w:t>
      </w:r>
      <w:r w:rsidRPr="00AE4194">
        <w:rPr>
          <w:bCs/>
        </w:rPr>
        <w:t>умений и навыков</w:t>
      </w:r>
      <w:r w:rsidRPr="00AE4194">
        <w:rPr>
          <w:bCs/>
          <w:i/>
        </w:rPr>
        <w:t xml:space="preserve"> </w:t>
      </w:r>
      <w:r w:rsidRPr="00AE4194">
        <w:rPr>
          <w:bCs/>
        </w:rPr>
        <w:t xml:space="preserve"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владение</w:t>
      </w:r>
      <w:r w:rsidRPr="00AE4194">
        <w:rPr>
          <w:bCs/>
        </w:rPr>
        <w:t xml:space="preserve"> 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 xml:space="preserve">познание </w:t>
      </w:r>
      <w:r w:rsidRPr="00AE4194">
        <w:rPr>
          <w:bCs/>
        </w:rPr>
        <w:t xml:space="preserve">объектов окружающего мира от общего через особенное к </w:t>
      </w:r>
      <w:proofErr w:type="gramStart"/>
      <w:r w:rsidRPr="00AE4194">
        <w:rPr>
          <w:bCs/>
        </w:rPr>
        <w:t>единичному</w:t>
      </w:r>
      <w:proofErr w:type="gramEnd"/>
      <w:r w:rsidRPr="00AE4194">
        <w:rPr>
          <w:bCs/>
        </w:rPr>
        <w:t>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умение</w:t>
      </w:r>
      <w:r w:rsidRPr="00AE4194">
        <w:rPr>
          <w:bCs/>
        </w:rPr>
        <w:t xml:space="preserve"> генерировать идеи и определять средства, необходимые для их реализации;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умение</w:t>
      </w:r>
      <w:r w:rsidRPr="00AE4194">
        <w:rPr>
          <w:bCs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использование</w:t>
      </w:r>
      <w:r w:rsidRPr="00AE4194">
        <w:rPr>
          <w:bCs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умение</w:t>
      </w:r>
      <w:r w:rsidRPr="00AE4194">
        <w:rPr>
          <w:bCs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готовность</w:t>
      </w:r>
      <w:r w:rsidRPr="00AE4194">
        <w:rPr>
          <w:bCs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 xml:space="preserve">умение </w:t>
      </w:r>
      <w:r w:rsidRPr="00AE4194">
        <w:rPr>
          <w:bCs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6AAC" w:rsidRPr="00AE4194" w:rsidRDefault="00EA6AAC" w:rsidP="00EA6AAC">
      <w:pPr>
        <w:shd w:val="clear" w:color="auto" w:fill="FFFFFF"/>
        <w:ind w:firstLine="567"/>
        <w:jc w:val="both"/>
        <w:rPr>
          <w:bCs/>
        </w:rPr>
      </w:pPr>
      <w:r w:rsidRPr="00AE4194">
        <w:rPr>
          <w:bCs/>
        </w:rPr>
        <w:t xml:space="preserve">- </w:t>
      </w:r>
      <w:r w:rsidRPr="00AE4194">
        <w:rPr>
          <w:bCs/>
          <w:i/>
        </w:rPr>
        <w:t>владение</w:t>
      </w:r>
      <w:r w:rsidRPr="00AE4194">
        <w:rPr>
          <w:bCs/>
        </w:rPr>
        <w:t xml:space="preserve"> 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A6AAC" w:rsidRPr="00AE4194" w:rsidRDefault="00EA6AAC" w:rsidP="00EA6AAC">
      <w:pPr>
        <w:ind w:firstLine="567"/>
      </w:pPr>
      <w:r w:rsidRPr="00AE4194">
        <w:rPr>
          <w:b/>
          <w:i/>
        </w:rPr>
        <w:t>Предметные  результаты</w:t>
      </w:r>
      <w:r w:rsidRPr="00AE4194">
        <w:t>:</w:t>
      </w:r>
    </w:p>
    <w:p w:rsidR="00EA6AAC" w:rsidRPr="00AE4194" w:rsidRDefault="00EA6AAC" w:rsidP="00EA6AAC">
      <w:pPr>
        <w:ind w:firstLine="567"/>
        <w:jc w:val="both"/>
      </w:pPr>
      <w:proofErr w:type="gramStart"/>
      <w:r w:rsidRPr="00AE4194">
        <w:lastRenderedPageBreak/>
        <w:t xml:space="preserve">1) </w:t>
      </w:r>
      <w:r w:rsidRPr="00AE4194">
        <w:rPr>
          <w:i/>
        </w:rPr>
        <w:t>знание (понимание) характерных признаков важнейших химических понятий:</w:t>
      </w:r>
      <w:r w:rsidRPr="00AE4194">
        <w:t xml:space="preserve">  вещество,  химический элемент, атом, молекула,  относительные атомные и молекулярные массы, ион, изотопы, химическая связь (ковалентная полярная и неполярная, ионная, металлическая, водородная), </w:t>
      </w:r>
      <w:proofErr w:type="spellStart"/>
      <w:r w:rsidRPr="00AE4194">
        <w:t>электроотрицательность</w:t>
      </w:r>
      <w:proofErr w:type="spellEnd"/>
      <w:r w:rsidRPr="00AE4194">
        <w:t xml:space="preserve">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</w:t>
      </w:r>
      <w:proofErr w:type="spellStart"/>
      <w:r w:rsidRPr="00AE4194">
        <w:t>неэлектролиты</w:t>
      </w:r>
      <w:proofErr w:type="spellEnd"/>
      <w:r w:rsidRPr="00AE4194">
        <w:t>, электролитическая диссоциация, гидролиз, окислитель и восстановитель, окисление и восстановление, электролиз, скорость</w:t>
      </w:r>
      <w:proofErr w:type="gramEnd"/>
      <w:r w:rsidRPr="00AE4194">
        <w:t xml:space="preserve"> </w:t>
      </w:r>
      <w:proofErr w:type="gramStart"/>
      <w:r w:rsidRPr="00AE4194">
        <w:t xml:space="preserve">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разновидности (ферментативные, горения, этерификации, крекинга, </w:t>
      </w:r>
      <w:proofErr w:type="spellStart"/>
      <w:r w:rsidRPr="00AE4194">
        <w:t>риформинга</w:t>
      </w:r>
      <w:proofErr w:type="spellEnd"/>
      <w:r w:rsidRPr="00AE4194">
        <w:t>) реакций в неорганической</w:t>
      </w:r>
      <w:proofErr w:type="gramEnd"/>
      <w:r w:rsidRPr="00AE4194">
        <w:t xml:space="preserve"> и органической химии, полимеры, биологически активные соединения;</w:t>
      </w:r>
    </w:p>
    <w:p w:rsidR="00EA6AAC" w:rsidRPr="00AE4194" w:rsidRDefault="00EA6AAC" w:rsidP="00EA6AAC">
      <w:pPr>
        <w:ind w:firstLine="567"/>
        <w:jc w:val="both"/>
      </w:pPr>
      <w:r w:rsidRPr="00AE4194">
        <w:t xml:space="preserve">2) </w:t>
      </w:r>
      <w:r w:rsidRPr="00AE4194">
        <w:rPr>
          <w:i/>
        </w:rPr>
        <w:t>выявление взаимосвязи химических понятий</w:t>
      </w:r>
      <w:r w:rsidRPr="00AE4194">
        <w:t xml:space="preserve"> для объяснения состава, строения, свойств отдельных химических объектов и явлений;</w:t>
      </w:r>
    </w:p>
    <w:p w:rsidR="00EA6AAC" w:rsidRPr="00AE4194" w:rsidRDefault="00EA6AAC" w:rsidP="00EA6AAC">
      <w:pPr>
        <w:ind w:firstLine="567"/>
        <w:jc w:val="both"/>
      </w:pPr>
      <w:r w:rsidRPr="00AE4194">
        <w:t xml:space="preserve">3) </w:t>
      </w:r>
      <w:r w:rsidRPr="00AE4194">
        <w:rPr>
          <w:i/>
        </w:rPr>
        <w:t>применение основных положений химических теорий:</w:t>
      </w:r>
      <w:r w:rsidRPr="00AE4194">
        <w:t xml:space="preserve"> теории строения атома и химической связи, Периодического закона и Периодической системы химических элементов Д. И. Менделеева, теории электролитической диссоциации, протонной теории, теории строения органических соединений, закономерностей химической кинетики – для анализа состава, строения и свойств веществ и протекания химических реакций;</w:t>
      </w:r>
    </w:p>
    <w:p w:rsidR="00EA6AAC" w:rsidRPr="00AE4194" w:rsidRDefault="00EA6AAC" w:rsidP="00EA6AAC">
      <w:pPr>
        <w:ind w:firstLine="567"/>
        <w:jc w:val="both"/>
      </w:pPr>
      <w:r w:rsidRPr="00AE4194">
        <w:t xml:space="preserve">4) </w:t>
      </w:r>
      <w:r w:rsidRPr="00AE4194">
        <w:rPr>
          <w:i/>
        </w:rPr>
        <w:t>умение классифицировать</w:t>
      </w:r>
      <w:r w:rsidRPr="00AE4194">
        <w:t xml:space="preserve"> неорганические и органические вещества по различным основаниям;</w:t>
      </w:r>
    </w:p>
    <w:p w:rsidR="00EA6AAC" w:rsidRPr="00AE4194" w:rsidRDefault="00EA6AAC" w:rsidP="00EA6AAC">
      <w:pPr>
        <w:ind w:firstLine="567"/>
        <w:jc w:val="both"/>
      </w:pPr>
      <w:r w:rsidRPr="00AE4194">
        <w:t xml:space="preserve">5) </w:t>
      </w:r>
      <w:r w:rsidRPr="00AE4194">
        <w:rPr>
          <w:i/>
        </w:rPr>
        <w:t>установление взаимосвязей</w:t>
      </w:r>
      <w:r w:rsidRPr="00AE4194">
        <w:t xml:space="preserve"> между составом, строением, свойствами, практическим применением и получением важнейших веществ;</w:t>
      </w:r>
    </w:p>
    <w:p w:rsidR="00EA6AAC" w:rsidRPr="00AE4194" w:rsidRDefault="00EA6AAC" w:rsidP="00EA6AAC">
      <w:pPr>
        <w:ind w:firstLine="567"/>
        <w:jc w:val="both"/>
      </w:pPr>
      <w:r w:rsidRPr="00AE4194">
        <w:t xml:space="preserve">6) </w:t>
      </w:r>
      <w:r w:rsidRPr="00AE4194">
        <w:rPr>
          <w:i/>
        </w:rPr>
        <w:t>знание основ химической номенклатуры</w:t>
      </w:r>
      <w:r w:rsidRPr="00AE4194">
        <w:t xml:space="preserve"> (тривиальной и международной) и умение назвать неорганические и органические соединения по формуле и наоборот;</w:t>
      </w:r>
    </w:p>
    <w:p w:rsidR="00EA6AAC" w:rsidRPr="00AE4194" w:rsidRDefault="00EA6AAC" w:rsidP="00EA6AAC">
      <w:pPr>
        <w:ind w:firstLine="567"/>
        <w:jc w:val="both"/>
      </w:pPr>
      <w:proofErr w:type="gramStart"/>
      <w:r w:rsidRPr="00AE4194">
        <w:t xml:space="preserve">7) </w:t>
      </w:r>
      <w:r w:rsidRPr="00AE4194">
        <w:rPr>
          <w:i/>
        </w:rPr>
        <w:t>определение:</w:t>
      </w:r>
      <w:r w:rsidRPr="00AE4194">
        <w:t xml:space="preserve">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</w:t>
      </w:r>
      <w:proofErr w:type="gramEnd"/>
    </w:p>
    <w:p w:rsidR="00EA6AAC" w:rsidRPr="00AE4194" w:rsidRDefault="00EA6AAC" w:rsidP="00EA6AAC">
      <w:pPr>
        <w:ind w:firstLine="567"/>
        <w:jc w:val="both"/>
      </w:pPr>
      <w:r w:rsidRPr="00AE4194">
        <w:t xml:space="preserve">8) </w:t>
      </w:r>
      <w:r w:rsidRPr="00AE4194">
        <w:rPr>
          <w:i/>
        </w:rPr>
        <w:t xml:space="preserve">умение характеризовать: </w:t>
      </w:r>
      <w:r w:rsidRPr="00AE4194">
        <w:rPr>
          <w:i/>
          <w:lang w:val="en-US"/>
        </w:rPr>
        <w:t>s</w:t>
      </w:r>
      <w:r w:rsidRPr="00AE4194">
        <w:rPr>
          <w:i/>
        </w:rPr>
        <w:t xml:space="preserve">-, </w:t>
      </w:r>
      <w:r w:rsidRPr="00AE4194">
        <w:rPr>
          <w:i/>
          <w:lang w:val="en-US"/>
        </w:rPr>
        <w:t>p</w:t>
      </w:r>
      <w:r w:rsidRPr="00AE4194">
        <w:rPr>
          <w:i/>
        </w:rPr>
        <w:t xml:space="preserve">- </w:t>
      </w:r>
      <w:r w:rsidRPr="00AE4194">
        <w:t>и</w:t>
      </w:r>
      <w:r w:rsidRPr="00AE4194">
        <w:rPr>
          <w:i/>
        </w:rPr>
        <w:t xml:space="preserve"> </w:t>
      </w:r>
      <w:r w:rsidRPr="00AE4194">
        <w:rPr>
          <w:i/>
          <w:lang w:val="en-US"/>
        </w:rPr>
        <w:t>d</w:t>
      </w:r>
      <w:r w:rsidRPr="00AE4194">
        <w:t>-элементы по их положению в Периодической системе Д.И. Менделеева; общие химические свойства простых веществ – металлов и неметаллов; химические свойства основных классов неорганических и органических соединений в плане общего, особенного и единичного;</w:t>
      </w:r>
    </w:p>
    <w:p w:rsidR="00EA6AAC" w:rsidRPr="00AE4194" w:rsidRDefault="00EA6AAC" w:rsidP="00EA6AAC">
      <w:pPr>
        <w:ind w:firstLine="567"/>
        <w:jc w:val="both"/>
      </w:pPr>
      <w:proofErr w:type="gramStart"/>
      <w:r w:rsidRPr="00AE4194">
        <w:t xml:space="preserve">9) </w:t>
      </w:r>
      <w:r w:rsidRPr="00AE4194">
        <w:rPr>
          <w:i/>
        </w:rPr>
        <w:t>объяснение:</w:t>
      </w:r>
      <w:r w:rsidRPr="00AE4194">
        <w:t xml:space="preserve"> зависимости свойств химических элементов и их соединений от положения элемента в Периодической системе Д.И.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 сущности изученных видов химических реакций: электролитической диссоциации, ионного обмена, окислительно-восстановительных; влияния различных факторов на скорость химической реакции и на смещение химического равновесия;</w:t>
      </w:r>
      <w:proofErr w:type="gramEnd"/>
      <w:r w:rsidRPr="00AE4194">
        <w:t xml:space="preserve"> механизмов протекания реакций между органическими и неорганическими веществами;</w:t>
      </w:r>
    </w:p>
    <w:p w:rsidR="00EA6AAC" w:rsidRPr="00AE4194" w:rsidRDefault="00EA6AAC" w:rsidP="00EA6AAC">
      <w:pPr>
        <w:ind w:firstLine="567"/>
        <w:jc w:val="both"/>
      </w:pPr>
      <w:r w:rsidRPr="00AE4194">
        <w:t>10) умение: составлять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44555E" w:rsidRPr="00AE4194" w:rsidRDefault="0044555E" w:rsidP="00571F2C">
      <w:pPr>
        <w:rPr>
          <w:b/>
        </w:rPr>
      </w:pPr>
    </w:p>
    <w:p w:rsidR="007355DF" w:rsidRPr="00AE4194" w:rsidRDefault="007355DF" w:rsidP="00571F2C">
      <w:pPr>
        <w:rPr>
          <w:b/>
        </w:rPr>
      </w:pPr>
      <w:r w:rsidRPr="00AE4194">
        <w:rPr>
          <w:b/>
        </w:rPr>
        <w:tab/>
      </w:r>
      <w:r w:rsidRPr="00AE4194">
        <w:rPr>
          <w:b/>
        </w:rPr>
        <w:tab/>
        <w:t xml:space="preserve"> </w:t>
      </w:r>
    </w:p>
    <w:p w:rsidR="00060709" w:rsidRPr="00AE4194" w:rsidRDefault="00060709" w:rsidP="0044555E">
      <w:pPr>
        <w:ind w:right="-142" w:firstLine="567"/>
        <w:jc w:val="center"/>
        <w:rPr>
          <w:b/>
        </w:rPr>
      </w:pPr>
      <w:r w:rsidRPr="00AE4194">
        <w:rPr>
          <w:b/>
        </w:rPr>
        <w:lastRenderedPageBreak/>
        <w:t>Содержание</w:t>
      </w:r>
      <w:r w:rsidR="00B03CE0" w:rsidRPr="00AE4194">
        <w:rPr>
          <w:b/>
        </w:rPr>
        <w:t xml:space="preserve"> учебного предмета</w:t>
      </w:r>
    </w:p>
    <w:p w:rsidR="0044555E" w:rsidRPr="00AE4194" w:rsidRDefault="0044555E" w:rsidP="0044555E">
      <w:pPr>
        <w:ind w:right="-142" w:firstLine="567"/>
        <w:jc w:val="center"/>
        <w:rPr>
          <w:b/>
        </w:rPr>
      </w:pPr>
    </w:p>
    <w:p w:rsidR="005F1C9C" w:rsidRPr="00AE4194" w:rsidRDefault="005F1C9C" w:rsidP="00733905">
      <w:pPr>
        <w:pStyle w:val="14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AE4194">
        <w:rPr>
          <w:rFonts w:ascii="Times New Roman" w:hAnsi="Times New Roman"/>
          <w:b/>
          <w:sz w:val="24"/>
          <w:szCs w:val="24"/>
        </w:rPr>
        <w:t xml:space="preserve">Введение в общую химию (1 час) </w:t>
      </w:r>
    </w:p>
    <w:p w:rsidR="00EA369A" w:rsidRPr="00AE4194" w:rsidRDefault="00733905" w:rsidP="00733905">
      <w:pPr>
        <w:pStyle w:val="14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AE4194">
        <w:rPr>
          <w:rFonts w:ascii="Times New Roman" w:hAnsi="Times New Roman"/>
          <w:b/>
          <w:sz w:val="24"/>
          <w:szCs w:val="24"/>
        </w:rPr>
        <w:t xml:space="preserve">Глава 1. </w:t>
      </w:r>
      <w:r w:rsidR="00EA369A" w:rsidRPr="00AE4194">
        <w:rPr>
          <w:rFonts w:ascii="Times New Roman" w:hAnsi="Times New Roman"/>
          <w:b/>
          <w:sz w:val="24"/>
          <w:szCs w:val="24"/>
        </w:rPr>
        <w:t>Строение атома</w:t>
      </w:r>
      <w:r w:rsidR="005F1C9C" w:rsidRPr="00AE4194">
        <w:rPr>
          <w:rFonts w:ascii="Times New Roman" w:hAnsi="Times New Roman"/>
          <w:b/>
          <w:sz w:val="24"/>
          <w:szCs w:val="24"/>
        </w:rPr>
        <w:t xml:space="preserve"> (8</w:t>
      </w:r>
      <w:r w:rsidRPr="00AE419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EA369A" w:rsidRPr="00AE4194" w:rsidRDefault="00EA369A" w:rsidP="00EA369A">
      <w:pPr>
        <w:pStyle w:val="1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E4194">
        <w:rPr>
          <w:rFonts w:ascii="Times New Roman" w:hAnsi="Times New Roman"/>
          <w:i/>
          <w:sz w:val="24"/>
          <w:szCs w:val="24"/>
        </w:rPr>
        <w:t>Атом -  сложная частица</w:t>
      </w:r>
      <w:r w:rsidRPr="00AE4194">
        <w:rPr>
          <w:rFonts w:ascii="Times New Roman" w:hAnsi="Times New Roman"/>
          <w:sz w:val="24"/>
          <w:szCs w:val="24"/>
        </w:rPr>
        <w:t>. Атом – сложная частица. Доказательства сложности строения атома: катодные и рентгеновские лучи, фотоэффект, радиоактивность. Открытие электрона, протона и нейтрона. Модели строения атома (Томсона, Резерфорда, Бора). Макромир и микромир. Квантово-механические представления о строении атома.</w:t>
      </w:r>
    </w:p>
    <w:p w:rsidR="00EA369A" w:rsidRPr="00AE4194" w:rsidRDefault="00EA369A" w:rsidP="00EA369A">
      <w:pPr>
        <w:pStyle w:val="1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E4194">
        <w:rPr>
          <w:rFonts w:ascii="Times New Roman" w:hAnsi="Times New Roman"/>
          <w:i/>
          <w:sz w:val="24"/>
          <w:szCs w:val="24"/>
        </w:rPr>
        <w:t>Состояние электронов в  атоме.</w:t>
      </w:r>
      <w:r w:rsidRPr="00AE4194">
        <w:rPr>
          <w:rFonts w:ascii="Times New Roman" w:hAnsi="Times New Roman"/>
          <w:sz w:val="24"/>
          <w:szCs w:val="24"/>
        </w:rPr>
        <w:t xml:space="preserve">  Нуклоны: протоны и нейтроны. Нуклиды. Изобары и изотопы. Квантово-механические представления о природе электрона. Понятие об </w:t>
      </w:r>
      <w:proofErr w:type="gramStart"/>
      <w:r w:rsidRPr="00AE4194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AE4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194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AE4194">
        <w:rPr>
          <w:rFonts w:ascii="Times New Roman" w:hAnsi="Times New Roman"/>
          <w:sz w:val="24"/>
          <w:szCs w:val="24"/>
        </w:rPr>
        <w:t xml:space="preserve"> и электронном облаке. Правила заполнения энергетических уровней и </w:t>
      </w:r>
      <w:proofErr w:type="spellStart"/>
      <w:r w:rsidRPr="00AE4194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AE4194">
        <w:rPr>
          <w:rFonts w:ascii="Times New Roman" w:hAnsi="Times New Roman"/>
          <w:sz w:val="24"/>
          <w:szCs w:val="24"/>
        </w:rPr>
        <w:t xml:space="preserve"> электронами. Принцип минимума энергии. Электронные конфигурации атомов и ионов. Особенности электронного строения атомов хрома, меди, серебра и др.</w:t>
      </w:r>
    </w:p>
    <w:p w:rsidR="00EA369A" w:rsidRPr="00AE4194" w:rsidRDefault="00EA369A" w:rsidP="00EA369A">
      <w:pPr>
        <w:pStyle w:val="1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E4194">
        <w:rPr>
          <w:rFonts w:ascii="Times New Roman" w:hAnsi="Times New Roman"/>
          <w:i/>
          <w:sz w:val="24"/>
          <w:szCs w:val="24"/>
        </w:rPr>
        <w:t>Валентные возможности атомов химических элементов.</w:t>
      </w:r>
      <w:r w:rsidRPr="00AE4194">
        <w:rPr>
          <w:rFonts w:ascii="Times New Roman" w:hAnsi="Times New Roman"/>
          <w:sz w:val="24"/>
          <w:szCs w:val="24"/>
        </w:rPr>
        <w:t xml:space="preserve"> Валентные электроны. Валентные возможности атомов химических элементов, обусловленные различными факторами. Сравнение понятий «валентность» и «степень окисления». 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Периодический закон и Периодическая  система химических элементов Д. И. Менделеева и строение атома</w:t>
      </w:r>
      <w:r w:rsidRPr="00AE4194">
        <w:t xml:space="preserve">. Предпосылки открытия Периодического закона. Открытие закона. Первая формулировка Периодического закона. Структура Периодической системы элементов. Современные представления о химическом элементе.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Периодическое изменение свойств элементов: радиуса атома, </w:t>
      </w:r>
      <w:proofErr w:type="spellStart"/>
      <w:r w:rsidRPr="00AE4194">
        <w:t>электроотрицательности</w:t>
      </w:r>
      <w:proofErr w:type="spellEnd"/>
      <w:r w:rsidRPr="00AE4194">
        <w:t xml:space="preserve">. Причины изменения металлических и неметаллических свойств элементов в группах и периодах, в том числе и </w:t>
      </w:r>
      <w:proofErr w:type="gramStart"/>
      <w:r w:rsidRPr="00AE4194">
        <w:t>в</w:t>
      </w:r>
      <w:proofErr w:type="gramEnd"/>
      <w:r w:rsidRPr="00AE4194">
        <w:t xml:space="preserve"> больших. Третья формулировка Периодического закона. Значение Периодического закона и Периодической системы для развития науки и понимания химической картины мира.</w:t>
      </w:r>
    </w:p>
    <w:p w:rsidR="00EA369A" w:rsidRPr="00AE4194" w:rsidRDefault="00EA369A" w:rsidP="00EA369A">
      <w:pPr>
        <w:ind w:firstLine="540"/>
        <w:jc w:val="both"/>
      </w:pPr>
    </w:p>
    <w:p w:rsidR="00EA369A" w:rsidRPr="00AE4194" w:rsidRDefault="00733905" w:rsidP="00733905">
      <w:pPr>
        <w:ind w:firstLine="540"/>
        <w:jc w:val="center"/>
        <w:rPr>
          <w:b/>
        </w:rPr>
      </w:pPr>
      <w:r w:rsidRPr="00AE4194">
        <w:rPr>
          <w:b/>
        </w:rPr>
        <w:t xml:space="preserve">Глава 2. </w:t>
      </w:r>
      <w:r w:rsidR="00EA369A" w:rsidRPr="00AE4194">
        <w:rPr>
          <w:b/>
        </w:rPr>
        <w:t>Строение вещества</w:t>
      </w:r>
      <w:r w:rsidR="005F1C9C" w:rsidRPr="00AE4194">
        <w:rPr>
          <w:b/>
        </w:rPr>
        <w:t xml:space="preserve"> (13</w:t>
      </w:r>
      <w:r w:rsidRPr="00AE4194">
        <w:rPr>
          <w:b/>
        </w:rPr>
        <w:t xml:space="preserve"> часов)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Химическая   связь.</w:t>
      </w:r>
      <w:r w:rsidRPr="00AE4194">
        <w:t xml:space="preserve"> Единая приро</w:t>
      </w:r>
      <w:r w:rsidR="00733905" w:rsidRPr="00AE4194">
        <w:t>д</w:t>
      </w:r>
      <w:r w:rsidRPr="00AE4194">
        <w:t>а химической свя</w:t>
      </w:r>
      <w:r w:rsidR="00733905" w:rsidRPr="00AE4194">
        <w:t>зи</w:t>
      </w:r>
      <w:r w:rsidRPr="00AE4194">
        <w:t>. Понятие о химической связи как процессе взаимодействия атомов с образованием молекул, ионов и радикалов.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решеткой.</w:t>
      </w:r>
    </w:p>
    <w:p w:rsidR="00EA369A" w:rsidRPr="00AE4194" w:rsidRDefault="00EA369A" w:rsidP="00EA369A">
      <w:pPr>
        <w:ind w:firstLine="540"/>
        <w:jc w:val="both"/>
      </w:pPr>
      <w:r w:rsidRPr="00AE4194">
        <w:t xml:space="preserve">Ковалентная связь. Метод валентных связей в образовании ковалентной связи. </w:t>
      </w:r>
      <w:proofErr w:type="spellStart"/>
      <w:r w:rsidRPr="00AE4194">
        <w:t>Электроотрицательность</w:t>
      </w:r>
      <w:proofErr w:type="spellEnd"/>
      <w:r w:rsidRPr="00AE4194">
        <w:t xml:space="preserve"> и разновидности ковалентной связи по этому признаку: полярная и неполярная. Способ перекрывания электронных </w:t>
      </w:r>
      <w:proofErr w:type="spellStart"/>
      <w:r w:rsidRPr="00AE4194">
        <w:t>орбиталей</w:t>
      </w:r>
      <w:proofErr w:type="spellEnd"/>
      <w:r w:rsidRPr="00AE4194">
        <w:t xml:space="preserve"> и классификация ковалентных связей по этому признаку: σ- и  </w:t>
      </w:r>
      <w:proofErr w:type="gramStart"/>
      <w:r w:rsidRPr="00AE4194">
        <w:t>π-</w:t>
      </w:r>
      <w:proofErr w:type="gramEnd"/>
      <w:r w:rsidRPr="00AE4194">
        <w:t>связи. Кратность ковалентных связей и их классификация по этому признаку: одинарная, двойная и т.д. Механизмы образования ковалентной связи: обменный и донорно-акцепторный. Кристаллическое строение веществ с этим типом связи, их физические свойства.</w:t>
      </w:r>
    </w:p>
    <w:p w:rsidR="00EA369A" w:rsidRPr="00AE4194" w:rsidRDefault="00EA369A" w:rsidP="00EA369A">
      <w:pPr>
        <w:ind w:firstLine="540"/>
        <w:jc w:val="both"/>
      </w:pPr>
      <w:r w:rsidRPr="00AE4194">
        <w:t>Металлическая связь и ее особенности. Физические свойства металлов как функция металлической связи и металлической кристаллической решетки.</w:t>
      </w:r>
    </w:p>
    <w:p w:rsidR="00EA369A" w:rsidRPr="00AE4194" w:rsidRDefault="00EA369A" w:rsidP="00EA369A">
      <w:pPr>
        <w:ind w:firstLine="540"/>
        <w:jc w:val="both"/>
      </w:pPr>
      <w:r w:rsidRPr="00AE4194">
        <w:t>Водородная связь и механизм ее образования. Межмолекулярная и 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 xml:space="preserve">Гибридизация </w:t>
      </w:r>
      <w:proofErr w:type="spellStart"/>
      <w:r w:rsidRPr="00AE4194">
        <w:rPr>
          <w:i/>
        </w:rPr>
        <w:t>орбиталей</w:t>
      </w:r>
      <w:proofErr w:type="spellEnd"/>
      <w:r w:rsidRPr="00AE4194">
        <w:rPr>
          <w:i/>
        </w:rPr>
        <w:t xml:space="preserve"> и геометрия молекул. </w:t>
      </w:r>
      <w:r w:rsidRPr="00AE4194">
        <w:t xml:space="preserve">Теория гибридизации. Типы гибридизации электронных </w:t>
      </w:r>
      <w:proofErr w:type="spellStart"/>
      <w:r w:rsidRPr="00AE4194">
        <w:t>орбиталей</w:t>
      </w:r>
      <w:proofErr w:type="spellEnd"/>
      <w:r w:rsidRPr="00AE4194">
        <w:t xml:space="preserve"> и геометрия органических и неорганических молекул.</w:t>
      </w:r>
    </w:p>
    <w:p w:rsidR="00733905" w:rsidRPr="00AE4194" w:rsidRDefault="00733905" w:rsidP="00733905">
      <w:pPr>
        <w:ind w:firstLine="540"/>
        <w:jc w:val="both"/>
      </w:pPr>
      <w:r w:rsidRPr="00AE4194">
        <w:rPr>
          <w:i/>
        </w:rPr>
        <w:t>Дисперсные системы и растворы.</w:t>
      </w:r>
      <w:r w:rsidRPr="00AE4194">
        <w:t xml:space="preserve"> Чистые вещества и смеси. Классификация химических веществ по чистоте. Состав смесей. Растворы. Растворимость веществ. Классификация растворов в зависимости от состояния растворенного вещества (молекулярные, молекулярно-ионные, ионные). Типы растворов по содержанию растворенного вещества. Концентрация растворов.</w:t>
      </w:r>
    </w:p>
    <w:p w:rsidR="00733905" w:rsidRPr="00AE4194" w:rsidRDefault="00733905" w:rsidP="00733905">
      <w:pPr>
        <w:ind w:firstLine="540"/>
        <w:jc w:val="both"/>
      </w:pPr>
      <w:r w:rsidRPr="00AE4194">
        <w:lastRenderedPageBreak/>
        <w:t>Понятие «дисперсная система». Классификация дисперсных систем в зависимости от агрегатного состояния дисперсионной среды и дисперсной фазы, а также по размеру частиц. Грубодисперсные системы: эмульсии и суспензии.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Теория строения  химическ</w:t>
      </w:r>
      <w:r w:rsidR="00733905" w:rsidRPr="00AE4194">
        <w:rPr>
          <w:i/>
        </w:rPr>
        <w:t>их</w:t>
      </w:r>
      <w:r w:rsidRPr="00AE4194">
        <w:rPr>
          <w:i/>
        </w:rPr>
        <w:t xml:space="preserve"> соедине</w:t>
      </w:r>
      <w:r w:rsidR="00733905" w:rsidRPr="00AE4194">
        <w:rPr>
          <w:i/>
        </w:rPr>
        <w:t>ни</w:t>
      </w:r>
      <w:r w:rsidRPr="00AE4194">
        <w:rPr>
          <w:i/>
        </w:rPr>
        <w:t xml:space="preserve">й. </w:t>
      </w:r>
      <w:r w:rsidRPr="00AE4194">
        <w:t xml:space="preserve">Предпосылки создания теории строения химических соединений, съезд естествоиспытателей в </w:t>
      </w:r>
      <w:proofErr w:type="gramStart"/>
      <w:r w:rsidRPr="00AE4194">
        <w:t>г</w:t>
      </w:r>
      <w:proofErr w:type="gramEnd"/>
      <w:r w:rsidRPr="00AE4194">
        <w:t xml:space="preserve">. </w:t>
      </w:r>
      <w:proofErr w:type="spellStart"/>
      <w:r w:rsidRPr="00AE4194">
        <w:t>Шпейере</w:t>
      </w:r>
      <w:proofErr w:type="spellEnd"/>
      <w:r w:rsidRPr="00AE4194">
        <w:t>. Личностные качества А.М. Бутлерова. Основные положения теории химического строения органических соединений и современной теории строения. Изомерия в органической химии. Взаимное влияние атомов в молекулах органических и неорганических веществ.</w:t>
      </w:r>
    </w:p>
    <w:p w:rsidR="00EA369A" w:rsidRPr="00AE4194" w:rsidRDefault="00EA369A" w:rsidP="00EA369A">
      <w:pPr>
        <w:ind w:firstLine="540"/>
        <w:jc w:val="both"/>
      </w:pPr>
      <w:r w:rsidRPr="00AE4194"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</w:t>
      </w:r>
      <w:proofErr w:type="gramStart"/>
      <w:r w:rsidRPr="00AE4194">
        <w:t>Индукционный</w:t>
      </w:r>
      <w:proofErr w:type="gramEnd"/>
      <w:r w:rsidRPr="00AE4194">
        <w:t xml:space="preserve"> и </w:t>
      </w:r>
      <w:proofErr w:type="spellStart"/>
      <w:r w:rsidRPr="00AE4194">
        <w:t>мезомерный</w:t>
      </w:r>
      <w:proofErr w:type="spellEnd"/>
      <w:r w:rsidRPr="00AE4194">
        <w:t xml:space="preserve"> эффекты. </w:t>
      </w:r>
      <w:proofErr w:type="spellStart"/>
      <w:r w:rsidRPr="00AE4194">
        <w:t>Стереорегулярность</w:t>
      </w:r>
      <w:proofErr w:type="spellEnd"/>
      <w:r w:rsidRPr="00AE4194">
        <w:t>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 xml:space="preserve">Полимеры </w:t>
      </w:r>
      <w:r w:rsidR="00733905" w:rsidRPr="00AE4194">
        <w:rPr>
          <w:i/>
        </w:rPr>
        <w:t xml:space="preserve">органические и </w:t>
      </w:r>
      <w:proofErr w:type="spellStart"/>
      <w:r w:rsidR="00733905" w:rsidRPr="00AE4194">
        <w:rPr>
          <w:i/>
        </w:rPr>
        <w:t>неорганичексие</w:t>
      </w:r>
      <w:proofErr w:type="spellEnd"/>
      <w:r w:rsidRPr="00AE4194">
        <w:rPr>
          <w:i/>
        </w:rPr>
        <w:t>.</w:t>
      </w:r>
      <w:r w:rsidRPr="00AE4194">
        <w:t xml:space="preserve">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AE4194">
        <w:t>стереорегулярность</w:t>
      </w:r>
      <w:proofErr w:type="spellEnd"/>
      <w:r w:rsidRPr="00AE4194">
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</w:t>
      </w:r>
      <w:proofErr w:type="spellStart"/>
      <w:r w:rsidRPr="00AE4194">
        <w:t>аллотропные</w:t>
      </w:r>
      <w:proofErr w:type="spellEnd"/>
      <w:r w:rsidRPr="00AE4194">
        <w:t xml:space="preserve">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</w:r>
    </w:p>
    <w:p w:rsidR="00EA369A" w:rsidRPr="00AE4194" w:rsidRDefault="00733905" w:rsidP="00733905">
      <w:pPr>
        <w:ind w:firstLine="540"/>
        <w:jc w:val="center"/>
        <w:rPr>
          <w:b/>
        </w:rPr>
      </w:pPr>
      <w:r w:rsidRPr="00AE4194">
        <w:rPr>
          <w:b/>
        </w:rPr>
        <w:t>Глава 3.</w:t>
      </w:r>
      <w:r w:rsidR="001A39C7" w:rsidRPr="00AE4194">
        <w:rPr>
          <w:b/>
        </w:rPr>
        <w:t xml:space="preserve"> </w:t>
      </w:r>
      <w:r w:rsidRPr="00AE4194">
        <w:rPr>
          <w:b/>
        </w:rPr>
        <w:t>Химические реакции (1</w:t>
      </w:r>
      <w:r w:rsidR="005F1C9C" w:rsidRPr="00AE4194">
        <w:rPr>
          <w:b/>
        </w:rPr>
        <w:t>6</w:t>
      </w:r>
      <w:r w:rsidRPr="00AE4194">
        <w:rPr>
          <w:b/>
        </w:rPr>
        <w:t xml:space="preserve"> часов)</w:t>
      </w:r>
    </w:p>
    <w:p w:rsidR="00EA369A" w:rsidRPr="00AE4194" w:rsidRDefault="00EA369A" w:rsidP="00EA369A">
      <w:pPr>
        <w:ind w:firstLine="540"/>
        <w:jc w:val="both"/>
      </w:pP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Классификация</w:t>
      </w:r>
      <w:r w:rsidR="00733905" w:rsidRPr="00AE4194">
        <w:rPr>
          <w:i/>
        </w:rPr>
        <w:t xml:space="preserve"> </w:t>
      </w:r>
      <w:r w:rsidRPr="00AE4194">
        <w:rPr>
          <w:i/>
        </w:rPr>
        <w:t>химических</w:t>
      </w:r>
      <w:r w:rsidR="00733905" w:rsidRPr="00AE4194">
        <w:rPr>
          <w:i/>
        </w:rPr>
        <w:t xml:space="preserve"> </w:t>
      </w:r>
      <w:r w:rsidRPr="00AE4194">
        <w:rPr>
          <w:i/>
        </w:rPr>
        <w:t>реакций</w:t>
      </w:r>
      <w:r w:rsidR="00733905" w:rsidRPr="00AE4194">
        <w:rPr>
          <w:i/>
        </w:rPr>
        <w:t xml:space="preserve"> </w:t>
      </w:r>
      <w:r w:rsidRPr="00AE4194">
        <w:rPr>
          <w:i/>
        </w:rPr>
        <w:t>в</w:t>
      </w:r>
      <w:r w:rsidR="00733905" w:rsidRPr="00AE4194">
        <w:rPr>
          <w:i/>
        </w:rPr>
        <w:t xml:space="preserve"> </w:t>
      </w:r>
      <w:r w:rsidRPr="00AE4194">
        <w:rPr>
          <w:i/>
        </w:rPr>
        <w:t>органической</w:t>
      </w:r>
      <w:r w:rsidR="00733905" w:rsidRPr="00AE4194">
        <w:rPr>
          <w:i/>
        </w:rPr>
        <w:t xml:space="preserve"> </w:t>
      </w:r>
      <w:r w:rsidRPr="00AE4194">
        <w:rPr>
          <w:i/>
        </w:rPr>
        <w:t>и</w:t>
      </w:r>
      <w:r w:rsidR="00733905" w:rsidRPr="00AE4194">
        <w:rPr>
          <w:i/>
        </w:rPr>
        <w:t xml:space="preserve"> </w:t>
      </w:r>
      <w:r w:rsidRPr="00AE4194">
        <w:rPr>
          <w:i/>
        </w:rPr>
        <w:t>неорганической</w:t>
      </w:r>
      <w:r w:rsidR="00733905" w:rsidRPr="00AE4194">
        <w:rPr>
          <w:i/>
        </w:rPr>
        <w:t xml:space="preserve"> </w:t>
      </w:r>
      <w:r w:rsidRPr="00AE4194">
        <w:rPr>
          <w:i/>
        </w:rPr>
        <w:t>химии.</w:t>
      </w:r>
      <w:r w:rsidRPr="00AE4194">
        <w:t xml:space="preserve"> Понятие о химической реакции, отличие ее от ядерной реакции. </w:t>
      </w:r>
      <w:proofErr w:type="spellStart"/>
      <w:r w:rsidRPr="00AE4194">
        <w:t>Аллотропные</w:t>
      </w:r>
      <w:proofErr w:type="spellEnd"/>
      <w:r w:rsidRPr="00AE4194">
        <w:t xml:space="preserve"> и полиморфные превращения веществ.</w:t>
      </w:r>
    </w:p>
    <w:p w:rsidR="00EA369A" w:rsidRPr="00AE4194" w:rsidRDefault="00EA369A" w:rsidP="00EA369A">
      <w:pPr>
        <w:ind w:firstLine="540"/>
        <w:jc w:val="both"/>
      </w:pPr>
      <w:r w:rsidRPr="00AE4194">
        <w:t>Классификация реакций в неорганической химии по числу и составу реагирующих веществ (разложения, соединения, замещения, обмена).</w:t>
      </w:r>
    </w:p>
    <w:p w:rsidR="00EA369A" w:rsidRPr="00AE4194" w:rsidRDefault="00EA369A" w:rsidP="00EA369A">
      <w:pPr>
        <w:ind w:firstLine="540"/>
        <w:jc w:val="both"/>
      </w:pPr>
      <w:r w:rsidRPr="00AE4194">
        <w:t>Классификация химических реакций в органической химии (присоединения, замещения, отщепления, изомеризации).</w:t>
      </w:r>
    </w:p>
    <w:p w:rsidR="00EA369A" w:rsidRPr="00AE4194" w:rsidRDefault="00EA369A" w:rsidP="00EA369A">
      <w:pPr>
        <w:ind w:firstLine="540"/>
        <w:jc w:val="both"/>
      </w:pPr>
      <w:r w:rsidRPr="00AE4194">
        <w:t>Классификация реакций по тепловому эффекту, по фазовому составу, по участию катализатора. Обратимые и необратимые реакции.</w:t>
      </w:r>
    </w:p>
    <w:p w:rsidR="00EA369A" w:rsidRPr="00AE4194" w:rsidRDefault="00EA369A" w:rsidP="00EA369A">
      <w:pPr>
        <w:ind w:firstLine="540"/>
        <w:jc w:val="both"/>
      </w:pPr>
      <w:r w:rsidRPr="00AE4194">
        <w:t xml:space="preserve">Окислительно-восстановительные реакции и реакции, идущие без изменения степеней окисления элементов. Межмолекулярные и внутримолекулярные окислительно-восстановительные реакции. Реакции </w:t>
      </w:r>
      <w:proofErr w:type="spellStart"/>
      <w:r w:rsidRPr="00AE4194">
        <w:t>диспропорционирования</w:t>
      </w:r>
      <w:proofErr w:type="spellEnd"/>
      <w:r w:rsidRPr="00AE4194">
        <w:t>. Методы составления окислительно-восстановительных реакций: метод электронного баланса.</w:t>
      </w:r>
    </w:p>
    <w:p w:rsidR="00EA369A" w:rsidRPr="00AE4194" w:rsidRDefault="00EA369A" w:rsidP="00EA369A">
      <w:pPr>
        <w:ind w:firstLine="540"/>
        <w:jc w:val="both"/>
      </w:pPr>
      <w:r w:rsidRPr="00AE4194">
        <w:t>Основные понятия химической термодинамики. Тепловой эффект химической реакции. Закон Гесса и следствия из него. Теплота (энтальпия) образования вещества. Термохимические расчеты.</w:t>
      </w:r>
    </w:p>
    <w:p w:rsidR="00EA369A" w:rsidRPr="00AE4194" w:rsidRDefault="00EA369A" w:rsidP="00EA369A">
      <w:pPr>
        <w:ind w:firstLine="540"/>
        <w:jc w:val="both"/>
      </w:pPr>
      <w:r w:rsidRPr="00AE4194">
        <w:t>Понятие энтропии. Второе начало термодинамики. Свободная энергия Гиббса. Расчеты самопроизвольного протекания химической реакции.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Скорость химических  реакций.</w:t>
      </w:r>
      <w:r w:rsidRPr="00AE4194">
        <w:t xml:space="preserve"> Предмет химической кинетики. Понятие скорости химической реакции. Кинетическое уравнение реакции и константа скорости химической реакции. Факторы, влияющие на скорость химической реакции (природа реагирующих веществ, концентрация, температура, поверхность соприкосновения веществ).</w:t>
      </w:r>
    </w:p>
    <w:p w:rsidR="00EA369A" w:rsidRPr="00AE4194" w:rsidRDefault="00EA369A" w:rsidP="00EA369A">
      <w:pPr>
        <w:ind w:firstLine="540"/>
        <w:jc w:val="both"/>
      </w:pPr>
      <w:r w:rsidRPr="00AE4194">
        <w:t>Понятие о катализаторах и катализе. Гомогенный и гетерогенный катализ. Ферменты.</w:t>
      </w:r>
    </w:p>
    <w:p w:rsidR="00EA369A" w:rsidRPr="00AE4194" w:rsidRDefault="00733905" w:rsidP="00EA369A">
      <w:pPr>
        <w:ind w:firstLine="540"/>
        <w:jc w:val="both"/>
      </w:pPr>
      <w:r w:rsidRPr="00AE4194">
        <w:rPr>
          <w:i/>
        </w:rPr>
        <w:t>Об</w:t>
      </w:r>
      <w:r w:rsidR="00EA369A" w:rsidRPr="00AE4194">
        <w:rPr>
          <w:i/>
        </w:rPr>
        <w:t>ратимость химическ</w:t>
      </w:r>
      <w:r w:rsidRPr="00AE4194">
        <w:rPr>
          <w:i/>
        </w:rPr>
        <w:t>их</w:t>
      </w:r>
      <w:r w:rsidR="00EA369A" w:rsidRPr="00AE4194">
        <w:rPr>
          <w:i/>
        </w:rPr>
        <w:t xml:space="preserve"> </w:t>
      </w:r>
      <w:r w:rsidRPr="00AE4194">
        <w:rPr>
          <w:i/>
        </w:rPr>
        <w:t>р</w:t>
      </w:r>
      <w:r w:rsidR="00EA369A" w:rsidRPr="00AE4194">
        <w:rPr>
          <w:i/>
        </w:rPr>
        <w:t>еакций</w:t>
      </w:r>
      <w:r w:rsidRPr="00AE4194">
        <w:rPr>
          <w:i/>
        </w:rPr>
        <w:t>.</w:t>
      </w:r>
      <w:r w:rsidR="00EA369A" w:rsidRPr="00AE4194">
        <w:t xml:space="preserve"> Химиче</w:t>
      </w:r>
      <w:r w:rsidRPr="00AE4194">
        <w:t xml:space="preserve">ское </w:t>
      </w:r>
      <w:r w:rsidR="00EA369A" w:rsidRPr="00AE4194">
        <w:t xml:space="preserve">равновесие. Обратимые химические реакции, изменение энергии Гиббса в обратимом процессе. Химическое равновесие и его динамический характер. Константа химического равновесия. Принцип </w:t>
      </w:r>
      <w:proofErr w:type="spellStart"/>
      <w:r w:rsidR="00EA369A" w:rsidRPr="00AE4194">
        <w:t>Ле</w:t>
      </w:r>
      <w:proofErr w:type="spellEnd"/>
      <w:r w:rsidR="00EA369A" w:rsidRPr="00AE4194">
        <w:t xml:space="preserve"> </w:t>
      </w:r>
      <w:proofErr w:type="spellStart"/>
      <w:r w:rsidR="00EA369A" w:rsidRPr="00AE4194">
        <w:t>Шателье</w:t>
      </w:r>
      <w:proofErr w:type="spellEnd"/>
      <w:r w:rsidR="00EA369A" w:rsidRPr="00AE4194">
        <w:t>. Смещение химического равновесия.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t>Электролитическая ди</w:t>
      </w:r>
      <w:r w:rsidR="00733905" w:rsidRPr="00AE4194">
        <w:rPr>
          <w:i/>
        </w:rPr>
        <w:t>ссоциация.</w:t>
      </w:r>
      <w:r w:rsidRPr="00AE4194">
        <w:t xml:space="preserve"> Электролиты и </w:t>
      </w:r>
      <w:proofErr w:type="spellStart"/>
      <w:r w:rsidRPr="00AE4194">
        <w:t>неэлектролиты</w:t>
      </w:r>
      <w:proofErr w:type="spellEnd"/>
      <w:r w:rsidRPr="00AE4194">
        <w:t>. Электролитическая диссоциация, механизм диссоциации веществ с различными видами связи. Сильные и слабые электролиты. Степень диссоциац</w:t>
      </w:r>
      <w:proofErr w:type="gramStart"/>
      <w:r w:rsidRPr="00AE4194">
        <w:t>ии и ее</w:t>
      </w:r>
      <w:proofErr w:type="gramEnd"/>
      <w:r w:rsidRPr="00AE4194">
        <w:t xml:space="preserve"> зависимость от различных факторов. Ионное произведение воды. Понятие </w:t>
      </w:r>
      <w:proofErr w:type="spellStart"/>
      <w:r w:rsidRPr="00AE4194">
        <w:t>рН</w:t>
      </w:r>
      <w:proofErr w:type="spellEnd"/>
      <w:r w:rsidRPr="00AE4194">
        <w:t>. Водородный показатель.</w:t>
      </w:r>
    </w:p>
    <w:p w:rsidR="00EA369A" w:rsidRPr="00AE4194" w:rsidRDefault="00EA369A" w:rsidP="00EA369A">
      <w:pPr>
        <w:ind w:firstLine="540"/>
        <w:jc w:val="both"/>
      </w:pPr>
      <w:r w:rsidRPr="00AE4194">
        <w:rPr>
          <w:i/>
        </w:rPr>
        <w:lastRenderedPageBreak/>
        <w:t>Г</w:t>
      </w:r>
      <w:r w:rsidR="00733905" w:rsidRPr="00AE4194">
        <w:rPr>
          <w:i/>
        </w:rPr>
        <w:t>и</w:t>
      </w:r>
      <w:r w:rsidRPr="00AE4194">
        <w:rPr>
          <w:i/>
        </w:rPr>
        <w:t>дролиз.</w:t>
      </w:r>
      <w:r w:rsidRPr="00AE4194">
        <w:t xml:space="preserve"> Гидролиз как обменный процесс. Обратимый и необратимый гидролиз органических и неорганических веществ. Гидролиз солей. Гидролиз органических соединений как химическая основа обмена веществ. Гидролиз АТФ как основа энергетического обмена в живых организмах. Усиление и подавление обратимого гидролиза. </w:t>
      </w:r>
    </w:p>
    <w:p w:rsidR="00EA369A" w:rsidRPr="00AE4194" w:rsidRDefault="00EA369A" w:rsidP="00EA369A">
      <w:pPr>
        <w:ind w:firstLine="540"/>
        <w:jc w:val="both"/>
      </w:pPr>
    </w:p>
    <w:p w:rsidR="00EA369A" w:rsidRPr="00AE4194" w:rsidRDefault="00733905" w:rsidP="00733905">
      <w:pPr>
        <w:ind w:firstLine="540"/>
        <w:jc w:val="center"/>
        <w:rPr>
          <w:b/>
        </w:rPr>
      </w:pPr>
      <w:r w:rsidRPr="00AE4194">
        <w:rPr>
          <w:b/>
        </w:rPr>
        <w:t xml:space="preserve">Глава 4. </w:t>
      </w:r>
      <w:r w:rsidR="00EA369A" w:rsidRPr="00AE4194">
        <w:rPr>
          <w:b/>
        </w:rPr>
        <w:t>Вещества и их свойства</w:t>
      </w:r>
      <w:r w:rsidR="005F1C9C" w:rsidRPr="00AE4194">
        <w:rPr>
          <w:b/>
        </w:rPr>
        <w:t xml:space="preserve"> (27</w:t>
      </w:r>
      <w:r w:rsidRPr="00AE4194">
        <w:rPr>
          <w:b/>
        </w:rPr>
        <w:t xml:space="preserve"> час</w:t>
      </w:r>
      <w:r w:rsidR="005F1C9C" w:rsidRPr="00AE4194">
        <w:rPr>
          <w:b/>
        </w:rPr>
        <w:t>ов</w:t>
      </w:r>
      <w:r w:rsidRPr="00AE4194">
        <w:rPr>
          <w:b/>
        </w:rPr>
        <w:t>)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Классификация неорганических веществ</w:t>
      </w:r>
      <w:r w:rsidR="00EA369A" w:rsidRPr="00AE4194">
        <w:rPr>
          <w:i/>
        </w:rPr>
        <w:t>.</w:t>
      </w:r>
      <w:r w:rsidR="00EA369A" w:rsidRPr="00AE4194">
        <w:t xml:space="preserve"> Вещества простые и сложные. Благородные газы. Сравнительная характеристика простых веществ: металлов и неметаллов, относительность этой классификации. Сложные вещества: бинарные соединения (оксиды, галогениды, сульфиды и т.д.), </w:t>
      </w:r>
      <w:proofErr w:type="spellStart"/>
      <w:r w:rsidR="00EA369A" w:rsidRPr="00AE4194">
        <w:t>гидроксиды</w:t>
      </w:r>
      <w:proofErr w:type="spellEnd"/>
      <w:r w:rsidR="00EA369A" w:rsidRPr="00AE4194">
        <w:t>, соли.</w:t>
      </w:r>
    </w:p>
    <w:p w:rsidR="00EA369A" w:rsidRPr="00AE4194" w:rsidRDefault="00EA369A" w:rsidP="00EA369A">
      <w:pPr>
        <w:ind w:firstLine="540"/>
        <w:jc w:val="both"/>
      </w:pPr>
      <w:r w:rsidRPr="00AE4194">
        <w:t>Понятие о комплексном соединении.</w:t>
      </w:r>
    </w:p>
    <w:p w:rsidR="00EA369A" w:rsidRPr="00AE4194" w:rsidRDefault="00EA369A" w:rsidP="00EA369A">
      <w:pPr>
        <w:ind w:firstLine="540"/>
        <w:jc w:val="both"/>
      </w:pPr>
      <w:r w:rsidRPr="00AE4194">
        <w:t xml:space="preserve">Донорно-акцепторное взаимодействие комплексообразователей и </w:t>
      </w:r>
      <w:proofErr w:type="spellStart"/>
      <w:r w:rsidRPr="00AE4194">
        <w:t>лигандов</w:t>
      </w:r>
      <w:proofErr w:type="spellEnd"/>
      <w:r w:rsidRPr="00AE4194">
        <w:t>. Координационное число комплексообразователя. Внутренняя и внешняя сфера комплексов.</w:t>
      </w:r>
    </w:p>
    <w:p w:rsidR="00EA369A" w:rsidRPr="00AE4194" w:rsidRDefault="00EA369A" w:rsidP="00EA369A">
      <w:pPr>
        <w:ind w:firstLine="540"/>
        <w:jc w:val="both"/>
      </w:pPr>
      <w:r w:rsidRPr="00AE4194">
        <w:t>Диссоциация комплексных соединений. Применение комплексных соединений в химическом анализе и в промышленности, их роль в природе.</w:t>
      </w:r>
    </w:p>
    <w:p w:rsidR="00EA369A" w:rsidRPr="00AE4194" w:rsidRDefault="001A39C7" w:rsidP="00EA369A">
      <w:pPr>
        <w:ind w:firstLine="540"/>
        <w:jc w:val="both"/>
      </w:pPr>
      <w:r w:rsidRPr="00AE4194">
        <w:t>Классификация органических веществ</w:t>
      </w:r>
      <w:r w:rsidR="00EA369A" w:rsidRPr="00AE4194">
        <w:t>. Классификация органических веществ по строению углеродной цепи (ациклические и циклические, насыщенные и ненасыщенные, карбоциклические и гетероциклические, ароматические углеводороды). Углеводороды (</w:t>
      </w:r>
      <w:proofErr w:type="spellStart"/>
      <w:r w:rsidR="00EA369A" w:rsidRPr="00AE4194">
        <w:t>алканы</w:t>
      </w:r>
      <w:proofErr w:type="spellEnd"/>
      <w:r w:rsidR="00EA369A" w:rsidRPr="00AE4194">
        <w:t xml:space="preserve">, </w:t>
      </w:r>
      <w:proofErr w:type="spellStart"/>
      <w:r w:rsidR="00EA369A" w:rsidRPr="00AE4194">
        <w:t>алкены</w:t>
      </w:r>
      <w:proofErr w:type="spellEnd"/>
      <w:r w:rsidR="00EA369A" w:rsidRPr="00AE4194">
        <w:t xml:space="preserve">, </w:t>
      </w:r>
      <w:proofErr w:type="spellStart"/>
      <w:r w:rsidR="00EA369A" w:rsidRPr="00AE4194">
        <w:t>алкины</w:t>
      </w:r>
      <w:proofErr w:type="spellEnd"/>
      <w:r w:rsidR="00EA369A" w:rsidRPr="00AE4194">
        <w:t xml:space="preserve">, </w:t>
      </w:r>
      <w:proofErr w:type="spellStart"/>
      <w:r w:rsidR="00EA369A" w:rsidRPr="00AE4194">
        <w:t>циклоалканы</w:t>
      </w:r>
      <w:proofErr w:type="spellEnd"/>
      <w:r w:rsidR="00EA369A" w:rsidRPr="00AE4194">
        <w:t xml:space="preserve">, </w:t>
      </w:r>
      <w:proofErr w:type="spellStart"/>
      <w:r w:rsidR="00EA369A" w:rsidRPr="00AE4194">
        <w:t>алкадиены</w:t>
      </w:r>
      <w:proofErr w:type="spellEnd"/>
      <w:r w:rsidR="00EA369A" w:rsidRPr="00AE4194">
        <w:t>, арены, галогенопроизводные углеводородов). Функциональные группы (гидроксильная, карбонильная, карбоксильная, нитрогруппа, аминогруппа) и классификация веществ по этому признаку.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Металлы</w:t>
      </w:r>
      <w:r w:rsidR="00EA369A" w:rsidRPr="00AE4194">
        <w:rPr>
          <w:i/>
        </w:rPr>
        <w:t xml:space="preserve">.  </w:t>
      </w:r>
      <w:r w:rsidR="00EA369A" w:rsidRPr="00AE4194">
        <w:t>Положение металлов в Периодической системе Д. И. Менделеева. Особенности строения атомов и кристаллов. Полиморфизм. Общие физические свойства металлов. Ферромагнетики, парамагнетики и диамагнетики.</w:t>
      </w:r>
    </w:p>
    <w:p w:rsidR="00EA369A" w:rsidRPr="00AE4194" w:rsidRDefault="00EA369A" w:rsidP="00EA369A">
      <w:pPr>
        <w:ind w:firstLine="540"/>
        <w:jc w:val="both"/>
      </w:pPr>
      <w:r w:rsidRPr="00AE4194">
        <w:t>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 неметаллами, водой, бинарными соединениями, кислотами, солями. Взаимодействие некоторых металлов с растворами щелочей. Взаимодействие активных металлов с органическими соединениями. Особенности реакций металлов с азотной и концентрированной серной кислотой.</w:t>
      </w:r>
    </w:p>
    <w:p w:rsidR="00EA369A" w:rsidRPr="00AE4194" w:rsidRDefault="001A39C7" w:rsidP="00EA369A">
      <w:pPr>
        <w:ind w:firstLine="540"/>
        <w:jc w:val="both"/>
      </w:pPr>
      <w:r w:rsidRPr="00AE4194">
        <w:t>Коррозия металлов</w:t>
      </w:r>
      <w:r w:rsidR="00EA369A" w:rsidRPr="00AE4194">
        <w:t>. Понятие коррозии. Химическая и электрохимическая коррозия и способы защиты металлов от коррозии.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Неметаллы</w:t>
      </w:r>
      <w:r w:rsidR="00EA369A" w:rsidRPr="00AE4194">
        <w:rPr>
          <w:i/>
        </w:rPr>
        <w:t>.</w:t>
      </w:r>
      <w:r w:rsidR="00EA369A" w:rsidRPr="00AE4194">
        <w:t xml:space="preserve">  Положение неметаллов в Периодической системе Д.И. Менделеева. Особенности строения атомов и кристаллов. Аллотропия. </w:t>
      </w:r>
    </w:p>
    <w:p w:rsidR="00EA369A" w:rsidRPr="00AE4194" w:rsidRDefault="00EA369A" w:rsidP="00EA369A">
      <w:pPr>
        <w:ind w:firstLine="540"/>
        <w:jc w:val="both"/>
      </w:pPr>
      <w:r w:rsidRPr="00AE4194">
        <w:t>Благородные газы.</w:t>
      </w:r>
    </w:p>
    <w:p w:rsidR="00EA369A" w:rsidRPr="00AE4194" w:rsidRDefault="00EA369A" w:rsidP="00EA369A">
      <w:pPr>
        <w:ind w:firstLine="540"/>
        <w:jc w:val="both"/>
      </w:pPr>
      <w:r w:rsidRPr="00AE4194">
        <w:t xml:space="preserve">Окислительные и восстановительные свойства неметаллов. Общая характеристика водородных соединений неметаллов. Общая характеристика оксидов и </w:t>
      </w:r>
      <w:proofErr w:type="spellStart"/>
      <w:r w:rsidRPr="00AE4194">
        <w:t>гидроксидов</w:t>
      </w:r>
      <w:proofErr w:type="spellEnd"/>
      <w:r w:rsidRPr="00AE4194">
        <w:t xml:space="preserve"> неметаллов.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Кислоты органические и неорганические</w:t>
      </w:r>
      <w:r w:rsidR="00EA369A" w:rsidRPr="00AE4194">
        <w:rPr>
          <w:i/>
        </w:rPr>
        <w:t>.</w:t>
      </w:r>
      <w:r w:rsidR="00EA369A" w:rsidRPr="00AE4194">
        <w:t xml:space="preserve"> Состав, классификация и номенклатура неорганических и органических кислот. Получение важнейших органических и неорганических кислот. Химические свойства (реакции с металлами, с оксидами металлов, с основаниями, с солями, со спиртами). Окислительно-восстановительные свойства кислот. Особенности свойств серной и азотной кислот.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Основания органические и неорганические</w:t>
      </w:r>
      <w:r w:rsidR="00EA369A" w:rsidRPr="00AE4194">
        <w:rPr>
          <w:i/>
        </w:rPr>
        <w:t>.</w:t>
      </w:r>
      <w:r w:rsidR="00EA369A" w:rsidRPr="00AE4194">
        <w:t xml:space="preserve"> Состав, классификация, номенклатура неорганических и органических оснований. Основные способы получения </w:t>
      </w:r>
      <w:proofErr w:type="spellStart"/>
      <w:r w:rsidR="00EA369A" w:rsidRPr="00AE4194">
        <w:t>гидроксидов</w:t>
      </w:r>
      <w:proofErr w:type="spellEnd"/>
      <w:r w:rsidR="00EA369A" w:rsidRPr="00AE4194">
        <w:t xml:space="preserve"> металлов (щелочей – реакциями металлов и их оксидов с водой, нерастворимых оснований – реакцией обмена). Получение аммиака и аминов. </w:t>
      </w:r>
      <w:proofErr w:type="gramStart"/>
      <w:r w:rsidR="00EA369A" w:rsidRPr="00AE4194">
        <w:t>Химические свойства оснований: щелочей (реакции с кислотами, кислотными оксидами, растворами солей, с простыми веществами, с галоидопроизводными углеводородов, фенолом, жирами); нерастворимых оснований (реакции с кислотами, реакции разложения).</w:t>
      </w:r>
      <w:proofErr w:type="gramEnd"/>
    </w:p>
    <w:p w:rsidR="00EA369A" w:rsidRPr="00AE4194" w:rsidRDefault="001A39C7" w:rsidP="00EA369A">
      <w:pPr>
        <w:ind w:firstLine="540"/>
        <w:jc w:val="both"/>
      </w:pPr>
      <w:proofErr w:type="spellStart"/>
      <w:r w:rsidRPr="00AE4194">
        <w:rPr>
          <w:i/>
        </w:rPr>
        <w:t>Амфотерные</w:t>
      </w:r>
      <w:proofErr w:type="spellEnd"/>
      <w:r w:rsidRPr="00AE4194">
        <w:rPr>
          <w:i/>
        </w:rPr>
        <w:t xml:space="preserve"> органические и неорганические соединения</w:t>
      </w:r>
      <w:r w:rsidR="00EA369A" w:rsidRPr="00AE4194">
        <w:rPr>
          <w:i/>
        </w:rPr>
        <w:t>.</w:t>
      </w:r>
      <w:r w:rsidR="00EA369A" w:rsidRPr="00AE4194">
        <w:t xml:space="preserve"> Способы получения </w:t>
      </w:r>
      <w:proofErr w:type="spellStart"/>
      <w:r w:rsidR="00EA369A" w:rsidRPr="00AE4194">
        <w:t>амфотерных</w:t>
      </w:r>
      <w:proofErr w:type="spellEnd"/>
      <w:r w:rsidR="00EA369A" w:rsidRPr="00AE4194">
        <w:t xml:space="preserve"> соединений (</w:t>
      </w:r>
      <w:proofErr w:type="spellStart"/>
      <w:r w:rsidR="00EA369A" w:rsidRPr="00AE4194">
        <w:t>амфотерных</w:t>
      </w:r>
      <w:proofErr w:type="spellEnd"/>
      <w:r w:rsidR="00EA369A" w:rsidRPr="00AE4194">
        <w:t xml:space="preserve"> оснований и аминокислот), их химические свойства.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lastRenderedPageBreak/>
        <w:t>Генетическая связь между классами органических и неорганических соединений</w:t>
      </w:r>
      <w:r w:rsidR="00EA369A" w:rsidRPr="00AE4194">
        <w:rPr>
          <w:i/>
        </w:rPr>
        <w:t>.</w:t>
      </w:r>
      <w:r w:rsidR="00EA369A" w:rsidRPr="00AE4194">
        <w:t xml:space="preserve"> Понятия «генетическая связь» и «генетический ряд». Основные признаки генетического ряда. Генетические ряды металлов (на примере кальция и железа) и неметаллов (на примере серы и кремния) и переходного элемента (на примере алюминия). Генетические ряды и генетическая связь в органической химии. Единство мира веществ.</w:t>
      </w:r>
    </w:p>
    <w:p w:rsidR="00EA369A" w:rsidRPr="00AE4194" w:rsidRDefault="00EA369A" w:rsidP="00EA369A">
      <w:pPr>
        <w:ind w:firstLine="540"/>
        <w:jc w:val="both"/>
      </w:pPr>
    </w:p>
    <w:p w:rsidR="00EA369A" w:rsidRPr="00AE4194" w:rsidRDefault="001A39C7" w:rsidP="001A39C7">
      <w:pPr>
        <w:ind w:firstLine="540"/>
        <w:jc w:val="center"/>
        <w:rPr>
          <w:b/>
        </w:rPr>
      </w:pPr>
      <w:r w:rsidRPr="00AE4194">
        <w:rPr>
          <w:b/>
        </w:rPr>
        <w:t xml:space="preserve">Глава 5. </w:t>
      </w:r>
      <w:r w:rsidR="00EA369A" w:rsidRPr="00AE4194">
        <w:rPr>
          <w:b/>
        </w:rPr>
        <w:t>Химия и общество</w:t>
      </w:r>
      <w:r w:rsidR="005F1C9C" w:rsidRPr="00AE4194">
        <w:rPr>
          <w:b/>
        </w:rPr>
        <w:t xml:space="preserve"> (2</w:t>
      </w:r>
      <w:r w:rsidRPr="00AE4194">
        <w:rPr>
          <w:b/>
        </w:rPr>
        <w:t xml:space="preserve"> часа)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Химия и производство</w:t>
      </w:r>
      <w:r w:rsidR="00EA369A" w:rsidRPr="00AE4194">
        <w:rPr>
          <w:i/>
        </w:rPr>
        <w:t>.</w:t>
      </w:r>
      <w:r w:rsidR="00EA369A" w:rsidRPr="00AE4194">
        <w:t xml:space="preserve"> Химическая промышленность.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</w:t>
      </w:r>
      <w:proofErr w:type="spellStart"/>
      <w:r w:rsidR="00EA369A" w:rsidRPr="00AE4194">
        <w:t>Нанотехнология</w:t>
      </w:r>
      <w:proofErr w:type="spellEnd"/>
      <w:r w:rsidR="00EA369A" w:rsidRPr="00AE4194">
        <w:t>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Химия и сельское хозяйство</w:t>
      </w:r>
      <w:r w:rsidR="00EA369A" w:rsidRPr="00AE4194">
        <w:rPr>
          <w:i/>
        </w:rPr>
        <w:t>.</w:t>
      </w:r>
      <w:r w:rsidR="00EA369A" w:rsidRPr="00AE4194">
        <w:t xml:space="preserve"> Основные направления химизации сельского хозяйства. Удобрения и их классификация. Химическая мелиорация почв. Пестициды и их классификация. Химизация животноводства.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Химия и проблемы охраны окружающей среды</w:t>
      </w:r>
      <w:r w:rsidR="00EA369A" w:rsidRPr="00AE4194">
        <w:rPr>
          <w:i/>
        </w:rPr>
        <w:t>.</w:t>
      </w:r>
      <w:r w:rsidR="00EA369A" w:rsidRPr="00AE4194">
        <w:t xml:space="preserve"> Основные факторы химического загрязнения окружающей среды. Охрана атмосферы, водных ресурсов, земельных ресурсов от химического загрязнения.</w:t>
      </w:r>
    </w:p>
    <w:p w:rsidR="00EA369A" w:rsidRPr="00AE4194" w:rsidRDefault="001A39C7" w:rsidP="00EA369A">
      <w:pPr>
        <w:ind w:firstLine="540"/>
        <w:jc w:val="both"/>
      </w:pPr>
      <w:r w:rsidRPr="00AE4194">
        <w:rPr>
          <w:i/>
        </w:rPr>
        <w:t>Химия и повседневная жизнь человека</w:t>
      </w:r>
      <w:r w:rsidR="00EA369A" w:rsidRPr="00AE4194">
        <w:rPr>
          <w:i/>
        </w:rPr>
        <w:t>.</w:t>
      </w:r>
      <w:r w:rsidR="00EA369A" w:rsidRPr="00AE4194">
        <w:t xml:space="preserve"> 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</w:p>
    <w:p w:rsidR="00EA369A" w:rsidRPr="00AE4194" w:rsidRDefault="00EA369A" w:rsidP="00EA369A">
      <w:pPr>
        <w:ind w:firstLine="540"/>
        <w:jc w:val="both"/>
      </w:pPr>
    </w:p>
    <w:p w:rsidR="0044555E" w:rsidRPr="00AE4194" w:rsidRDefault="00914C9E" w:rsidP="001A39C7">
      <w:pPr>
        <w:ind w:right="-142" w:firstLine="567"/>
        <w:jc w:val="center"/>
        <w:rPr>
          <w:i/>
        </w:rPr>
      </w:pPr>
      <w:r w:rsidRPr="00AE4194">
        <w:rPr>
          <w:b/>
        </w:rPr>
        <w:t>Повторение изученного материала</w:t>
      </w:r>
      <w:r w:rsidR="005F1C9C" w:rsidRPr="00AE4194">
        <w:rPr>
          <w:b/>
        </w:rPr>
        <w:t xml:space="preserve"> (1 час</w:t>
      </w:r>
      <w:r w:rsidR="001A39C7" w:rsidRPr="00AE4194">
        <w:rPr>
          <w:b/>
        </w:rPr>
        <w:t>)</w:t>
      </w: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AE4194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AE419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AE419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1A39C7" w:rsidRPr="00AE4194" w:rsidRDefault="001A39C7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AE419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AE419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AE4194" w:rsidRPr="00AE4194" w:rsidRDefault="00AE419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03355" w:rsidRPr="00AE4194" w:rsidRDefault="00872174" w:rsidP="00B03CE0">
      <w:pPr>
        <w:pStyle w:val="a4"/>
        <w:spacing w:after="0"/>
        <w:ind w:left="360"/>
        <w:jc w:val="center"/>
        <w:rPr>
          <w:b/>
          <w:sz w:val="24"/>
          <w:szCs w:val="24"/>
        </w:rPr>
      </w:pPr>
      <w:r w:rsidRPr="00AE4194">
        <w:rPr>
          <w:b/>
          <w:sz w:val="24"/>
          <w:szCs w:val="24"/>
        </w:rPr>
        <w:lastRenderedPageBreak/>
        <w:t>Т</w:t>
      </w:r>
      <w:r w:rsidR="00AD4E36" w:rsidRPr="00AE4194">
        <w:rPr>
          <w:b/>
          <w:sz w:val="24"/>
          <w:szCs w:val="24"/>
        </w:rPr>
        <w:t>ематическое планирование</w:t>
      </w:r>
    </w:p>
    <w:p w:rsidR="00914C9E" w:rsidRPr="00AE4194" w:rsidRDefault="00914C9E" w:rsidP="00B03CE0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tbl>
      <w:tblPr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6803"/>
        <w:gridCol w:w="1984"/>
      </w:tblGrid>
      <w:tr w:rsidR="00872174" w:rsidRPr="00AE4194" w:rsidTr="00AE4194">
        <w:trPr>
          <w:trHeight w:val="416"/>
        </w:trPr>
        <w:tc>
          <w:tcPr>
            <w:tcW w:w="852" w:type="dxa"/>
          </w:tcPr>
          <w:p w:rsidR="00872174" w:rsidRPr="00AE4194" w:rsidRDefault="00872174" w:rsidP="00872174">
            <w:pPr>
              <w:pStyle w:val="TableParagraph"/>
              <w:spacing w:line="276" w:lineRule="auto"/>
              <w:ind w:left="126"/>
              <w:rPr>
                <w:b/>
                <w:i/>
                <w:sz w:val="24"/>
                <w:szCs w:val="24"/>
              </w:rPr>
            </w:pPr>
            <w:r w:rsidRPr="00AE4194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194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E4194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AE4194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</w:tcPr>
          <w:p w:rsidR="00872174" w:rsidRPr="00AE4194" w:rsidRDefault="00872174" w:rsidP="00872174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E4194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872174" w:rsidRPr="00AE4194" w:rsidRDefault="00872174" w:rsidP="00872174">
            <w:pPr>
              <w:pStyle w:val="TableParagraph"/>
              <w:spacing w:line="276" w:lineRule="auto"/>
              <w:ind w:left="273" w:right="240" w:hanging="12"/>
              <w:rPr>
                <w:b/>
                <w:i/>
                <w:sz w:val="24"/>
                <w:szCs w:val="24"/>
              </w:rPr>
            </w:pPr>
            <w:r w:rsidRPr="00AE4194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0F269D" w:rsidRPr="00AE4194" w:rsidTr="00CE74DE">
        <w:trPr>
          <w:trHeight w:val="275"/>
        </w:trPr>
        <w:tc>
          <w:tcPr>
            <w:tcW w:w="852" w:type="dxa"/>
            <w:tcBorders>
              <w:top w:val="nil"/>
            </w:tcBorders>
          </w:tcPr>
          <w:p w:rsidR="000F269D" w:rsidRPr="00AE4194" w:rsidRDefault="000F269D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nil"/>
            </w:tcBorders>
          </w:tcPr>
          <w:p w:rsidR="000F269D" w:rsidRPr="00AE4194" w:rsidRDefault="000F269D" w:rsidP="000F269D">
            <w:pPr>
              <w:spacing w:line="276" w:lineRule="auto"/>
              <w:ind w:left="141" w:firstLine="285"/>
            </w:pPr>
            <w:r w:rsidRPr="00AE4194">
              <w:t>Глава №1 «Строение атома».</w:t>
            </w:r>
          </w:p>
        </w:tc>
        <w:tc>
          <w:tcPr>
            <w:tcW w:w="1984" w:type="dxa"/>
            <w:tcBorders>
              <w:top w:val="nil"/>
            </w:tcBorders>
          </w:tcPr>
          <w:p w:rsidR="000F269D" w:rsidRPr="00AE4194" w:rsidRDefault="000F269D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7</w:t>
            </w:r>
          </w:p>
        </w:tc>
      </w:tr>
      <w:tr w:rsidR="000F269D" w:rsidRPr="00AE4194" w:rsidTr="00CE74DE">
        <w:trPr>
          <w:trHeight w:val="277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0F269D" w:rsidRPr="00AE4194" w:rsidRDefault="000F269D" w:rsidP="000F269D">
            <w:pPr>
              <w:spacing w:line="276" w:lineRule="auto"/>
              <w:ind w:left="141" w:firstLine="285"/>
            </w:pPr>
            <w:r w:rsidRPr="00AE4194">
              <w:t>Глава №2 «Строение вещества».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17</w:t>
            </w:r>
          </w:p>
        </w:tc>
      </w:tr>
      <w:tr w:rsidR="000F269D" w:rsidRPr="00AE4194" w:rsidTr="00CE74DE">
        <w:trPr>
          <w:trHeight w:val="275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0F269D" w:rsidRPr="00AE4194" w:rsidRDefault="000F269D" w:rsidP="000F269D">
            <w:pPr>
              <w:spacing w:line="276" w:lineRule="auto"/>
              <w:ind w:left="141" w:firstLine="285"/>
            </w:pPr>
            <w:r w:rsidRPr="00AE4194">
              <w:t>Глава №3 «Химические реакции».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15</w:t>
            </w:r>
          </w:p>
        </w:tc>
      </w:tr>
      <w:tr w:rsidR="000F269D" w:rsidRPr="00AE4194" w:rsidTr="00CE74DE">
        <w:trPr>
          <w:trHeight w:val="319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before="6" w:line="276" w:lineRule="auto"/>
              <w:ind w:left="13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0F269D" w:rsidRPr="00AE4194" w:rsidRDefault="000F269D" w:rsidP="000F269D">
            <w:pPr>
              <w:spacing w:line="276" w:lineRule="auto"/>
              <w:ind w:left="141" w:firstLine="285"/>
            </w:pPr>
            <w:r w:rsidRPr="00AE4194">
              <w:t>Глава №4 «Вещества и их свойства».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before="6"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AE4194">
              <w:rPr>
                <w:sz w:val="24"/>
                <w:szCs w:val="24"/>
              </w:rPr>
              <w:t>21</w:t>
            </w:r>
          </w:p>
        </w:tc>
      </w:tr>
      <w:tr w:rsidR="000F269D" w:rsidRPr="00AE4194" w:rsidTr="00CE74DE">
        <w:trPr>
          <w:trHeight w:val="353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before="1" w:line="276" w:lineRule="auto"/>
              <w:ind w:left="13"/>
              <w:jc w:val="center"/>
              <w:rPr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0F269D" w:rsidRPr="00AE4194" w:rsidRDefault="000F269D" w:rsidP="000F269D">
            <w:pPr>
              <w:spacing w:line="276" w:lineRule="auto"/>
              <w:ind w:left="141" w:firstLine="285"/>
              <w:rPr>
                <w:bCs/>
              </w:rPr>
            </w:pPr>
            <w:r w:rsidRPr="00AE4194">
              <w:t>Глава №5 «Химия в жизни общества».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before="1"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AE4194">
              <w:rPr>
                <w:sz w:val="24"/>
                <w:szCs w:val="24"/>
              </w:rPr>
              <w:t>4</w:t>
            </w:r>
          </w:p>
        </w:tc>
      </w:tr>
      <w:tr w:rsidR="000F269D" w:rsidRPr="00AE4194" w:rsidTr="00CE74DE">
        <w:trPr>
          <w:trHeight w:val="402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left="13"/>
              <w:jc w:val="center"/>
              <w:rPr>
                <w:w w:val="97"/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0F269D" w:rsidRPr="00AE4194" w:rsidRDefault="000F269D" w:rsidP="00914C9E">
            <w:pPr>
              <w:spacing w:line="276" w:lineRule="auto"/>
              <w:ind w:left="141" w:firstLine="285"/>
              <w:rPr>
                <w:b/>
              </w:rPr>
            </w:pPr>
            <w:r w:rsidRPr="00AE4194">
              <w:rPr>
                <w:b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right="1"/>
              <w:jc w:val="center"/>
              <w:rPr>
                <w:w w:val="97"/>
                <w:sz w:val="24"/>
                <w:szCs w:val="24"/>
              </w:rPr>
            </w:pPr>
            <w:r w:rsidRPr="00AE4194">
              <w:rPr>
                <w:w w:val="97"/>
                <w:sz w:val="24"/>
                <w:szCs w:val="24"/>
              </w:rPr>
              <w:t>4</w:t>
            </w:r>
          </w:p>
        </w:tc>
      </w:tr>
      <w:tr w:rsidR="000F269D" w:rsidRPr="00AE4194" w:rsidTr="00CE74DE">
        <w:trPr>
          <w:trHeight w:val="558"/>
        </w:trPr>
        <w:tc>
          <w:tcPr>
            <w:tcW w:w="852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0F269D" w:rsidRPr="00AE4194" w:rsidRDefault="000F269D" w:rsidP="00914C9E">
            <w:pPr>
              <w:pStyle w:val="TableParagraph"/>
              <w:spacing w:before="1" w:line="276" w:lineRule="auto"/>
              <w:ind w:left="-3"/>
              <w:rPr>
                <w:b/>
                <w:sz w:val="24"/>
                <w:szCs w:val="24"/>
              </w:rPr>
            </w:pPr>
            <w:r w:rsidRPr="00AE4194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984" w:type="dxa"/>
          </w:tcPr>
          <w:p w:rsidR="000F269D" w:rsidRPr="00AE4194" w:rsidRDefault="000F269D" w:rsidP="00872174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AE4194">
              <w:rPr>
                <w:sz w:val="24"/>
                <w:szCs w:val="24"/>
              </w:rPr>
              <w:t>68</w:t>
            </w:r>
          </w:p>
        </w:tc>
      </w:tr>
    </w:tbl>
    <w:p w:rsidR="00872174" w:rsidRPr="00AE4194" w:rsidRDefault="00872174" w:rsidP="00872174">
      <w:pPr>
        <w:tabs>
          <w:tab w:val="left" w:pos="426"/>
        </w:tabs>
        <w:ind w:left="-567" w:firstLine="567"/>
        <w:jc w:val="center"/>
        <w:rPr>
          <w:b/>
        </w:rPr>
      </w:pPr>
    </w:p>
    <w:p w:rsidR="00872174" w:rsidRPr="00AE4194" w:rsidRDefault="00872174" w:rsidP="00872174">
      <w:pPr>
        <w:tabs>
          <w:tab w:val="left" w:pos="426"/>
        </w:tabs>
        <w:ind w:left="-567" w:firstLine="567"/>
        <w:jc w:val="center"/>
        <w:rPr>
          <w:b/>
        </w:rPr>
      </w:pPr>
    </w:p>
    <w:p w:rsidR="00EA6AAC" w:rsidRDefault="00EA6AAC" w:rsidP="00EA6AAC">
      <w:pPr>
        <w:tabs>
          <w:tab w:val="left" w:pos="1600"/>
        </w:tabs>
        <w:jc w:val="center"/>
        <w:rPr>
          <w:b/>
        </w:rPr>
      </w:pPr>
    </w:p>
    <w:sectPr w:rsidR="00EA6AAC" w:rsidSect="0044555E">
      <w:footerReference w:type="even" r:id="rId8"/>
      <w:footerReference w:type="default" r:id="rId9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75" w:rsidRDefault="00314975">
      <w:r>
        <w:separator/>
      </w:r>
    </w:p>
  </w:endnote>
  <w:endnote w:type="continuationSeparator" w:id="1">
    <w:p w:rsidR="00314975" w:rsidRDefault="0031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5" w:rsidRDefault="000E5986" w:rsidP="005A60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39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905" w:rsidRDefault="00733905" w:rsidP="006B035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5" w:rsidRDefault="00733905">
    <w:pPr>
      <w:pStyle w:val="a7"/>
    </w:pPr>
  </w:p>
  <w:p w:rsidR="00733905" w:rsidRDefault="00733905" w:rsidP="001E044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75" w:rsidRDefault="00314975">
      <w:r>
        <w:separator/>
      </w:r>
    </w:p>
  </w:footnote>
  <w:footnote w:type="continuationSeparator" w:id="1">
    <w:p w:rsidR="00314975" w:rsidRDefault="0031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2A9"/>
    <w:multiLevelType w:val="multilevel"/>
    <w:tmpl w:val="56B00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•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31E44"/>
    <w:multiLevelType w:val="hybridMultilevel"/>
    <w:tmpl w:val="AE0EB960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85242DFE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F3"/>
    <w:rsid w:val="00001E52"/>
    <w:rsid w:val="00015BAA"/>
    <w:rsid w:val="00020E03"/>
    <w:rsid w:val="000229FF"/>
    <w:rsid w:val="00041081"/>
    <w:rsid w:val="0005137F"/>
    <w:rsid w:val="00054DCA"/>
    <w:rsid w:val="00060709"/>
    <w:rsid w:val="00081553"/>
    <w:rsid w:val="000A2FEF"/>
    <w:rsid w:val="000C1257"/>
    <w:rsid w:val="000C21CC"/>
    <w:rsid w:val="000D447D"/>
    <w:rsid w:val="000E0CFF"/>
    <w:rsid w:val="000E5986"/>
    <w:rsid w:val="000F269D"/>
    <w:rsid w:val="00106213"/>
    <w:rsid w:val="001064FC"/>
    <w:rsid w:val="00113BE4"/>
    <w:rsid w:val="00117787"/>
    <w:rsid w:val="0013004E"/>
    <w:rsid w:val="0013639B"/>
    <w:rsid w:val="001407AC"/>
    <w:rsid w:val="0017748C"/>
    <w:rsid w:val="0019201C"/>
    <w:rsid w:val="001A39C7"/>
    <w:rsid w:val="001A60A8"/>
    <w:rsid w:val="001B4131"/>
    <w:rsid w:val="001C2038"/>
    <w:rsid w:val="001C5A21"/>
    <w:rsid w:val="001D5CDE"/>
    <w:rsid w:val="001E0444"/>
    <w:rsid w:val="001E4B3B"/>
    <w:rsid w:val="001E5158"/>
    <w:rsid w:val="001F027C"/>
    <w:rsid w:val="001F7751"/>
    <w:rsid w:val="002262D8"/>
    <w:rsid w:val="0024641F"/>
    <w:rsid w:val="00246A81"/>
    <w:rsid w:val="00250488"/>
    <w:rsid w:val="002601D2"/>
    <w:rsid w:val="00277989"/>
    <w:rsid w:val="00281699"/>
    <w:rsid w:val="002B2722"/>
    <w:rsid w:val="002C651B"/>
    <w:rsid w:val="002D4A80"/>
    <w:rsid w:val="002F7E06"/>
    <w:rsid w:val="00306F12"/>
    <w:rsid w:val="00313FC9"/>
    <w:rsid w:val="00314975"/>
    <w:rsid w:val="00314DDB"/>
    <w:rsid w:val="00327E9D"/>
    <w:rsid w:val="003507F2"/>
    <w:rsid w:val="00354AB9"/>
    <w:rsid w:val="00355409"/>
    <w:rsid w:val="00356E66"/>
    <w:rsid w:val="00357C55"/>
    <w:rsid w:val="00366FE9"/>
    <w:rsid w:val="00374155"/>
    <w:rsid w:val="00381260"/>
    <w:rsid w:val="003A55F3"/>
    <w:rsid w:val="003B3795"/>
    <w:rsid w:val="003C4FE1"/>
    <w:rsid w:val="003C56C1"/>
    <w:rsid w:val="003C7208"/>
    <w:rsid w:val="00403355"/>
    <w:rsid w:val="00444924"/>
    <w:rsid w:val="0044555E"/>
    <w:rsid w:val="0048184E"/>
    <w:rsid w:val="004827D7"/>
    <w:rsid w:val="00494D18"/>
    <w:rsid w:val="004A06B2"/>
    <w:rsid w:val="004A10BF"/>
    <w:rsid w:val="004D5E1F"/>
    <w:rsid w:val="004E291D"/>
    <w:rsid w:val="00504DDC"/>
    <w:rsid w:val="00526FD0"/>
    <w:rsid w:val="00571F2C"/>
    <w:rsid w:val="005804B4"/>
    <w:rsid w:val="00584F92"/>
    <w:rsid w:val="00592801"/>
    <w:rsid w:val="00597168"/>
    <w:rsid w:val="005A0722"/>
    <w:rsid w:val="005A6058"/>
    <w:rsid w:val="005E4689"/>
    <w:rsid w:val="005F1C9C"/>
    <w:rsid w:val="005F2567"/>
    <w:rsid w:val="00601C14"/>
    <w:rsid w:val="00610397"/>
    <w:rsid w:val="00633297"/>
    <w:rsid w:val="006425BC"/>
    <w:rsid w:val="00647654"/>
    <w:rsid w:val="006709D8"/>
    <w:rsid w:val="00680BFE"/>
    <w:rsid w:val="006915B9"/>
    <w:rsid w:val="006B0359"/>
    <w:rsid w:val="006B4D5F"/>
    <w:rsid w:val="006C3B95"/>
    <w:rsid w:val="006D299A"/>
    <w:rsid w:val="006E09EF"/>
    <w:rsid w:val="006E6C48"/>
    <w:rsid w:val="006F196B"/>
    <w:rsid w:val="007215CE"/>
    <w:rsid w:val="00733905"/>
    <w:rsid w:val="007355DF"/>
    <w:rsid w:val="007700BB"/>
    <w:rsid w:val="00793BF4"/>
    <w:rsid w:val="007970CF"/>
    <w:rsid w:val="007D47A7"/>
    <w:rsid w:val="007E3CCA"/>
    <w:rsid w:val="007F0814"/>
    <w:rsid w:val="007F2F21"/>
    <w:rsid w:val="00832255"/>
    <w:rsid w:val="0086763E"/>
    <w:rsid w:val="00870392"/>
    <w:rsid w:val="00872174"/>
    <w:rsid w:val="00890F0A"/>
    <w:rsid w:val="00894DBB"/>
    <w:rsid w:val="008A2CCE"/>
    <w:rsid w:val="008A4CAD"/>
    <w:rsid w:val="008B69F3"/>
    <w:rsid w:val="008C3FA7"/>
    <w:rsid w:val="0090318E"/>
    <w:rsid w:val="00914C9E"/>
    <w:rsid w:val="009203FE"/>
    <w:rsid w:val="0092188F"/>
    <w:rsid w:val="0092301E"/>
    <w:rsid w:val="00946953"/>
    <w:rsid w:val="00975A7A"/>
    <w:rsid w:val="009857D3"/>
    <w:rsid w:val="009A426C"/>
    <w:rsid w:val="009C303F"/>
    <w:rsid w:val="009D4324"/>
    <w:rsid w:val="009E36BA"/>
    <w:rsid w:val="009F3304"/>
    <w:rsid w:val="00A56EDA"/>
    <w:rsid w:val="00AA6143"/>
    <w:rsid w:val="00AC4BAE"/>
    <w:rsid w:val="00AD4E36"/>
    <w:rsid w:val="00AE4194"/>
    <w:rsid w:val="00B03CE0"/>
    <w:rsid w:val="00B10CB4"/>
    <w:rsid w:val="00B10FD0"/>
    <w:rsid w:val="00B2492D"/>
    <w:rsid w:val="00B32E3B"/>
    <w:rsid w:val="00B36DBB"/>
    <w:rsid w:val="00B5696C"/>
    <w:rsid w:val="00B63467"/>
    <w:rsid w:val="00B91633"/>
    <w:rsid w:val="00BA5AA3"/>
    <w:rsid w:val="00BC0D9B"/>
    <w:rsid w:val="00BC7DB0"/>
    <w:rsid w:val="00BD5C74"/>
    <w:rsid w:val="00BD60DF"/>
    <w:rsid w:val="00C01EEA"/>
    <w:rsid w:val="00C414B7"/>
    <w:rsid w:val="00C5475F"/>
    <w:rsid w:val="00C670F3"/>
    <w:rsid w:val="00C72820"/>
    <w:rsid w:val="00C8479C"/>
    <w:rsid w:val="00C8516A"/>
    <w:rsid w:val="00CB3853"/>
    <w:rsid w:val="00CD14BD"/>
    <w:rsid w:val="00CD3400"/>
    <w:rsid w:val="00CE3FBE"/>
    <w:rsid w:val="00CE74DE"/>
    <w:rsid w:val="00CF47DE"/>
    <w:rsid w:val="00CF758E"/>
    <w:rsid w:val="00D024E4"/>
    <w:rsid w:val="00D25A69"/>
    <w:rsid w:val="00D3234E"/>
    <w:rsid w:val="00D80B2D"/>
    <w:rsid w:val="00D82020"/>
    <w:rsid w:val="00D92A85"/>
    <w:rsid w:val="00D962F6"/>
    <w:rsid w:val="00DA1D77"/>
    <w:rsid w:val="00DA5478"/>
    <w:rsid w:val="00DB0933"/>
    <w:rsid w:val="00DD6576"/>
    <w:rsid w:val="00DD7489"/>
    <w:rsid w:val="00DE1717"/>
    <w:rsid w:val="00DE2562"/>
    <w:rsid w:val="00DF1674"/>
    <w:rsid w:val="00DF48D3"/>
    <w:rsid w:val="00E10FD3"/>
    <w:rsid w:val="00E344DA"/>
    <w:rsid w:val="00E43984"/>
    <w:rsid w:val="00E6112C"/>
    <w:rsid w:val="00E64D2F"/>
    <w:rsid w:val="00E650E4"/>
    <w:rsid w:val="00E81BC7"/>
    <w:rsid w:val="00E8492D"/>
    <w:rsid w:val="00EA369A"/>
    <w:rsid w:val="00EA6AAC"/>
    <w:rsid w:val="00ED2F43"/>
    <w:rsid w:val="00EE4804"/>
    <w:rsid w:val="00EF1E68"/>
    <w:rsid w:val="00F074A2"/>
    <w:rsid w:val="00F119EE"/>
    <w:rsid w:val="00F27190"/>
    <w:rsid w:val="00F57DC7"/>
    <w:rsid w:val="00F70119"/>
    <w:rsid w:val="00F76BC2"/>
    <w:rsid w:val="00F851D6"/>
    <w:rsid w:val="00FB444B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0709"/>
    <w:pPr>
      <w:keepNext/>
      <w:ind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EA369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0F0A"/>
    <w:pPr>
      <w:spacing w:after="120"/>
      <w:ind w:left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90F0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90F0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0359"/>
  </w:style>
  <w:style w:type="paragraph" w:styleId="aa">
    <w:name w:val="Normal (Web)"/>
    <w:basedOn w:val="a"/>
    <w:uiPriority w:val="99"/>
    <w:rsid w:val="00A56EDA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6915B9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915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915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0709"/>
  </w:style>
  <w:style w:type="paragraph" w:styleId="ad">
    <w:name w:val="Body Text"/>
    <w:basedOn w:val="a"/>
    <w:link w:val="ae"/>
    <w:rsid w:val="00060709"/>
    <w:pPr>
      <w:spacing w:after="120"/>
    </w:pPr>
  </w:style>
  <w:style w:type="character" w:customStyle="1" w:styleId="ae">
    <w:name w:val="Основной текст Знак"/>
    <w:basedOn w:val="a0"/>
    <w:link w:val="ad"/>
    <w:rsid w:val="0006070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60709"/>
    <w:rPr>
      <w:sz w:val="28"/>
    </w:rPr>
  </w:style>
  <w:style w:type="paragraph" w:styleId="af">
    <w:name w:val="List Paragraph"/>
    <w:basedOn w:val="a"/>
    <w:uiPriority w:val="34"/>
    <w:qFormat/>
    <w:rsid w:val="00D82020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7355DF"/>
    <w:rPr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355DF"/>
    <w:pPr>
      <w:widowControl w:val="0"/>
      <w:shd w:val="clear" w:color="auto" w:fill="FFFFFF"/>
      <w:spacing w:line="240" w:lineRule="exact"/>
      <w:jc w:val="both"/>
    </w:pPr>
    <w:rPr>
      <w:spacing w:val="-2"/>
      <w:sz w:val="19"/>
      <w:szCs w:val="19"/>
    </w:rPr>
  </w:style>
  <w:style w:type="character" w:customStyle="1" w:styleId="12">
    <w:name w:val="Заголовок №1_"/>
    <w:basedOn w:val="a0"/>
    <w:link w:val="13"/>
    <w:rsid w:val="007355DF"/>
    <w:rPr>
      <w:rFonts w:ascii="Franklin Gothic Book" w:eastAsia="Franklin Gothic Book" w:hAnsi="Franklin Gothic Book" w:cs="Franklin Gothic Book"/>
      <w:b/>
      <w:bCs/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0"/>
    <w:rsid w:val="007355DF"/>
    <w:rPr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f0"/>
    <w:rsid w:val="007355D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9pt0pt">
    <w:name w:val="Основной текст + 9 pt;Курсив;Интервал 0 pt"/>
    <w:basedOn w:val="af0"/>
    <w:rsid w:val="007355DF"/>
    <w:rPr>
      <w:b w:val="0"/>
      <w:bCs w:val="0"/>
      <w:i/>
      <w:iCs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paragraph" w:customStyle="1" w:styleId="13">
    <w:name w:val="Заголовок №1"/>
    <w:basedOn w:val="a"/>
    <w:link w:val="12"/>
    <w:rsid w:val="007355DF"/>
    <w:pPr>
      <w:widowControl w:val="0"/>
      <w:shd w:val="clear" w:color="auto" w:fill="FFFFFF"/>
      <w:spacing w:before="180" w:after="180" w:line="0" w:lineRule="atLeast"/>
      <w:ind w:firstLine="780"/>
      <w:jc w:val="both"/>
      <w:outlineLvl w:val="0"/>
    </w:pPr>
    <w:rPr>
      <w:rFonts w:ascii="Franklin Gothic Book" w:eastAsia="Franklin Gothic Book" w:hAnsi="Franklin Gothic Book" w:cs="Franklin Gothic Book"/>
      <w:b/>
      <w:bCs/>
      <w:spacing w:val="-3"/>
      <w:sz w:val="23"/>
      <w:szCs w:val="23"/>
    </w:rPr>
  </w:style>
  <w:style w:type="character" w:customStyle="1" w:styleId="31">
    <w:name w:val="Основной текст (3)_"/>
    <w:basedOn w:val="a0"/>
    <w:link w:val="32"/>
    <w:rsid w:val="007355DF"/>
    <w:rPr>
      <w:i/>
      <w:iCs/>
      <w:spacing w:val="-2"/>
      <w:sz w:val="18"/>
      <w:szCs w:val="18"/>
      <w:shd w:val="clear" w:color="auto" w:fill="FFFFFF"/>
    </w:rPr>
  </w:style>
  <w:style w:type="character" w:customStyle="1" w:styleId="FranklinGothicBook9pt0pt">
    <w:name w:val="Основной текст + Franklin Gothic Book;9 pt;Интервал 0 pt"/>
    <w:basedOn w:val="af0"/>
    <w:rsid w:val="007355D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;Курсив"/>
    <w:basedOn w:val="af0"/>
    <w:rsid w:val="007355DF"/>
    <w:rPr>
      <w:b w:val="0"/>
      <w:bCs w:val="0"/>
      <w:i/>
      <w:iCs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2">
    <w:name w:val="Заголовок №2_"/>
    <w:basedOn w:val="a0"/>
    <w:link w:val="20"/>
    <w:rsid w:val="007355DF"/>
    <w:rPr>
      <w:rFonts w:ascii="Franklin Gothic Book" w:eastAsia="Franklin Gothic Book" w:hAnsi="Franklin Gothic Book" w:cs="Franklin Gothic Book"/>
      <w:b/>
      <w:bCs/>
      <w:spacing w:val="-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55DF"/>
    <w:pPr>
      <w:widowControl w:val="0"/>
      <w:shd w:val="clear" w:color="auto" w:fill="FFFFFF"/>
      <w:spacing w:line="235" w:lineRule="exact"/>
      <w:jc w:val="both"/>
    </w:pPr>
    <w:rPr>
      <w:i/>
      <w:iCs/>
      <w:spacing w:val="-2"/>
      <w:sz w:val="18"/>
      <w:szCs w:val="18"/>
    </w:rPr>
  </w:style>
  <w:style w:type="paragraph" w:customStyle="1" w:styleId="20">
    <w:name w:val="Заголовок №2"/>
    <w:basedOn w:val="a"/>
    <w:link w:val="2"/>
    <w:rsid w:val="007355DF"/>
    <w:pPr>
      <w:widowControl w:val="0"/>
      <w:shd w:val="clear" w:color="auto" w:fill="FFFFFF"/>
      <w:spacing w:before="240" w:line="288" w:lineRule="exact"/>
      <w:outlineLvl w:val="1"/>
    </w:pPr>
    <w:rPr>
      <w:rFonts w:ascii="Franklin Gothic Book" w:eastAsia="Franklin Gothic Book" w:hAnsi="Franklin Gothic Book" w:cs="Franklin Gothic Book"/>
      <w:b/>
      <w:bCs/>
      <w:spacing w:val="-4"/>
      <w:sz w:val="23"/>
      <w:szCs w:val="23"/>
    </w:rPr>
  </w:style>
  <w:style w:type="character" w:customStyle="1" w:styleId="2pt">
    <w:name w:val="Основной текст + Интервал 2 pt"/>
    <w:basedOn w:val="af0"/>
    <w:rsid w:val="007355DF"/>
    <w:rPr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u w:val="none"/>
      <w:lang w:val="ru-RU"/>
    </w:rPr>
  </w:style>
  <w:style w:type="character" w:customStyle="1" w:styleId="Constantia8pt0pt">
    <w:name w:val="Основной текст + Constantia;8 pt;Полужирный;Интервал 0 pt"/>
    <w:basedOn w:val="af0"/>
    <w:rsid w:val="007355D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Impact85pt0pt">
    <w:name w:val="Основной текст + Impact;8;5 pt;Интервал 0 pt"/>
    <w:basedOn w:val="af0"/>
    <w:rsid w:val="007355D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FranklinGothicBook10pt0pt">
    <w:name w:val="Основной текст + Franklin Gothic Book;10 pt;Интервал 0 pt"/>
    <w:basedOn w:val="af0"/>
    <w:rsid w:val="007355D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1">
    <w:name w:val="No Spacing"/>
    <w:uiPriority w:val="1"/>
    <w:qFormat/>
    <w:rsid w:val="007355DF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4455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55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217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217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369A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EA3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Title"/>
    <w:basedOn w:val="a"/>
    <w:link w:val="af4"/>
    <w:qFormat/>
    <w:rsid w:val="00EA369A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EA369A"/>
    <w:rPr>
      <w:sz w:val="28"/>
    </w:rPr>
  </w:style>
  <w:style w:type="character" w:customStyle="1" w:styleId="a6">
    <w:name w:val="Верхний колонтитул Знак"/>
    <w:link w:val="a5"/>
    <w:uiPriority w:val="99"/>
    <w:rsid w:val="00EA369A"/>
    <w:rPr>
      <w:sz w:val="24"/>
      <w:szCs w:val="24"/>
    </w:rPr>
  </w:style>
  <w:style w:type="paragraph" w:styleId="af5">
    <w:name w:val="endnote text"/>
    <w:basedOn w:val="a"/>
    <w:link w:val="af6"/>
    <w:rsid w:val="00EA369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EA369A"/>
  </w:style>
  <w:style w:type="character" w:styleId="af7">
    <w:name w:val="endnote reference"/>
    <w:rsid w:val="00EA369A"/>
    <w:rPr>
      <w:vertAlign w:val="superscript"/>
    </w:rPr>
  </w:style>
  <w:style w:type="character" w:styleId="af8">
    <w:name w:val="Hyperlink"/>
    <w:uiPriority w:val="99"/>
    <w:unhideWhenUsed/>
    <w:rsid w:val="00EA369A"/>
    <w:rPr>
      <w:color w:val="0000FF"/>
      <w:u w:val="single"/>
    </w:rPr>
  </w:style>
  <w:style w:type="paragraph" w:styleId="af9">
    <w:name w:val="footnote text"/>
    <w:basedOn w:val="a"/>
    <w:link w:val="afa"/>
    <w:uiPriority w:val="99"/>
    <w:unhideWhenUsed/>
    <w:rsid w:val="00EA369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A369A"/>
  </w:style>
  <w:style w:type="character" w:styleId="afb">
    <w:name w:val="footnote reference"/>
    <w:uiPriority w:val="99"/>
    <w:unhideWhenUsed/>
    <w:rsid w:val="00EA369A"/>
    <w:rPr>
      <w:vertAlign w:val="superscript"/>
    </w:rPr>
  </w:style>
  <w:style w:type="paragraph" w:customStyle="1" w:styleId="s3">
    <w:name w:val="s_3"/>
    <w:basedOn w:val="a"/>
    <w:rsid w:val="00EA369A"/>
    <w:pPr>
      <w:spacing w:before="100" w:beforeAutospacing="1" w:after="100" w:afterAutospacing="1"/>
    </w:pPr>
  </w:style>
  <w:style w:type="paragraph" w:customStyle="1" w:styleId="s52">
    <w:name w:val="s_52"/>
    <w:basedOn w:val="a"/>
    <w:rsid w:val="00EA369A"/>
    <w:pPr>
      <w:spacing w:before="100" w:beforeAutospacing="1" w:after="100" w:afterAutospacing="1"/>
    </w:pPr>
  </w:style>
  <w:style w:type="character" w:customStyle="1" w:styleId="15">
    <w:name w:val="Основной текст Знак1"/>
    <w:basedOn w:val="a0"/>
    <w:uiPriority w:val="99"/>
    <w:rsid w:val="00F119E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381F-8EF7-4A40-B2D5-BA839E73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2752</Words>
  <Characters>21617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SPecialiST RePack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Олег</dc:creator>
  <cp:lastModifiedBy>Админ</cp:lastModifiedBy>
  <cp:revision>3</cp:revision>
  <cp:lastPrinted>2020-10-08T05:15:00Z</cp:lastPrinted>
  <dcterms:created xsi:type="dcterms:W3CDTF">2020-10-02T16:54:00Z</dcterms:created>
  <dcterms:modified xsi:type="dcterms:W3CDTF">2020-10-08T05:15:00Z</dcterms:modified>
</cp:coreProperties>
</file>