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9B" w:rsidRPr="00885744" w:rsidRDefault="00275A9B" w:rsidP="00547088">
      <w:pPr>
        <w:ind w:left="57" w:firstLine="709"/>
        <w:jc w:val="center"/>
        <w:rPr>
          <w:b/>
          <w:color w:val="000000"/>
          <w:sz w:val="28"/>
          <w:szCs w:val="28"/>
        </w:rPr>
      </w:pPr>
      <w:r w:rsidRPr="00885744">
        <w:rPr>
          <w:b/>
          <w:color w:val="000000"/>
          <w:sz w:val="28"/>
          <w:szCs w:val="28"/>
        </w:rPr>
        <w:t xml:space="preserve">Публичное представление </w:t>
      </w:r>
    </w:p>
    <w:p w:rsidR="00275A9B" w:rsidRPr="00885744" w:rsidRDefault="00275A9B" w:rsidP="00547088">
      <w:pPr>
        <w:ind w:left="57" w:firstLine="709"/>
        <w:jc w:val="center"/>
        <w:rPr>
          <w:b/>
          <w:color w:val="000000"/>
          <w:sz w:val="28"/>
          <w:szCs w:val="28"/>
        </w:rPr>
      </w:pPr>
      <w:r w:rsidRPr="00885744">
        <w:rPr>
          <w:b/>
          <w:color w:val="000000"/>
          <w:sz w:val="28"/>
          <w:szCs w:val="28"/>
        </w:rPr>
        <w:t xml:space="preserve">собственного инновационного педагогического опыта </w:t>
      </w:r>
    </w:p>
    <w:p w:rsidR="00275A9B" w:rsidRPr="00885744" w:rsidRDefault="00275A9B" w:rsidP="00547088">
      <w:pPr>
        <w:ind w:left="57" w:firstLine="709"/>
        <w:jc w:val="center"/>
        <w:rPr>
          <w:b/>
          <w:color w:val="000000"/>
          <w:sz w:val="28"/>
          <w:szCs w:val="28"/>
        </w:rPr>
      </w:pPr>
      <w:r w:rsidRPr="00885744">
        <w:rPr>
          <w:b/>
          <w:color w:val="000000"/>
          <w:sz w:val="28"/>
          <w:szCs w:val="28"/>
        </w:rPr>
        <w:t>педагога-библиотекаря  МБОУ «</w:t>
      </w:r>
      <w:proofErr w:type="spellStart"/>
      <w:r w:rsidRPr="00885744">
        <w:rPr>
          <w:b/>
          <w:color w:val="000000"/>
          <w:sz w:val="28"/>
          <w:szCs w:val="28"/>
        </w:rPr>
        <w:t>Дубёнская</w:t>
      </w:r>
      <w:proofErr w:type="spellEnd"/>
      <w:r w:rsidRPr="00885744">
        <w:rPr>
          <w:b/>
          <w:color w:val="000000"/>
          <w:sz w:val="28"/>
          <w:szCs w:val="28"/>
        </w:rPr>
        <w:t xml:space="preserve"> СОШ»</w:t>
      </w:r>
    </w:p>
    <w:p w:rsidR="00275A9B" w:rsidRPr="00885744" w:rsidRDefault="00275A9B" w:rsidP="00547088">
      <w:pPr>
        <w:ind w:left="57" w:firstLine="709"/>
        <w:jc w:val="center"/>
        <w:rPr>
          <w:b/>
          <w:color w:val="000000"/>
          <w:sz w:val="28"/>
          <w:szCs w:val="28"/>
        </w:rPr>
      </w:pPr>
      <w:r w:rsidRPr="00885744">
        <w:rPr>
          <w:b/>
          <w:color w:val="000000"/>
          <w:sz w:val="28"/>
          <w:szCs w:val="28"/>
        </w:rPr>
        <w:t xml:space="preserve">Дубенского муниципального района Республики Мордовия </w:t>
      </w:r>
    </w:p>
    <w:p w:rsidR="00275A9B" w:rsidRPr="00885744" w:rsidRDefault="00275A9B" w:rsidP="00547088">
      <w:pPr>
        <w:ind w:left="57" w:firstLine="709"/>
        <w:jc w:val="center"/>
        <w:rPr>
          <w:b/>
          <w:color w:val="000000"/>
          <w:sz w:val="28"/>
          <w:szCs w:val="28"/>
        </w:rPr>
      </w:pPr>
      <w:r w:rsidRPr="00885744">
        <w:rPr>
          <w:b/>
          <w:color w:val="000000"/>
          <w:sz w:val="28"/>
          <w:szCs w:val="28"/>
        </w:rPr>
        <w:t xml:space="preserve">Силантьевой Елены Михайловны </w:t>
      </w:r>
    </w:p>
    <w:p w:rsidR="0027122D" w:rsidRDefault="00275A9B" w:rsidP="00547088">
      <w:pPr>
        <w:pStyle w:val="1"/>
        <w:ind w:left="57"/>
        <w:rPr>
          <w:rFonts w:ascii="Times New Roman" w:hAnsi="Times New Roman" w:cs="Times New Roman"/>
          <w:b/>
          <w:bCs/>
        </w:rPr>
      </w:pPr>
      <w:r w:rsidRPr="00547088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Ведение.</w:t>
      </w:r>
      <w:r w:rsidR="0027122D" w:rsidRPr="00547088">
        <w:rPr>
          <w:rFonts w:ascii="Times New Roman" w:hAnsi="Times New Roman" w:cs="Times New Roman"/>
          <w:b/>
          <w:bCs/>
        </w:rPr>
        <w:t xml:space="preserve"> </w:t>
      </w:r>
    </w:p>
    <w:p w:rsidR="00615FAD" w:rsidRDefault="00615FAD" w:rsidP="00547088">
      <w:pPr>
        <w:pStyle w:val="1"/>
        <w:ind w:left="57"/>
        <w:rPr>
          <w:rFonts w:ascii="Times New Roman" w:hAnsi="Times New Roman" w:cs="Times New Roman"/>
          <w:b/>
          <w:bCs/>
        </w:rPr>
      </w:pPr>
    </w:p>
    <w:p w:rsidR="00615FAD" w:rsidRPr="007F6F17" w:rsidRDefault="00615FAD" w:rsidP="00615FAD">
      <w:pPr>
        <w:ind w:left="57"/>
        <w:rPr>
          <w:b/>
          <w:bCs/>
          <w:sz w:val="28"/>
          <w:szCs w:val="28"/>
        </w:rPr>
      </w:pPr>
      <w:r w:rsidRPr="007F6F17">
        <w:rPr>
          <w:b/>
          <w:bCs/>
          <w:sz w:val="28"/>
          <w:szCs w:val="28"/>
        </w:rPr>
        <w:t>Тема опыта:</w:t>
      </w:r>
    </w:p>
    <w:p w:rsidR="00615FAD" w:rsidRDefault="00615FAD" w:rsidP="00615FAD">
      <w:pPr>
        <w:ind w:left="57"/>
        <w:rPr>
          <w:b/>
          <w:bCs/>
          <w:sz w:val="28"/>
          <w:szCs w:val="28"/>
          <w:u w:val="single"/>
        </w:rPr>
      </w:pPr>
    </w:p>
    <w:p w:rsidR="00615FAD" w:rsidRPr="00615FAD" w:rsidRDefault="00615FAD" w:rsidP="00615FAD">
      <w:pPr>
        <w:ind w:left="57"/>
        <w:jc w:val="center"/>
        <w:rPr>
          <w:b/>
          <w:sz w:val="28"/>
          <w:szCs w:val="28"/>
        </w:rPr>
      </w:pPr>
      <w:r w:rsidRPr="00615FAD">
        <w:rPr>
          <w:b/>
          <w:sz w:val="28"/>
          <w:szCs w:val="28"/>
        </w:rPr>
        <w:t>«Воспитание культуры чтения через игру в условиях школьной библиотеки»</w:t>
      </w:r>
    </w:p>
    <w:p w:rsidR="00615FAD" w:rsidRDefault="00615FAD" w:rsidP="00547088">
      <w:pPr>
        <w:pStyle w:val="1"/>
        <w:ind w:left="57"/>
        <w:rPr>
          <w:rFonts w:ascii="Times New Roman" w:hAnsi="Times New Roman" w:cs="Times New Roman"/>
          <w:b/>
          <w:bCs/>
          <w:sz w:val="28"/>
          <w:szCs w:val="28"/>
        </w:rPr>
      </w:pPr>
      <w:r w:rsidRPr="007F6F17">
        <w:rPr>
          <w:rFonts w:ascii="Times New Roman" w:hAnsi="Times New Roman" w:cs="Times New Roman"/>
          <w:b/>
          <w:bCs/>
          <w:sz w:val="28"/>
          <w:szCs w:val="28"/>
        </w:rPr>
        <w:t>Сведения об авторе</w:t>
      </w:r>
    </w:p>
    <w:p w:rsidR="00AF4853" w:rsidRPr="007F6F17" w:rsidRDefault="00AF4853" w:rsidP="00547088">
      <w:pPr>
        <w:pStyle w:val="1"/>
        <w:ind w:left="57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F4853" w:rsidRDefault="00AF4853" w:rsidP="00AF4853">
      <w:pPr>
        <w:pStyle w:val="Default"/>
        <w:rPr>
          <w:b/>
          <w:bCs/>
          <w:sz w:val="28"/>
          <w:szCs w:val="28"/>
        </w:rPr>
      </w:pPr>
      <w:r w:rsidRPr="00AF4853">
        <w:rPr>
          <w:b/>
          <w:sz w:val="28"/>
          <w:szCs w:val="28"/>
        </w:rPr>
        <w:t>Ф.И.О.:</w:t>
      </w:r>
      <w:r>
        <w:rPr>
          <w:sz w:val="28"/>
          <w:szCs w:val="28"/>
        </w:rPr>
        <w:t xml:space="preserve"> </w:t>
      </w:r>
      <w:r w:rsidRPr="00AF4853">
        <w:rPr>
          <w:bCs/>
          <w:sz w:val="28"/>
          <w:szCs w:val="28"/>
        </w:rPr>
        <w:t>Силантьева Елена Михайловна</w:t>
      </w:r>
    </w:p>
    <w:p w:rsidR="00AF4853" w:rsidRDefault="00AF4853" w:rsidP="00AF4853">
      <w:pPr>
        <w:pStyle w:val="Default"/>
        <w:rPr>
          <w:sz w:val="28"/>
          <w:szCs w:val="28"/>
        </w:rPr>
      </w:pPr>
      <w:r w:rsidRPr="00AF4853">
        <w:rPr>
          <w:b/>
          <w:sz w:val="28"/>
          <w:szCs w:val="28"/>
        </w:rPr>
        <w:t>Год рождения:</w:t>
      </w:r>
      <w:r>
        <w:rPr>
          <w:sz w:val="28"/>
          <w:szCs w:val="28"/>
        </w:rPr>
        <w:t xml:space="preserve"> 1974 г. </w:t>
      </w:r>
    </w:p>
    <w:p w:rsidR="00AF4853" w:rsidRDefault="00AF4853" w:rsidP="00AF4853">
      <w:pPr>
        <w:pStyle w:val="Default"/>
        <w:rPr>
          <w:sz w:val="28"/>
          <w:szCs w:val="28"/>
        </w:rPr>
      </w:pPr>
      <w:r w:rsidRPr="00AF4853">
        <w:rPr>
          <w:b/>
          <w:sz w:val="28"/>
          <w:szCs w:val="28"/>
        </w:rPr>
        <w:t>Место работы:</w:t>
      </w:r>
      <w:r>
        <w:rPr>
          <w:sz w:val="28"/>
          <w:szCs w:val="28"/>
        </w:rPr>
        <w:t xml:space="preserve"> МОБУ «Дубенская  СОШ»</w:t>
      </w:r>
    </w:p>
    <w:p w:rsidR="00AF4853" w:rsidRPr="00AF4853" w:rsidRDefault="00AF4853" w:rsidP="00AF4853">
      <w:pPr>
        <w:pStyle w:val="Default"/>
        <w:rPr>
          <w:bCs/>
          <w:sz w:val="28"/>
          <w:szCs w:val="28"/>
        </w:rPr>
      </w:pPr>
      <w:r w:rsidRPr="00AF4853">
        <w:rPr>
          <w:b/>
          <w:sz w:val="28"/>
          <w:szCs w:val="28"/>
        </w:rPr>
        <w:t>Должность:</w:t>
      </w:r>
      <w:r>
        <w:rPr>
          <w:sz w:val="28"/>
          <w:szCs w:val="28"/>
        </w:rPr>
        <w:t xml:space="preserve"> </w:t>
      </w:r>
      <w:r w:rsidRPr="00AF4853">
        <w:rPr>
          <w:bCs/>
          <w:sz w:val="28"/>
          <w:szCs w:val="28"/>
        </w:rPr>
        <w:t xml:space="preserve">Педагог – библиотекарь. </w:t>
      </w:r>
    </w:p>
    <w:p w:rsidR="00AF4853" w:rsidRPr="00AF4853" w:rsidRDefault="00AF4853" w:rsidP="00AF4853">
      <w:pPr>
        <w:pStyle w:val="Default"/>
        <w:rPr>
          <w:bCs/>
          <w:sz w:val="28"/>
          <w:szCs w:val="28"/>
        </w:rPr>
      </w:pPr>
      <w:r w:rsidRPr="00AF4853">
        <w:rPr>
          <w:b/>
          <w:sz w:val="28"/>
          <w:szCs w:val="28"/>
        </w:rPr>
        <w:t>Образование:</w:t>
      </w:r>
      <w:r>
        <w:rPr>
          <w:sz w:val="28"/>
          <w:szCs w:val="28"/>
        </w:rPr>
        <w:t xml:space="preserve"> </w:t>
      </w:r>
      <w:proofErr w:type="gramStart"/>
      <w:r w:rsidRPr="00AF4853">
        <w:rPr>
          <w:bCs/>
          <w:sz w:val="28"/>
          <w:szCs w:val="28"/>
        </w:rPr>
        <w:t>Высшее</w:t>
      </w:r>
      <w:proofErr w:type="gramEnd"/>
      <w:r w:rsidRPr="00AF4853">
        <w:rPr>
          <w:bCs/>
          <w:sz w:val="28"/>
          <w:szCs w:val="28"/>
        </w:rPr>
        <w:t xml:space="preserve">  МГПИ им. М.Е. </w:t>
      </w:r>
      <w:proofErr w:type="spellStart"/>
      <w:r w:rsidRPr="00AF4853">
        <w:rPr>
          <w:bCs/>
          <w:sz w:val="28"/>
          <w:szCs w:val="28"/>
        </w:rPr>
        <w:t>Евсевьева</w:t>
      </w:r>
      <w:proofErr w:type="spellEnd"/>
      <w:r w:rsidRPr="00AF4853">
        <w:rPr>
          <w:bCs/>
          <w:sz w:val="28"/>
          <w:szCs w:val="28"/>
        </w:rPr>
        <w:t xml:space="preserve">  ЭВ№ 049935 от 29.06.1996 г </w:t>
      </w:r>
    </w:p>
    <w:p w:rsidR="00AF4853" w:rsidRDefault="00AF4853" w:rsidP="00AF4853">
      <w:pPr>
        <w:pStyle w:val="Default"/>
        <w:rPr>
          <w:b/>
          <w:bCs/>
          <w:sz w:val="28"/>
          <w:szCs w:val="28"/>
        </w:rPr>
      </w:pPr>
      <w:r w:rsidRPr="00AF4853">
        <w:rPr>
          <w:b/>
          <w:sz w:val="28"/>
          <w:szCs w:val="28"/>
        </w:rPr>
        <w:t>Общий стаж:</w:t>
      </w:r>
      <w:r>
        <w:rPr>
          <w:sz w:val="28"/>
          <w:szCs w:val="28"/>
        </w:rPr>
        <w:t xml:space="preserve"> </w:t>
      </w:r>
      <w:r w:rsidRPr="00AF4853">
        <w:rPr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 xml:space="preserve"> </w:t>
      </w:r>
    </w:p>
    <w:p w:rsidR="00AF4853" w:rsidRDefault="00AF4853" w:rsidP="00AF4853">
      <w:pPr>
        <w:pStyle w:val="Default"/>
        <w:rPr>
          <w:bCs/>
          <w:iCs/>
          <w:sz w:val="28"/>
          <w:szCs w:val="28"/>
        </w:rPr>
      </w:pPr>
      <w:r w:rsidRPr="00AF4853">
        <w:rPr>
          <w:b/>
          <w:sz w:val="28"/>
          <w:szCs w:val="28"/>
        </w:rPr>
        <w:t>Стаж в данной должности:</w:t>
      </w:r>
      <w:r>
        <w:rPr>
          <w:sz w:val="28"/>
          <w:szCs w:val="28"/>
        </w:rPr>
        <w:t xml:space="preserve"> </w:t>
      </w:r>
      <w:r w:rsidRPr="00AF4853">
        <w:rPr>
          <w:bCs/>
          <w:iCs/>
          <w:sz w:val="28"/>
          <w:szCs w:val="28"/>
        </w:rPr>
        <w:t>7 лет;</w:t>
      </w:r>
    </w:p>
    <w:p w:rsidR="00AF4853" w:rsidRDefault="00AF4853" w:rsidP="00AF4853">
      <w:pPr>
        <w:pStyle w:val="Default"/>
        <w:rPr>
          <w:b/>
          <w:bCs/>
          <w:sz w:val="28"/>
          <w:szCs w:val="28"/>
        </w:rPr>
      </w:pPr>
      <w:r w:rsidRPr="00AF4853">
        <w:rPr>
          <w:b/>
          <w:bCs/>
          <w:iCs/>
          <w:sz w:val="28"/>
          <w:szCs w:val="28"/>
        </w:rPr>
        <w:t xml:space="preserve"> </w:t>
      </w:r>
      <w:r w:rsidRPr="00AF4853">
        <w:rPr>
          <w:b/>
          <w:sz w:val="28"/>
          <w:szCs w:val="28"/>
        </w:rPr>
        <w:t>Заявленная квалификационная категория:</w:t>
      </w:r>
      <w:r>
        <w:rPr>
          <w:sz w:val="28"/>
          <w:szCs w:val="28"/>
        </w:rPr>
        <w:t xml:space="preserve"> </w:t>
      </w:r>
      <w:r w:rsidRPr="00AF4853">
        <w:rPr>
          <w:bCs/>
          <w:sz w:val="28"/>
          <w:szCs w:val="28"/>
        </w:rPr>
        <w:t>Первая</w:t>
      </w:r>
      <w:r>
        <w:rPr>
          <w:b/>
          <w:bCs/>
          <w:sz w:val="28"/>
          <w:szCs w:val="28"/>
        </w:rPr>
        <w:t xml:space="preserve"> </w:t>
      </w:r>
    </w:p>
    <w:p w:rsidR="00AF4853" w:rsidRDefault="00AF4853" w:rsidP="00AF4853">
      <w:pPr>
        <w:pStyle w:val="Default"/>
        <w:rPr>
          <w:bCs/>
          <w:sz w:val="28"/>
          <w:szCs w:val="28"/>
        </w:rPr>
      </w:pPr>
      <w:r w:rsidRPr="00AF4853">
        <w:rPr>
          <w:b/>
          <w:sz w:val="28"/>
          <w:szCs w:val="28"/>
        </w:rPr>
        <w:t>Наличие квалификационной категории:</w:t>
      </w:r>
      <w:r>
        <w:rPr>
          <w:sz w:val="28"/>
          <w:szCs w:val="28"/>
        </w:rPr>
        <w:t xml:space="preserve"> </w:t>
      </w:r>
      <w:r w:rsidRPr="00AF4853">
        <w:rPr>
          <w:bCs/>
          <w:sz w:val="28"/>
          <w:szCs w:val="28"/>
        </w:rPr>
        <w:t>Первая</w:t>
      </w:r>
    </w:p>
    <w:p w:rsidR="00AF4853" w:rsidRDefault="00AF4853" w:rsidP="00AF4853">
      <w:pPr>
        <w:pStyle w:val="Default"/>
        <w:rPr>
          <w:sz w:val="28"/>
          <w:szCs w:val="28"/>
        </w:rPr>
      </w:pPr>
    </w:p>
    <w:p w:rsidR="0027122D" w:rsidRPr="007F6F17" w:rsidRDefault="0027122D" w:rsidP="00547088">
      <w:pPr>
        <w:ind w:left="57"/>
        <w:rPr>
          <w:b/>
          <w:bCs/>
          <w:sz w:val="28"/>
          <w:szCs w:val="28"/>
        </w:rPr>
      </w:pPr>
      <w:r w:rsidRPr="007F6F17">
        <w:rPr>
          <w:b/>
          <w:bCs/>
          <w:sz w:val="28"/>
          <w:szCs w:val="28"/>
        </w:rPr>
        <w:t>Актуальность опыта.</w:t>
      </w:r>
    </w:p>
    <w:p w:rsidR="00275A9B" w:rsidRPr="002E3918" w:rsidRDefault="0027122D" w:rsidP="00547088">
      <w:pPr>
        <w:ind w:left="57"/>
        <w:jc w:val="both"/>
        <w:rPr>
          <w:color w:val="000000"/>
          <w:sz w:val="28"/>
          <w:szCs w:val="28"/>
          <w:lang w:eastAsia="en-US"/>
        </w:rPr>
      </w:pPr>
      <w:r w:rsidRPr="0027122D">
        <w:rPr>
          <w:sz w:val="28"/>
          <w:szCs w:val="28"/>
        </w:rPr>
        <w:t xml:space="preserve">          </w:t>
      </w:r>
      <w:r w:rsidRPr="0027122D">
        <w:rPr>
          <w:color w:val="000000"/>
          <w:sz w:val="28"/>
          <w:szCs w:val="28"/>
        </w:rPr>
        <w:t>Тема моего опыта звучит крайне актуально.</w:t>
      </w:r>
      <w:r w:rsidR="00275A9B" w:rsidRPr="002E3918">
        <w:rPr>
          <w:sz w:val="28"/>
          <w:szCs w:val="28"/>
          <w:lang w:eastAsia="en-US"/>
        </w:rPr>
        <w:t xml:space="preserve"> </w:t>
      </w:r>
      <w:r w:rsidR="00275A9B" w:rsidRPr="002E3918">
        <w:rPr>
          <w:color w:val="000000"/>
          <w:sz w:val="28"/>
          <w:szCs w:val="28"/>
          <w:lang w:eastAsia="en-US"/>
        </w:rPr>
        <w:t xml:space="preserve">Современному обществу нужны образованные, творческие, умеющие самоопределяться и </w:t>
      </w:r>
      <w:r w:rsidR="001C6154" w:rsidRPr="002E3918">
        <w:rPr>
          <w:color w:val="000000"/>
          <w:sz w:val="28"/>
          <w:szCs w:val="28"/>
          <w:lang w:eastAsia="en-US"/>
        </w:rPr>
        <w:t>само реализовываться</w:t>
      </w:r>
      <w:r w:rsidR="001C6154">
        <w:rPr>
          <w:color w:val="000000"/>
          <w:sz w:val="28"/>
          <w:szCs w:val="28"/>
          <w:lang w:eastAsia="en-US"/>
        </w:rPr>
        <w:t xml:space="preserve"> </w:t>
      </w:r>
      <w:r w:rsidR="00275A9B" w:rsidRPr="002E3918">
        <w:rPr>
          <w:color w:val="000000"/>
          <w:sz w:val="28"/>
          <w:szCs w:val="28"/>
          <w:lang w:eastAsia="en-US"/>
        </w:rPr>
        <w:t xml:space="preserve"> граждане, которые могут управлять своей жизнью и готовы принять участие в жизни других людей. Учить этому нужно с детства: то, что заложено в детстве, потом развивается и совершенствуется. От состояния культуры детства (в том числе культуры чтения) зависит культура всего общества.</w:t>
      </w:r>
    </w:p>
    <w:p w:rsidR="00275A9B" w:rsidRPr="002E3918" w:rsidRDefault="00275A9B" w:rsidP="00547088">
      <w:pPr>
        <w:ind w:left="57" w:firstLine="567"/>
        <w:jc w:val="both"/>
        <w:rPr>
          <w:color w:val="000000"/>
          <w:sz w:val="28"/>
          <w:szCs w:val="28"/>
          <w:lang w:eastAsia="en-US"/>
        </w:rPr>
      </w:pPr>
      <w:r w:rsidRPr="00547088">
        <w:rPr>
          <w:color w:val="000000"/>
          <w:sz w:val="28"/>
          <w:szCs w:val="28"/>
          <w:lang w:eastAsia="en-US"/>
        </w:rPr>
        <w:t>Чтение </w:t>
      </w:r>
      <w:r w:rsidRPr="002E3918">
        <w:rPr>
          <w:color w:val="000000"/>
          <w:sz w:val="28"/>
          <w:szCs w:val="28"/>
          <w:lang w:eastAsia="en-US"/>
        </w:rPr>
        <w:t xml:space="preserve">– традиционный и до сих пор самый распространенный способ получения знаний. Однако признанной тенденцией последнего времени является снижение интереса к самому чтению. </w:t>
      </w:r>
      <w:r w:rsidR="00547088">
        <w:rPr>
          <w:color w:val="000000"/>
          <w:sz w:val="28"/>
          <w:szCs w:val="28"/>
          <w:lang w:eastAsia="en-US"/>
        </w:rPr>
        <w:t xml:space="preserve">Так </w:t>
      </w:r>
      <w:r w:rsidRPr="002E3918">
        <w:rPr>
          <w:color w:val="000000"/>
          <w:sz w:val="28"/>
          <w:szCs w:val="28"/>
          <w:lang w:eastAsia="en-US"/>
        </w:rPr>
        <w:t xml:space="preserve"> доктор социологических наук </w:t>
      </w:r>
      <w:proofErr w:type="spellStart"/>
      <w:r w:rsidRPr="002E3918">
        <w:rPr>
          <w:color w:val="000000"/>
          <w:sz w:val="28"/>
          <w:szCs w:val="28"/>
          <w:lang w:eastAsia="en-US"/>
        </w:rPr>
        <w:t>И.Бутенко</w:t>
      </w:r>
      <w:proofErr w:type="spellEnd"/>
      <w:r w:rsidRPr="002E3918">
        <w:rPr>
          <w:color w:val="000000"/>
          <w:sz w:val="28"/>
          <w:szCs w:val="28"/>
          <w:lang w:eastAsia="en-US"/>
        </w:rPr>
        <w:t xml:space="preserve"> среди глобальных последствий информатизации общества назвала проблемы концентрации внимания, следствием чего является возникновение установки на чтение коротких текстов. Телевидение дает человеку не более, чем иллюзию знания, а Интернет этот эффект лишь усиливает.</w:t>
      </w:r>
    </w:p>
    <w:p w:rsidR="00275A9B" w:rsidRPr="00547088" w:rsidRDefault="00275A9B" w:rsidP="00547088">
      <w:pPr>
        <w:ind w:left="57"/>
        <w:jc w:val="both"/>
        <w:rPr>
          <w:color w:val="000000"/>
          <w:sz w:val="28"/>
          <w:szCs w:val="28"/>
          <w:lang w:eastAsia="en-US"/>
        </w:rPr>
      </w:pPr>
      <w:r w:rsidRPr="002E3918">
        <w:rPr>
          <w:color w:val="000000"/>
          <w:sz w:val="28"/>
          <w:szCs w:val="28"/>
          <w:lang w:eastAsia="en-US"/>
        </w:rPr>
        <w:t> </w:t>
      </w:r>
      <w:r w:rsidRPr="00547088">
        <w:rPr>
          <w:color w:val="000000"/>
          <w:sz w:val="28"/>
          <w:szCs w:val="28"/>
          <w:lang w:eastAsia="en-US"/>
        </w:rPr>
        <w:t>Обозначенная мною проблема вызвана:</w:t>
      </w:r>
    </w:p>
    <w:p w:rsidR="00275A9B" w:rsidRPr="002E3918" w:rsidRDefault="00275A9B" w:rsidP="00547088">
      <w:pPr>
        <w:ind w:left="57" w:hanging="141"/>
        <w:jc w:val="both"/>
        <w:rPr>
          <w:color w:val="000000"/>
          <w:sz w:val="28"/>
          <w:szCs w:val="28"/>
        </w:rPr>
      </w:pPr>
      <w:r w:rsidRPr="002E3918">
        <w:rPr>
          <w:color w:val="000000"/>
          <w:sz w:val="28"/>
          <w:szCs w:val="28"/>
        </w:rPr>
        <w:t>а) обеспокоенностью отчуждения детей от серьезного чтения, что качественно снижает уровень интеллекта личности, не дает пищи для работы ума и души;</w:t>
      </w:r>
    </w:p>
    <w:p w:rsidR="00275A9B" w:rsidRPr="002E3918" w:rsidRDefault="00275A9B" w:rsidP="00547088">
      <w:pPr>
        <w:ind w:left="57" w:hanging="141"/>
        <w:jc w:val="both"/>
        <w:rPr>
          <w:color w:val="000000"/>
          <w:sz w:val="28"/>
          <w:szCs w:val="28"/>
          <w:lang w:eastAsia="en-US"/>
        </w:rPr>
      </w:pPr>
      <w:r w:rsidRPr="002E3918">
        <w:rPr>
          <w:color w:val="000000"/>
          <w:sz w:val="28"/>
          <w:szCs w:val="28"/>
          <w:lang w:eastAsia="en-US"/>
        </w:rPr>
        <w:t>б) появлением проблемы функциональной неграмотности, которая затронула и россиян.</w:t>
      </w:r>
    </w:p>
    <w:p w:rsidR="00275A9B" w:rsidRPr="002E3918" w:rsidRDefault="00275A9B" w:rsidP="00547088">
      <w:pPr>
        <w:ind w:left="57" w:firstLine="567"/>
        <w:jc w:val="both"/>
        <w:rPr>
          <w:color w:val="000000"/>
          <w:sz w:val="28"/>
          <w:szCs w:val="28"/>
          <w:lang w:eastAsia="en-US"/>
        </w:rPr>
      </w:pPr>
      <w:r w:rsidRPr="002E3918">
        <w:rPr>
          <w:color w:val="000000"/>
          <w:sz w:val="28"/>
          <w:szCs w:val="28"/>
          <w:lang w:eastAsia="en-US"/>
        </w:rPr>
        <w:lastRenderedPageBreak/>
        <w:t>Культуру ребенка, его художественные и творческие способности и интересы развивает и семья, и школа, и социальное окружение, и книги. </w:t>
      </w:r>
      <w:r w:rsidRPr="00547088">
        <w:rPr>
          <w:iCs/>
          <w:color w:val="000000"/>
          <w:sz w:val="28"/>
          <w:szCs w:val="28"/>
          <w:lang w:eastAsia="en-US"/>
        </w:rPr>
        <w:t>Школьная библиотека</w:t>
      </w:r>
      <w:r w:rsidRPr="002E3918">
        <w:rPr>
          <w:color w:val="000000"/>
          <w:sz w:val="28"/>
          <w:szCs w:val="28"/>
          <w:lang w:eastAsia="en-US"/>
        </w:rPr>
        <w:t> – то место, где любой ученик может получить книгу бесплатно, осуществляя свое право на культурное и творческое развитие личности, право на специализированную помощь в образовании и приобщение к источникам мировой культуры.</w:t>
      </w:r>
    </w:p>
    <w:p w:rsidR="00275A9B" w:rsidRPr="002E3918" w:rsidRDefault="00275A9B" w:rsidP="00547088">
      <w:pPr>
        <w:ind w:left="57" w:firstLine="567"/>
        <w:jc w:val="both"/>
        <w:rPr>
          <w:color w:val="000000"/>
          <w:sz w:val="28"/>
          <w:szCs w:val="28"/>
          <w:lang w:eastAsia="en-US"/>
        </w:rPr>
      </w:pPr>
      <w:r w:rsidRPr="002E3918">
        <w:rPr>
          <w:color w:val="000000"/>
          <w:sz w:val="28"/>
          <w:szCs w:val="28"/>
          <w:lang w:eastAsia="en-US"/>
        </w:rPr>
        <w:t>И именно школьная библиотека призвана сыграть большую роль в качественном образовании и воспитании культурного человека.</w:t>
      </w:r>
    </w:p>
    <w:p w:rsidR="00275A9B" w:rsidRPr="002E3918" w:rsidRDefault="00275A9B" w:rsidP="00547088">
      <w:pPr>
        <w:ind w:left="57" w:firstLine="567"/>
        <w:jc w:val="both"/>
        <w:rPr>
          <w:color w:val="000000"/>
          <w:sz w:val="28"/>
          <w:szCs w:val="28"/>
          <w:lang w:eastAsia="en-US"/>
        </w:rPr>
      </w:pPr>
      <w:r w:rsidRPr="002E3918">
        <w:rPr>
          <w:color w:val="000000"/>
          <w:sz w:val="28"/>
          <w:szCs w:val="28"/>
          <w:lang w:eastAsia="en-US"/>
        </w:rPr>
        <w:t>Вхождение ребенка в духовную вселенную происходит и с помощью книги: литературные герои, их отношения, переживания, временные и пространственные связи, переплетающиеся в своем многообразии вокруг вечных непреложных истин, оказывают большое влияние на личность. И для того, чтобы эти истины были близки, понятны ребенку, библиотекарю нужно обязательно научиться заполнять пробелы, образовавшиеся в его духовном развитии.</w:t>
      </w:r>
    </w:p>
    <w:p w:rsidR="00275A9B" w:rsidRPr="002E3918" w:rsidRDefault="00275A9B" w:rsidP="00547088">
      <w:pPr>
        <w:ind w:left="57" w:firstLine="567"/>
        <w:jc w:val="both"/>
        <w:rPr>
          <w:color w:val="000000"/>
          <w:sz w:val="28"/>
          <w:szCs w:val="28"/>
          <w:lang w:eastAsia="en-US"/>
        </w:rPr>
      </w:pPr>
      <w:r w:rsidRPr="002E3918">
        <w:rPr>
          <w:color w:val="000000"/>
          <w:sz w:val="28"/>
          <w:szCs w:val="28"/>
          <w:lang w:eastAsia="en-US"/>
        </w:rPr>
        <w:t>«Чтение делает человека знающим» (</w:t>
      </w:r>
      <w:proofErr w:type="spellStart"/>
      <w:r w:rsidRPr="002E3918">
        <w:rPr>
          <w:color w:val="000000"/>
          <w:sz w:val="28"/>
          <w:szCs w:val="28"/>
          <w:lang w:eastAsia="en-US"/>
        </w:rPr>
        <w:t>Ф.Бэкон</w:t>
      </w:r>
      <w:proofErr w:type="spellEnd"/>
      <w:r w:rsidRPr="002E3918">
        <w:rPr>
          <w:color w:val="000000"/>
          <w:sz w:val="28"/>
          <w:szCs w:val="28"/>
          <w:lang w:eastAsia="en-US"/>
        </w:rPr>
        <w:t xml:space="preserve">), открывает ему приемлемые модели поведения в обществе и соответствующий образ мыслей. Среди немногих учреждений, наиболее удачных с точки зрения организации деятельности в этом направлении, находится школьная библиотека. Поэтому необходимо найти возможные пути </w:t>
      </w:r>
      <w:proofErr w:type="gramStart"/>
      <w:r w:rsidRPr="002E3918">
        <w:rPr>
          <w:color w:val="000000"/>
          <w:sz w:val="28"/>
          <w:szCs w:val="28"/>
          <w:lang w:eastAsia="en-US"/>
        </w:rPr>
        <w:t>разрешения проблемы воспитания культуры чтения</w:t>
      </w:r>
      <w:proofErr w:type="gramEnd"/>
      <w:r w:rsidRPr="002E3918">
        <w:rPr>
          <w:color w:val="000000"/>
          <w:sz w:val="28"/>
          <w:szCs w:val="28"/>
          <w:lang w:eastAsia="en-US"/>
        </w:rPr>
        <w:t>.</w:t>
      </w:r>
    </w:p>
    <w:p w:rsidR="00275A9B" w:rsidRPr="007F6F17" w:rsidRDefault="00275A9B" w:rsidP="00547088">
      <w:pPr>
        <w:ind w:left="57" w:firstLine="540"/>
        <w:jc w:val="both"/>
        <w:rPr>
          <w:b/>
          <w:bCs/>
          <w:sz w:val="28"/>
          <w:szCs w:val="28"/>
          <w:lang w:eastAsia="en-US"/>
        </w:rPr>
      </w:pPr>
      <w:r w:rsidRPr="002E3918">
        <w:rPr>
          <w:color w:val="000000"/>
          <w:sz w:val="28"/>
          <w:szCs w:val="28"/>
          <w:lang w:eastAsia="en-US"/>
        </w:rPr>
        <w:t> </w:t>
      </w:r>
      <w:r w:rsidR="001C6154" w:rsidRPr="007F6F17">
        <w:rPr>
          <w:b/>
          <w:bCs/>
          <w:sz w:val="28"/>
          <w:szCs w:val="28"/>
          <w:lang w:eastAsia="en-US"/>
        </w:rPr>
        <w:t xml:space="preserve">Основная </w:t>
      </w:r>
      <w:r w:rsidRPr="007F6F17">
        <w:rPr>
          <w:b/>
          <w:bCs/>
          <w:sz w:val="28"/>
          <w:szCs w:val="28"/>
          <w:lang w:eastAsia="en-US"/>
        </w:rPr>
        <w:t xml:space="preserve"> иде</w:t>
      </w:r>
      <w:r w:rsidR="001C6154" w:rsidRPr="007F6F17">
        <w:rPr>
          <w:b/>
          <w:bCs/>
          <w:sz w:val="28"/>
          <w:szCs w:val="28"/>
          <w:lang w:eastAsia="en-US"/>
        </w:rPr>
        <w:t>я</w:t>
      </w:r>
      <w:r w:rsidRPr="007F6F17">
        <w:rPr>
          <w:b/>
          <w:bCs/>
          <w:sz w:val="28"/>
          <w:szCs w:val="28"/>
          <w:lang w:eastAsia="en-US"/>
        </w:rPr>
        <w:t xml:space="preserve"> опыта.</w:t>
      </w:r>
    </w:p>
    <w:p w:rsidR="001B3BAF" w:rsidRPr="001B3BAF" w:rsidRDefault="001B3BAF" w:rsidP="00547088">
      <w:pPr>
        <w:ind w:lef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идеей опыта </w:t>
      </w:r>
      <w:r w:rsidRPr="001B3BAF">
        <w:rPr>
          <w:color w:val="000000"/>
          <w:sz w:val="28"/>
          <w:szCs w:val="28"/>
        </w:rPr>
        <w:t>является использование метода игры как средства воспитания культуры чтения. Особое внимание уделяется игре и игровым моментам в организации общения с книгой и читателем. Эта идея должна пронизывать все руководство чтением детей с целью воспитания читательской культуры.</w:t>
      </w:r>
    </w:p>
    <w:p w:rsidR="001B3BAF" w:rsidRDefault="001B3BAF" w:rsidP="00547088">
      <w:pPr>
        <w:ind w:left="57" w:firstLine="851"/>
        <w:jc w:val="both"/>
        <w:rPr>
          <w:color w:val="000000"/>
          <w:sz w:val="28"/>
          <w:szCs w:val="28"/>
        </w:rPr>
      </w:pPr>
      <w:r w:rsidRPr="001B3BAF">
        <w:rPr>
          <w:color w:val="000000"/>
          <w:sz w:val="28"/>
          <w:szCs w:val="28"/>
        </w:rPr>
        <w:t>Библиотечная работа является частью педагогического процесса и базируется на современных педагогических теориях и принципах. В словаре библиотечных терминов воспитание культуры чтения рассматривается как целенаправленное педагогическое воздействие на содержание и характер чтения, на выбор литературы и усвоения прочитанного с помощью различных форм и методов деятельности библиотеки.</w:t>
      </w:r>
    </w:p>
    <w:p w:rsidR="008916D5" w:rsidRPr="008916D5" w:rsidRDefault="008916D5" w:rsidP="00547088">
      <w:pPr>
        <w:ind w:left="57" w:firstLine="851"/>
        <w:jc w:val="both"/>
        <w:rPr>
          <w:color w:val="000000"/>
          <w:sz w:val="28"/>
          <w:szCs w:val="28"/>
        </w:rPr>
      </w:pPr>
      <w:r w:rsidRPr="008916D5">
        <w:rPr>
          <w:color w:val="000000"/>
          <w:sz w:val="28"/>
          <w:szCs w:val="28"/>
        </w:rPr>
        <w:t>Наша библиотека широко использует формы и методы индивидуальной и массовой работы, ориентированные на формирование творческой, эрудированной личности, на воспитание культуры чтения и привитие любви к книге, в том числе через игру. У игр широкие развивающие возможности, и при кажущейся простоте проведения они требуют огромной подготовительной работы библиотекаря и учащихся, создают атмосферу сотрудничества, сотворчества. Творческая, интеллектуальная атмосфера в библиотеке способствует и хорошему настроению читателей, и воспитанию любви к книге, и развитию творческого потенциала участников. </w:t>
      </w:r>
      <w:r w:rsidRPr="008916D5">
        <w:rPr>
          <w:rStyle w:val="apple-converted-space"/>
          <w:color w:val="000000"/>
          <w:sz w:val="28"/>
          <w:szCs w:val="28"/>
        </w:rPr>
        <w:t> </w:t>
      </w:r>
      <w:r w:rsidRPr="008916D5">
        <w:rPr>
          <w:color w:val="000000"/>
          <w:sz w:val="28"/>
          <w:szCs w:val="28"/>
          <w:u w:val="single"/>
        </w:rPr>
        <w:t>Моя  цель</w:t>
      </w:r>
      <w:r w:rsidRPr="008916D5">
        <w:rPr>
          <w:rStyle w:val="apple-converted-space"/>
          <w:color w:val="000000"/>
          <w:sz w:val="28"/>
          <w:szCs w:val="28"/>
        </w:rPr>
        <w:t> </w:t>
      </w:r>
      <w:r w:rsidRPr="008916D5">
        <w:rPr>
          <w:color w:val="000000"/>
          <w:sz w:val="28"/>
          <w:szCs w:val="28"/>
        </w:rPr>
        <w:t xml:space="preserve">– воспитывать у школьников культуру чтения и любовь к книге, в идеале учить их читать творчески, увлеченно, чтобы полнее реализовать заложенные в литературе </w:t>
      </w:r>
      <w:r w:rsidRPr="008916D5">
        <w:rPr>
          <w:color w:val="000000"/>
          <w:sz w:val="28"/>
          <w:szCs w:val="28"/>
        </w:rPr>
        <w:lastRenderedPageBreak/>
        <w:t>воспитательные и развивающие способности. Этой же цели посвящено любое библиотечное мероприятие: выставки, беседы, знакомящие с творчеством писателей и их книгами, премьеры книг, обзоры литературы, уроки добра, уроки красоты, уроки этикета, игры и др.</w:t>
      </w:r>
    </w:p>
    <w:p w:rsidR="008916D5" w:rsidRDefault="008916D5" w:rsidP="00547088">
      <w:pPr>
        <w:ind w:left="57" w:firstLine="851"/>
        <w:jc w:val="both"/>
        <w:rPr>
          <w:color w:val="000000"/>
          <w:sz w:val="28"/>
          <w:szCs w:val="28"/>
        </w:rPr>
      </w:pPr>
      <w:r w:rsidRPr="008916D5">
        <w:rPr>
          <w:color w:val="000000"/>
          <w:sz w:val="28"/>
          <w:szCs w:val="28"/>
        </w:rPr>
        <w:t>В.А. Сухомлинский очень точно заметил, что интерес к чтению и учению появляется только тогда, когда есть вдохновение, рождающееся от творческой деятельности.</w:t>
      </w:r>
    </w:p>
    <w:p w:rsidR="002B7A90" w:rsidRPr="007F6F17" w:rsidRDefault="002B7A90" w:rsidP="00547088">
      <w:pPr>
        <w:ind w:left="57" w:firstLine="851"/>
        <w:jc w:val="both"/>
        <w:rPr>
          <w:b/>
          <w:color w:val="000000"/>
          <w:sz w:val="28"/>
          <w:szCs w:val="28"/>
        </w:rPr>
      </w:pPr>
      <w:r w:rsidRPr="007F6F17">
        <w:rPr>
          <w:b/>
          <w:color w:val="000000"/>
          <w:sz w:val="28"/>
          <w:szCs w:val="28"/>
        </w:rPr>
        <w:t>Теоретическая база опыта</w:t>
      </w:r>
    </w:p>
    <w:p w:rsidR="00A03EB0" w:rsidRPr="00A03EB0" w:rsidRDefault="00A03EB0" w:rsidP="00A03EB0">
      <w:pPr>
        <w:ind w:firstLine="851"/>
        <w:jc w:val="both"/>
        <w:rPr>
          <w:color w:val="000000"/>
          <w:sz w:val="28"/>
          <w:szCs w:val="28"/>
        </w:rPr>
      </w:pPr>
      <w:r w:rsidRPr="00A03EB0">
        <w:rPr>
          <w:color w:val="000000"/>
          <w:sz w:val="28"/>
          <w:szCs w:val="28"/>
        </w:rPr>
        <w:t>Я рассматриваю игру как деятельность, в которой происходит формирование предпосылок к переходу умственных действий на новый, более высокий этап – умственных действий с опорой на речь.</w:t>
      </w:r>
    </w:p>
    <w:p w:rsidR="00A03EB0" w:rsidRPr="00A03EB0" w:rsidRDefault="00A03EB0" w:rsidP="00615FAD">
      <w:pPr>
        <w:ind w:firstLine="851"/>
        <w:rPr>
          <w:color w:val="000000"/>
          <w:sz w:val="28"/>
          <w:szCs w:val="28"/>
        </w:rPr>
      </w:pPr>
      <w:proofErr w:type="gramStart"/>
      <w:r w:rsidRPr="00A03EB0">
        <w:rPr>
          <w:color w:val="000000"/>
          <w:sz w:val="28"/>
          <w:szCs w:val="28"/>
        </w:rPr>
        <w:t>Меня  интересует, как игра влияет на развитие п</w:t>
      </w:r>
      <w:r w:rsidR="00F93857">
        <w:rPr>
          <w:color w:val="000000"/>
          <w:sz w:val="28"/>
          <w:szCs w:val="28"/>
        </w:rPr>
        <w:t xml:space="preserve">сихических процессов (внимание, </w:t>
      </w:r>
      <w:r w:rsidRPr="00A03EB0">
        <w:rPr>
          <w:color w:val="000000"/>
          <w:sz w:val="28"/>
          <w:szCs w:val="28"/>
        </w:rPr>
        <w:t xml:space="preserve">память, мышление); </w:t>
      </w:r>
      <w:r w:rsidR="00615FAD">
        <w:rPr>
          <w:color w:val="000000"/>
          <w:sz w:val="28"/>
          <w:szCs w:val="28"/>
        </w:rPr>
        <w:t xml:space="preserve"> </w:t>
      </w:r>
      <w:r w:rsidRPr="00A03EB0">
        <w:rPr>
          <w:color w:val="000000"/>
          <w:sz w:val="28"/>
          <w:szCs w:val="28"/>
        </w:rPr>
        <w:t xml:space="preserve">развитие личностных качеств (целеустремленность, </w:t>
      </w:r>
      <w:r w:rsidR="00615FAD">
        <w:rPr>
          <w:color w:val="000000"/>
          <w:sz w:val="28"/>
          <w:szCs w:val="28"/>
        </w:rPr>
        <w:t xml:space="preserve"> </w:t>
      </w:r>
      <w:r w:rsidRPr="00A03EB0">
        <w:rPr>
          <w:color w:val="000000"/>
          <w:sz w:val="28"/>
          <w:szCs w:val="28"/>
        </w:rPr>
        <w:t>способность к самоконтролю и самоанализу, уверенность в положительном результате,</w:t>
      </w:r>
      <w:r w:rsidR="00615FAD">
        <w:rPr>
          <w:color w:val="000000"/>
          <w:sz w:val="28"/>
          <w:szCs w:val="28"/>
        </w:rPr>
        <w:t xml:space="preserve"> </w:t>
      </w:r>
      <w:r w:rsidRPr="00A03EB0">
        <w:rPr>
          <w:color w:val="000000"/>
          <w:sz w:val="28"/>
          <w:szCs w:val="28"/>
        </w:rPr>
        <w:t xml:space="preserve"> взаимовыручка, дисциплинированность), </w:t>
      </w:r>
      <w:r w:rsidR="00615FAD">
        <w:rPr>
          <w:color w:val="000000"/>
          <w:sz w:val="28"/>
          <w:szCs w:val="28"/>
        </w:rPr>
        <w:t xml:space="preserve"> </w:t>
      </w:r>
      <w:r w:rsidRPr="00A03EB0">
        <w:rPr>
          <w:color w:val="000000"/>
          <w:sz w:val="28"/>
          <w:szCs w:val="28"/>
        </w:rPr>
        <w:t>на развитие интеллектуальных способностей; как операции с предметами в форме игры могут помочь в формировании понятий о свойствах этих предметов с возможностью дальнейшего использования этих понятий в различных практических решениях.</w:t>
      </w:r>
      <w:proofErr w:type="gramEnd"/>
    </w:p>
    <w:p w:rsidR="00A03EB0" w:rsidRPr="00A03EB0" w:rsidRDefault="00A03EB0" w:rsidP="00A03EB0">
      <w:pPr>
        <w:ind w:firstLine="851"/>
        <w:jc w:val="both"/>
        <w:rPr>
          <w:color w:val="000000"/>
          <w:sz w:val="28"/>
          <w:szCs w:val="28"/>
        </w:rPr>
      </w:pPr>
      <w:r w:rsidRPr="00A03EB0">
        <w:rPr>
          <w:color w:val="000000"/>
          <w:sz w:val="28"/>
          <w:szCs w:val="28"/>
        </w:rPr>
        <w:t>В ходе игры могут возникать такие комбинации материала и такая ориентация в его свойствах, которые приводят к последующему использованию этого материала в качестве орудий при решении задач.</w:t>
      </w:r>
    </w:p>
    <w:p w:rsidR="00A03EB0" w:rsidRPr="00A03EB0" w:rsidRDefault="00A03EB0" w:rsidP="00A03EB0">
      <w:pPr>
        <w:ind w:firstLine="851"/>
        <w:jc w:val="both"/>
        <w:rPr>
          <w:color w:val="000000"/>
          <w:sz w:val="28"/>
          <w:szCs w:val="28"/>
        </w:rPr>
      </w:pPr>
      <w:r w:rsidRPr="00A03EB0">
        <w:rPr>
          <w:color w:val="000000"/>
          <w:sz w:val="28"/>
          <w:szCs w:val="28"/>
        </w:rPr>
        <w:t>Я рассматриваю игру в плане возможности использования ее в учебно-воспитательном процессе.</w:t>
      </w:r>
    </w:p>
    <w:p w:rsidR="00A03EB0" w:rsidRPr="00A03EB0" w:rsidRDefault="00A03EB0" w:rsidP="00A03EB0">
      <w:pPr>
        <w:ind w:firstLine="851"/>
        <w:jc w:val="both"/>
        <w:rPr>
          <w:color w:val="000000"/>
          <w:sz w:val="28"/>
          <w:szCs w:val="28"/>
        </w:rPr>
      </w:pPr>
      <w:r w:rsidRPr="00A03EB0">
        <w:rPr>
          <w:color w:val="000000"/>
          <w:sz w:val="28"/>
          <w:szCs w:val="28"/>
        </w:rPr>
        <w:t>Меня интересует несколько понятий, тесно связанных с использованием игры в учебных целях: моделирование, имитация, состязательность.</w:t>
      </w:r>
    </w:p>
    <w:p w:rsidR="00A03EB0" w:rsidRPr="00A03EB0" w:rsidRDefault="00A03EB0" w:rsidP="00A03EB0">
      <w:pPr>
        <w:ind w:firstLine="851"/>
        <w:jc w:val="both"/>
        <w:rPr>
          <w:color w:val="000000"/>
          <w:sz w:val="28"/>
          <w:szCs w:val="28"/>
        </w:rPr>
      </w:pPr>
      <w:r w:rsidRPr="00A03EB0">
        <w:rPr>
          <w:color w:val="000000"/>
          <w:sz w:val="28"/>
          <w:szCs w:val="28"/>
        </w:rPr>
        <w:t xml:space="preserve">В отличие от игровой деятельности целенаправленная игра содержит помимо цели момент состязательности. Устоявшееся в мировой педагогике понимание игры охватывает «любое соревнование или состязание между играющими, </w:t>
      </w:r>
      <w:proofErr w:type="gramStart"/>
      <w:r w:rsidRPr="00A03EB0">
        <w:rPr>
          <w:color w:val="000000"/>
          <w:sz w:val="28"/>
          <w:szCs w:val="28"/>
        </w:rPr>
        <w:t>действия</w:t>
      </w:r>
      <w:proofErr w:type="gramEnd"/>
      <w:r w:rsidRPr="00A03EB0">
        <w:rPr>
          <w:color w:val="000000"/>
          <w:sz w:val="28"/>
          <w:szCs w:val="28"/>
        </w:rPr>
        <w:t xml:space="preserve"> которых ограничены определенными условиями (правилами) и направлены на достижение определенной цели (выигрыша, победы, приза)»</w:t>
      </w:r>
      <w:r w:rsidRPr="00A03EB0">
        <w:rPr>
          <w:rStyle w:val="apple-converted-space"/>
          <w:color w:val="000000"/>
          <w:sz w:val="28"/>
          <w:szCs w:val="28"/>
        </w:rPr>
        <w:t> </w:t>
      </w:r>
      <w:r w:rsidRPr="00A03EB0">
        <w:rPr>
          <w:color w:val="000000"/>
          <w:sz w:val="28"/>
          <w:szCs w:val="28"/>
        </w:rPr>
        <w:t xml:space="preserve">[Кларин М.В. Инновационные модели обучения в зарубежных педагогических поисках. – </w:t>
      </w:r>
      <w:proofErr w:type="gramStart"/>
      <w:r w:rsidRPr="00A03EB0">
        <w:rPr>
          <w:color w:val="000000"/>
          <w:sz w:val="28"/>
          <w:szCs w:val="28"/>
        </w:rPr>
        <w:t>М., Арена, 1994, с.152].</w:t>
      </w:r>
      <w:proofErr w:type="gramEnd"/>
    </w:p>
    <w:p w:rsidR="00A03EB0" w:rsidRPr="00A03EB0" w:rsidRDefault="00A03EB0" w:rsidP="00A03EB0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A03EB0">
        <w:rPr>
          <w:color w:val="000000"/>
          <w:sz w:val="28"/>
          <w:szCs w:val="28"/>
        </w:rPr>
        <w:t>В настоящее время игры выходят на новый высокий уровень и в этой связи рассматриваются как отражение известной и непредсказуемой деятельности, регулирующей творческую активность ребенка, предопределяющий весь духовный потенциал человека в труде и учении</w:t>
      </w:r>
      <w:r w:rsidRPr="00A03EB0">
        <w:rPr>
          <w:rStyle w:val="apple-converted-space"/>
          <w:color w:val="000000"/>
          <w:sz w:val="28"/>
          <w:szCs w:val="28"/>
        </w:rPr>
        <w:t> </w:t>
      </w:r>
      <w:r w:rsidRPr="00A03EB0">
        <w:rPr>
          <w:color w:val="000000"/>
          <w:sz w:val="28"/>
          <w:szCs w:val="28"/>
        </w:rPr>
        <w:t>[Шмаков С.А. Игры учащихся – феномен культуры.</w:t>
      </w:r>
      <w:proofErr w:type="gramEnd"/>
      <w:r w:rsidRPr="00A03EB0">
        <w:rPr>
          <w:color w:val="000000"/>
          <w:sz w:val="28"/>
          <w:szCs w:val="28"/>
        </w:rPr>
        <w:t xml:space="preserve"> – </w:t>
      </w:r>
      <w:proofErr w:type="gramStart"/>
      <w:r w:rsidRPr="00A03EB0">
        <w:rPr>
          <w:color w:val="000000"/>
          <w:sz w:val="28"/>
          <w:szCs w:val="28"/>
        </w:rPr>
        <w:t>М., 1994, с.153].</w:t>
      </w:r>
      <w:proofErr w:type="gramEnd"/>
    </w:p>
    <w:p w:rsidR="001C6154" w:rsidRDefault="007F6F17" w:rsidP="00547088">
      <w:pPr>
        <w:ind w:left="57" w:firstLine="540"/>
        <w:jc w:val="both"/>
        <w:rPr>
          <w:color w:val="000000"/>
          <w:sz w:val="28"/>
          <w:szCs w:val="28"/>
          <w:lang w:eastAsia="en-US"/>
        </w:rPr>
      </w:pPr>
      <w:r w:rsidRPr="007F6F17">
        <w:rPr>
          <w:b/>
          <w:color w:val="000000"/>
          <w:sz w:val="28"/>
          <w:szCs w:val="28"/>
          <w:lang w:eastAsia="en-US"/>
        </w:rPr>
        <w:t>Н</w:t>
      </w:r>
      <w:r w:rsidR="001C6154" w:rsidRPr="007F6F17">
        <w:rPr>
          <w:b/>
          <w:color w:val="000000"/>
          <w:sz w:val="28"/>
          <w:szCs w:val="28"/>
          <w:lang w:eastAsia="en-US"/>
        </w:rPr>
        <w:t>овизна</w:t>
      </w:r>
      <w:r w:rsidR="001C6154" w:rsidRPr="001C6154">
        <w:rPr>
          <w:color w:val="000000"/>
          <w:sz w:val="28"/>
          <w:szCs w:val="28"/>
          <w:lang w:eastAsia="en-US"/>
        </w:rPr>
        <w:t xml:space="preserve"> опыта заключается в том, что работа </w:t>
      </w:r>
      <w:r w:rsidR="001C6154">
        <w:rPr>
          <w:color w:val="000000"/>
          <w:sz w:val="28"/>
          <w:szCs w:val="28"/>
          <w:lang w:eastAsia="en-US"/>
        </w:rPr>
        <w:t xml:space="preserve">педагога-библиотекаря </w:t>
      </w:r>
      <w:r w:rsidR="001C6154" w:rsidRPr="001C6154">
        <w:rPr>
          <w:color w:val="000000"/>
          <w:sz w:val="28"/>
          <w:szCs w:val="28"/>
          <w:lang w:eastAsia="en-US"/>
        </w:rPr>
        <w:t xml:space="preserve"> планиру</w:t>
      </w:r>
      <w:r w:rsidR="001C6154">
        <w:rPr>
          <w:color w:val="000000"/>
          <w:sz w:val="28"/>
          <w:szCs w:val="28"/>
          <w:lang w:eastAsia="en-US"/>
        </w:rPr>
        <w:t>ет</w:t>
      </w:r>
      <w:r w:rsidR="001C6154" w:rsidRPr="001C6154">
        <w:rPr>
          <w:color w:val="000000"/>
          <w:sz w:val="28"/>
          <w:szCs w:val="28"/>
          <w:lang w:eastAsia="en-US"/>
        </w:rPr>
        <w:t xml:space="preserve"> </w:t>
      </w:r>
      <w:r w:rsidR="001C6154">
        <w:rPr>
          <w:color w:val="000000"/>
          <w:sz w:val="28"/>
          <w:szCs w:val="28"/>
          <w:lang w:eastAsia="en-US"/>
        </w:rPr>
        <w:t>с</w:t>
      </w:r>
      <w:r w:rsidR="001C6154" w:rsidRPr="001C6154">
        <w:rPr>
          <w:color w:val="000000"/>
          <w:sz w:val="28"/>
          <w:szCs w:val="28"/>
          <w:lang w:eastAsia="en-US"/>
        </w:rPr>
        <w:t xml:space="preserve">оздание оптимальных условий для развития личности ученика на основе творчества, </w:t>
      </w:r>
      <w:proofErr w:type="spellStart"/>
      <w:r w:rsidR="001C6154" w:rsidRPr="001C6154">
        <w:rPr>
          <w:color w:val="000000"/>
          <w:sz w:val="28"/>
          <w:szCs w:val="28"/>
          <w:lang w:eastAsia="en-US"/>
        </w:rPr>
        <w:t>взаимосотрудничества</w:t>
      </w:r>
      <w:proofErr w:type="spellEnd"/>
      <w:r w:rsidR="001C6154" w:rsidRPr="001C6154">
        <w:rPr>
          <w:color w:val="000000"/>
          <w:sz w:val="28"/>
          <w:szCs w:val="28"/>
          <w:lang w:eastAsia="en-US"/>
        </w:rPr>
        <w:t>, диалога и толерантности</w:t>
      </w:r>
      <w:r w:rsidR="001C6154">
        <w:rPr>
          <w:color w:val="000000"/>
          <w:sz w:val="28"/>
          <w:szCs w:val="28"/>
          <w:lang w:eastAsia="en-US"/>
        </w:rPr>
        <w:t>. И</w:t>
      </w:r>
      <w:r w:rsidR="001C6154" w:rsidRPr="001C6154">
        <w:rPr>
          <w:color w:val="000000"/>
          <w:sz w:val="28"/>
          <w:szCs w:val="28"/>
          <w:lang w:eastAsia="en-US"/>
        </w:rPr>
        <w:t xml:space="preserve"> тесно </w:t>
      </w:r>
      <w:proofErr w:type="gramStart"/>
      <w:r w:rsidR="001C6154" w:rsidRPr="001C6154">
        <w:rPr>
          <w:color w:val="000000"/>
          <w:sz w:val="28"/>
          <w:szCs w:val="28"/>
          <w:lang w:eastAsia="en-US"/>
        </w:rPr>
        <w:t>связана</w:t>
      </w:r>
      <w:proofErr w:type="gramEnd"/>
      <w:r w:rsidR="001C6154" w:rsidRPr="001C6154">
        <w:rPr>
          <w:color w:val="000000"/>
          <w:sz w:val="28"/>
          <w:szCs w:val="28"/>
          <w:lang w:eastAsia="en-US"/>
        </w:rPr>
        <w:t xml:space="preserve"> с деятельностью школьной библиотеки, пробуждением у детей интереса к книге и чтению, воспитанием культуры чтения. И именно </w:t>
      </w:r>
      <w:r w:rsidR="001C6154" w:rsidRPr="001C6154">
        <w:rPr>
          <w:color w:val="000000"/>
          <w:sz w:val="28"/>
          <w:szCs w:val="28"/>
          <w:lang w:eastAsia="en-US"/>
        </w:rPr>
        <w:lastRenderedPageBreak/>
        <w:t xml:space="preserve">библиотека, как важное структурное подразделение школы, реализуя свою педагогическую функцию, должна </w:t>
      </w:r>
      <w:proofErr w:type="gramStart"/>
      <w:r w:rsidR="001C6154" w:rsidRPr="001C6154">
        <w:rPr>
          <w:color w:val="000000"/>
          <w:sz w:val="28"/>
          <w:szCs w:val="28"/>
          <w:lang w:eastAsia="en-US"/>
        </w:rPr>
        <w:t>стать</w:t>
      </w:r>
      <w:proofErr w:type="gramEnd"/>
      <w:r w:rsidR="001C6154" w:rsidRPr="001C6154">
        <w:rPr>
          <w:color w:val="000000"/>
          <w:sz w:val="28"/>
          <w:szCs w:val="28"/>
          <w:lang w:eastAsia="en-US"/>
        </w:rPr>
        <w:t xml:space="preserve"> центром воспитания читательской культуры, применяя в числе других методов различные разновидности игр.</w:t>
      </w:r>
    </w:p>
    <w:p w:rsidR="007F6F17" w:rsidRDefault="007F6F17" w:rsidP="00547088">
      <w:pPr>
        <w:ind w:left="57" w:firstLine="540"/>
        <w:jc w:val="both"/>
        <w:rPr>
          <w:color w:val="000000"/>
          <w:sz w:val="28"/>
          <w:szCs w:val="28"/>
          <w:lang w:eastAsia="en-US"/>
        </w:rPr>
      </w:pPr>
    </w:p>
    <w:p w:rsidR="00275A9B" w:rsidRPr="002E3918" w:rsidRDefault="00275A9B" w:rsidP="00547088">
      <w:pPr>
        <w:ind w:left="57" w:firstLine="540"/>
        <w:jc w:val="both"/>
        <w:rPr>
          <w:b/>
          <w:bCs/>
          <w:sz w:val="28"/>
          <w:szCs w:val="28"/>
          <w:u w:val="single"/>
          <w:lang w:eastAsia="en-US"/>
        </w:rPr>
      </w:pPr>
      <w:r w:rsidRPr="002E3918">
        <w:rPr>
          <w:color w:val="000000"/>
          <w:sz w:val="28"/>
          <w:szCs w:val="28"/>
          <w:lang w:eastAsia="en-US"/>
        </w:rPr>
        <w:t> </w:t>
      </w:r>
      <w:r w:rsidRPr="002E3918">
        <w:rPr>
          <w:b/>
          <w:bCs/>
          <w:sz w:val="28"/>
          <w:szCs w:val="28"/>
          <w:u w:val="single"/>
          <w:lang w:eastAsia="en-US"/>
        </w:rPr>
        <w:t xml:space="preserve">Технология опыта. </w:t>
      </w:r>
    </w:p>
    <w:p w:rsidR="00275A9B" w:rsidRPr="002E3918" w:rsidRDefault="00275A9B" w:rsidP="00547088">
      <w:pPr>
        <w:ind w:left="57" w:firstLine="567"/>
        <w:jc w:val="right"/>
        <w:rPr>
          <w:sz w:val="28"/>
          <w:szCs w:val="28"/>
          <w:lang w:eastAsia="en-US"/>
        </w:rPr>
      </w:pPr>
      <w:r w:rsidRPr="002E3918">
        <w:rPr>
          <w:sz w:val="28"/>
          <w:szCs w:val="28"/>
          <w:lang w:eastAsia="en-US"/>
        </w:rPr>
        <w:t xml:space="preserve"> Игра является эффективным средством формирования </w:t>
      </w:r>
    </w:p>
    <w:p w:rsidR="00275A9B" w:rsidRPr="002E3918" w:rsidRDefault="00275A9B" w:rsidP="00547088">
      <w:pPr>
        <w:ind w:left="57" w:firstLine="567"/>
        <w:jc w:val="right"/>
        <w:rPr>
          <w:sz w:val="28"/>
          <w:szCs w:val="28"/>
          <w:lang w:eastAsia="en-US"/>
        </w:rPr>
      </w:pPr>
      <w:r w:rsidRPr="002E3918">
        <w:rPr>
          <w:sz w:val="28"/>
          <w:szCs w:val="28"/>
          <w:lang w:eastAsia="en-US"/>
        </w:rPr>
        <w:t xml:space="preserve">личности школьника, его морально-волевых качеств, </w:t>
      </w:r>
    </w:p>
    <w:p w:rsidR="00275A9B" w:rsidRPr="002E3918" w:rsidRDefault="00275A9B" w:rsidP="00547088">
      <w:pPr>
        <w:ind w:left="57" w:firstLine="567"/>
        <w:jc w:val="right"/>
        <w:rPr>
          <w:sz w:val="28"/>
          <w:szCs w:val="28"/>
          <w:lang w:eastAsia="en-US"/>
        </w:rPr>
      </w:pPr>
      <w:r w:rsidRPr="002E3918">
        <w:rPr>
          <w:sz w:val="28"/>
          <w:szCs w:val="28"/>
          <w:lang w:eastAsia="en-US"/>
        </w:rPr>
        <w:t>в игре реализуется потребность воздействия на мир.</w:t>
      </w:r>
    </w:p>
    <w:p w:rsidR="00275A9B" w:rsidRPr="002E3918" w:rsidRDefault="00275A9B" w:rsidP="00547088">
      <w:pPr>
        <w:keepNext/>
        <w:ind w:left="57" w:firstLine="851"/>
        <w:jc w:val="right"/>
        <w:outlineLvl w:val="3"/>
        <w:rPr>
          <w:b/>
          <w:bCs/>
          <w:color w:val="000000"/>
          <w:sz w:val="28"/>
          <w:szCs w:val="28"/>
          <w:lang w:eastAsia="en-US"/>
        </w:rPr>
      </w:pPr>
      <w:r w:rsidRPr="002E3918">
        <w:rPr>
          <w:b/>
          <w:bCs/>
          <w:color w:val="000000"/>
          <w:sz w:val="28"/>
          <w:szCs w:val="28"/>
          <w:lang w:eastAsia="en-US"/>
        </w:rPr>
        <w:t>В.А. Сухомлинский</w:t>
      </w:r>
    </w:p>
    <w:p w:rsidR="00275A9B" w:rsidRPr="006A61CF" w:rsidRDefault="00275A9B" w:rsidP="00547088">
      <w:pPr>
        <w:ind w:left="57" w:firstLine="567"/>
        <w:jc w:val="both"/>
        <w:rPr>
          <w:color w:val="000000"/>
          <w:sz w:val="28"/>
          <w:szCs w:val="28"/>
          <w:lang w:eastAsia="en-US"/>
        </w:rPr>
      </w:pPr>
      <w:r w:rsidRPr="006A61CF">
        <w:rPr>
          <w:i/>
          <w:iCs/>
          <w:color w:val="000000"/>
          <w:sz w:val="28"/>
          <w:szCs w:val="28"/>
          <w:lang w:eastAsia="en-US"/>
        </w:rPr>
        <w:t>Цель опыта:</w:t>
      </w:r>
      <w:r w:rsidRPr="006A61CF">
        <w:rPr>
          <w:bCs/>
          <w:color w:val="000000"/>
          <w:sz w:val="28"/>
          <w:szCs w:val="28"/>
          <w:lang w:eastAsia="en-US"/>
        </w:rPr>
        <w:t xml:space="preserve"> Создать условия для воспитания культуры  чтения через игру.</w:t>
      </w:r>
    </w:p>
    <w:p w:rsidR="00275A9B" w:rsidRPr="002E3918" w:rsidRDefault="00275A9B" w:rsidP="00547088">
      <w:pPr>
        <w:ind w:left="57" w:firstLine="567"/>
        <w:jc w:val="both"/>
        <w:rPr>
          <w:color w:val="000000"/>
          <w:sz w:val="28"/>
          <w:szCs w:val="28"/>
          <w:lang w:eastAsia="en-US"/>
        </w:rPr>
      </w:pPr>
      <w:r w:rsidRPr="002E3918">
        <w:rPr>
          <w:color w:val="000000"/>
          <w:sz w:val="28"/>
          <w:szCs w:val="28"/>
          <w:lang w:eastAsia="en-US"/>
        </w:rPr>
        <w:t> В основе опыта лежит использование метода игры как средства воспитания культуры чтения. Особое внимание уделяется игре и игровым моментам, которые должны пронизывать все руководство чтением детей с целью воспитания читательской культуры.</w:t>
      </w:r>
    </w:p>
    <w:p w:rsidR="00275A9B" w:rsidRPr="002E3918" w:rsidRDefault="00275A9B" w:rsidP="00547088">
      <w:pPr>
        <w:ind w:left="57" w:firstLine="567"/>
        <w:jc w:val="both"/>
        <w:rPr>
          <w:color w:val="000000"/>
          <w:sz w:val="28"/>
          <w:szCs w:val="28"/>
          <w:u w:val="single"/>
          <w:lang w:eastAsia="en-US"/>
        </w:rPr>
      </w:pPr>
      <w:r w:rsidRPr="002E3918">
        <w:rPr>
          <w:color w:val="000000"/>
          <w:sz w:val="28"/>
          <w:szCs w:val="28"/>
          <w:lang w:eastAsia="en-US"/>
        </w:rPr>
        <w:t> </w:t>
      </w:r>
      <w:r w:rsidRPr="002E3918">
        <w:rPr>
          <w:color w:val="000000"/>
          <w:sz w:val="28"/>
          <w:szCs w:val="28"/>
          <w:u w:val="single"/>
          <w:lang w:eastAsia="en-US"/>
        </w:rPr>
        <w:t>1.Внедрение элементов игры для оживления привычных форм массовой работы.</w:t>
      </w:r>
    </w:p>
    <w:p w:rsidR="00275A9B" w:rsidRPr="002E3918" w:rsidRDefault="00275A9B" w:rsidP="00547088">
      <w:pPr>
        <w:ind w:left="57" w:firstLine="567"/>
        <w:jc w:val="both"/>
        <w:rPr>
          <w:color w:val="000000"/>
          <w:sz w:val="28"/>
          <w:szCs w:val="28"/>
          <w:lang w:eastAsia="en-US"/>
        </w:rPr>
      </w:pPr>
      <w:r w:rsidRPr="002E3918">
        <w:rPr>
          <w:color w:val="000000"/>
          <w:sz w:val="28"/>
          <w:szCs w:val="28"/>
          <w:lang w:eastAsia="en-US"/>
        </w:rPr>
        <w:t> В рамках гуманистической парадигмы образования метод игры все решительнее завоевывает симпатии педагогов. Данные современной психологии и педагогики свидетельствуют о том, что наиболее интенсивное развитие личности школьника происходит не на уроке, а в сфере свободного общения, досуга, труда, игр. Это положение важно и для воспитательного процесса в условиях библиотеки. Именно игра стала средством, с помощью которого я стараюсь усовершенствовать процесс воспитания культуры чтения.</w:t>
      </w:r>
    </w:p>
    <w:p w:rsidR="00275A9B" w:rsidRPr="002E3918" w:rsidRDefault="00275A9B" w:rsidP="00547088">
      <w:pPr>
        <w:ind w:left="57" w:firstLine="567"/>
        <w:jc w:val="both"/>
        <w:rPr>
          <w:color w:val="000000"/>
          <w:sz w:val="28"/>
          <w:szCs w:val="28"/>
          <w:lang w:eastAsia="en-US"/>
        </w:rPr>
      </w:pPr>
      <w:r w:rsidRPr="002E3918">
        <w:rPr>
          <w:color w:val="000000"/>
          <w:sz w:val="28"/>
          <w:szCs w:val="28"/>
          <w:lang w:eastAsia="en-US"/>
        </w:rPr>
        <w:t xml:space="preserve">Я строю свою работу с читателями с учетом их возрастных особенностей, </w:t>
      </w:r>
      <w:proofErr w:type="gramStart"/>
      <w:r w:rsidRPr="002E3918">
        <w:rPr>
          <w:color w:val="000000"/>
          <w:sz w:val="28"/>
          <w:szCs w:val="28"/>
          <w:lang w:eastAsia="en-US"/>
        </w:rPr>
        <w:t>основываясь на принципах гуманной педагогики и самым серьезным образом включаю в арсенал</w:t>
      </w:r>
      <w:proofErr w:type="gramEnd"/>
      <w:r w:rsidRPr="002E3918">
        <w:rPr>
          <w:color w:val="000000"/>
          <w:sz w:val="28"/>
          <w:szCs w:val="28"/>
          <w:lang w:eastAsia="en-US"/>
        </w:rPr>
        <w:t xml:space="preserve"> своих методов игру. Игра пронизывает все воспитание читательской культуры. Известные слова А.М. Горького: «Игра для детей – путь познания мира» получили широкое распространение в практике нашей работы.</w:t>
      </w:r>
    </w:p>
    <w:p w:rsidR="00275A9B" w:rsidRPr="002E3918" w:rsidRDefault="00275A9B" w:rsidP="00547088">
      <w:pPr>
        <w:ind w:left="57" w:firstLine="567"/>
        <w:jc w:val="both"/>
        <w:rPr>
          <w:color w:val="000000"/>
          <w:sz w:val="28"/>
          <w:szCs w:val="28"/>
          <w:lang w:eastAsia="en-US"/>
        </w:rPr>
      </w:pPr>
      <w:r w:rsidRPr="002E3918">
        <w:rPr>
          <w:color w:val="000000"/>
          <w:sz w:val="28"/>
          <w:szCs w:val="28"/>
          <w:lang w:eastAsia="en-US"/>
        </w:rPr>
        <w:t>Несмотря на то, что игра привлекательнее учебы, она не всегда легче и требует не меньше внимания и целеустремленности. Игра может изменить отношение человека к себе и другим, его психическое самочувствие, социальный статус, способы общения в коллективе. А.С. Макаренко подчеркивал: «В детском возрасте игра – это норма, и ребенок должен </w:t>
      </w:r>
      <w:r w:rsidRPr="002E3918">
        <w:rPr>
          <w:color w:val="000000"/>
          <w:sz w:val="28"/>
          <w:szCs w:val="28"/>
          <w:u w:val="single"/>
          <w:lang w:eastAsia="en-US"/>
        </w:rPr>
        <w:t>всегда играть, даже когда делает серьезное дело... Надо пропитать игрою всю его жизнь</w:t>
      </w:r>
      <w:r w:rsidRPr="002E3918">
        <w:rPr>
          <w:color w:val="000000"/>
          <w:sz w:val="28"/>
          <w:szCs w:val="28"/>
          <w:lang w:eastAsia="en-US"/>
        </w:rPr>
        <w:t>».</w:t>
      </w:r>
    </w:p>
    <w:p w:rsidR="00275A9B" w:rsidRPr="002E3918" w:rsidRDefault="00275A9B" w:rsidP="00547088">
      <w:pPr>
        <w:ind w:left="57" w:firstLine="567"/>
        <w:jc w:val="both"/>
        <w:rPr>
          <w:color w:val="000000"/>
          <w:sz w:val="28"/>
          <w:szCs w:val="28"/>
          <w:lang w:eastAsia="en-US"/>
        </w:rPr>
      </w:pPr>
      <w:r w:rsidRPr="002E3918">
        <w:rPr>
          <w:color w:val="000000"/>
          <w:sz w:val="28"/>
          <w:szCs w:val="28"/>
          <w:lang w:eastAsia="en-US"/>
        </w:rPr>
        <w:t>Я строю свою работу так, чтобы дети (особенно подростки) ощущали себя не объектом воздействия, а полнокровным субъектом деятельности. Библиотекарь ориентируется на личность в целом, а не только на функции школьника как читателя.</w:t>
      </w:r>
    </w:p>
    <w:p w:rsidR="00275A9B" w:rsidRPr="002E3918" w:rsidRDefault="00275A9B" w:rsidP="00547088">
      <w:pPr>
        <w:ind w:left="57" w:firstLine="567"/>
        <w:jc w:val="both"/>
        <w:rPr>
          <w:color w:val="000000"/>
          <w:sz w:val="28"/>
          <w:szCs w:val="28"/>
          <w:lang w:eastAsia="en-US"/>
        </w:rPr>
      </w:pPr>
      <w:r w:rsidRPr="002E3918">
        <w:rPr>
          <w:color w:val="000000"/>
          <w:sz w:val="28"/>
          <w:szCs w:val="28"/>
          <w:lang w:eastAsia="en-US"/>
        </w:rPr>
        <w:t xml:space="preserve">Понимая, что многие сегодняшние методы воспитания культуры чтения изжили себя, что читатели неохотно идут на контакт с библиотекарем во время традиционных бесед, читательских конференций, обсуждений, </w:t>
      </w:r>
      <w:r w:rsidR="00886806">
        <w:rPr>
          <w:color w:val="000000"/>
          <w:sz w:val="28"/>
          <w:szCs w:val="28"/>
          <w:lang w:eastAsia="en-US"/>
        </w:rPr>
        <w:t>я</w:t>
      </w:r>
      <w:r w:rsidRPr="002E3918">
        <w:rPr>
          <w:color w:val="000000"/>
          <w:sz w:val="28"/>
          <w:szCs w:val="28"/>
          <w:lang w:eastAsia="en-US"/>
        </w:rPr>
        <w:t xml:space="preserve"> </w:t>
      </w:r>
      <w:r w:rsidRPr="002E3918">
        <w:rPr>
          <w:color w:val="000000"/>
          <w:sz w:val="28"/>
          <w:szCs w:val="28"/>
          <w:lang w:eastAsia="en-US"/>
        </w:rPr>
        <w:lastRenderedPageBreak/>
        <w:t>пыта</w:t>
      </w:r>
      <w:r w:rsidR="00886806">
        <w:rPr>
          <w:color w:val="000000"/>
          <w:sz w:val="28"/>
          <w:szCs w:val="28"/>
          <w:lang w:eastAsia="en-US"/>
        </w:rPr>
        <w:t>юсь</w:t>
      </w:r>
      <w:r w:rsidRPr="002E3918">
        <w:rPr>
          <w:color w:val="000000"/>
          <w:sz w:val="28"/>
          <w:szCs w:val="28"/>
          <w:lang w:eastAsia="en-US"/>
        </w:rPr>
        <w:t xml:space="preserve"> при помощи широкого внедрения элементов игры оживить привычные формы массовой работы. Это и есть </w:t>
      </w:r>
      <w:r w:rsidRPr="00886806">
        <w:rPr>
          <w:bCs/>
          <w:color w:val="000000"/>
          <w:sz w:val="28"/>
          <w:szCs w:val="28"/>
          <w:lang w:eastAsia="en-US"/>
        </w:rPr>
        <w:t>мой реальный вклад</w:t>
      </w:r>
      <w:r w:rsidRPr="002E3918">
        <w:rPr>
          <w:color w:val="000000"/>
          <w:sz w:val="28"/>
          <w:szCs w:val="28"/>
          <w:lang w:eastAsia="en-US"/>
        </w:rPr>
        <w:t> в воспитание ребят как творческих личностей, в воспитание культуры чтения.</w:t>
      </w:r>
    </w:p>
    <w:p w:rsidR="00275A9B" w:rsidRPr="002E3918" w:rsidRDefault="00275A9B" w:rsidP="00547088">
      <w:pPr>
        <w:ind w:left="57" w:firstLine="567"/>
        <w:jc w:val="both"/>
        <w:rPr>
          <w:color w:val="000000"/>
          <w:sz w:val="28"/>
          <w:szCs w:val="28"/>
          <w:u w:val="single"/>
          <w:lang w:eastAsia="en-US"/>
        </w:rPr>
      </w:pPr>
      <w:r w:rsidRPr="002E3918">
        <w:rPr>
          <w:color w:val="000000"/>
          <w:sz w:val="28"/>
          <w:szCs w:val="28"/>
          <w:lang w:eastAsia="en-US"/>
        </w:rPr>
        <w:t> </w:t>
      </w:r>
      <w:r w:rsidRPr="002E3918">
        <w:rPr>
          <w:color w:val="000000"/>
          <w:sz w:val="28"/>
          <w:szCs w:val="28"/>
          <w:u w:val="single"/>
          <w:lang w:eastAsia="en-US"/>
        </w:rPr>
        <w:t>2. Организация игр детей.</w:t>
      </w:r>
    </w:p>
    <w:p w:rsidR="00275A9B" w:rsidRPr="002E3918" w:rsidRDefault="00275A9B" w:rsidP="00547088">
      <w:pPr>
        <w:ind w:left="57" w:firstLine="567"/>
        <w:jc w:val="both"/>
        <w:rPr>
          <w:color w:val="000000"/>
          <w:sz w:val="28"/>
          <w:szCs w:val="28"/>
          <w:lang w:eastAsia="en-US"/>
        </w:rPr>
      </w:pPr>
      <w:r w:rsidRPr="002E3918">
        <w:rPr>
          <w:color w:val="000000"/>
          <w:sz w:val="28"/>
          <w:szCs w:val="28"/>
          <w:lang w:eastAsia="en-US"/>
        </w:rPr>
        <w:t> В данной практике можно отметить, что современные дети не всегда способны самостоятельно организовать коллективные игры, но с большим энтузиазмом включаются в игры, организатором и инициатором которых является библиотекарь. Поэтому я стараюсь с помощью различных игр увлечь детей (игры мною подбираются с учетом возрастных особенностей).</w:t>
      </w:r>
    </w:p>
    <w:p w:rsidR="00275A9B" w:rsidRPr="002E3918" w:rsidRDefault="00275A9B" w:rsidP="00547088">
      <w:pPr>
        <w:ind w:left="57" w:firstLine="567"/>
        <w:jc w:val="both"/>
        <w:rPr>
          <w:color w:val="000000"/>
          <w:sz w:val="28"/>
          <w:szCs w:val="28"/>
          <w:lang w:eastAsia="en-US"/>
        </w:rPr>
      </w:pPr>
      <w:r w:rsidRPr="002E3918">
        <w:rPr>
          <w:color w:val="000000"/>
          <w:sz w:val="28"/>
          <w:szCs w:val="28"/>
          <w:lang w:eastAsia="en-US"/>
        </w:rPr>
        <w:t>В любой игре  предусматриваются творческие задания. Например, на мероприятии, посвященном какому-либо писателю (</w:t>
      </w:r>
      <w:proofErr w:type="spellStart"/>
      <w:r w:rsidRPr="002E3918">
        <w:rPr>
          <w:color w:val="000000"/>
          <w:sz w:val="28"/>
          <w:szCs w:val="28"/>
          <w:lang w:eastAsia="en-US"/>
        </w:rPr>
        <w:t>С.Маршаку</w:t>
      </w:r>
      <w:proofErr w:type="spellEnd"/>
      <w:r w:rsidRPr="002E3918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2E3918">
        <w:rPr>
          <w:color w:val="000000"/>
          <w:sz w:val="28"/>
          <w:szCs w:val="28"/>
          <w:lang w:eastAsia="en-US"/>
        </w:rPr>
        <w:t>А.Барто</w:t>
      </w:r>
      <w:proofErr w:type="spellEnd"/>
      <w:r w:rsidRPr="002E3918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2E3918">
        <w:rPr>
          <w:color w:val="000000"/>
          <w:sz w:val="28"/>
          <w:szCs w:val="28"/>
          <w:lang w:eastAsia="en-US"/>
        </w:rPr>
        <w:t>С.Михалкову</w:t>
      </w:r>
      <w:proofErr w:type="spellEnd"/>
      <w:r w:rsidRPr="002E3918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2E3918">
        <w:rPr>
          <w:color w:val="000000"/>
          <w:sz w:val="28"/>
          <w:szCs w:val="28"/>
          <w:lang w:eastAsia="en-US"/>
        </w:rPr>
        <w:t>И.Крылову</w:t>
      </w:r>
      <w:proofErr w:type="spellEnd"/>
      <w:r w:rsidRPr="002E3918">
        <w:rPr>
          <w:color w:val="000000"/>
          <w:sz w:val="28"/>
          <w:szCs w:val="28"/>
          <w:lang w:eastAsia="en-US"/>
        </w:rPr>
        <w:t xml:space="preserve"> и др.) отрывки из его произведений инсценируют сами читатели; выставки помогают оформлять активисты библиотеки, на этих выставках иногда присутствуют творческие поделки детей; условия игры мы вырабатываем вместе с детьми («сотворчество»).</w:t>
      </w:r>
    </w:p>
    <w:p w:rsidR="00275A9B" w:rsidRPr="002E3918" w:rsidRDefault="00275A9B" w:rsidP="00547088">
      <w:pPr>
        <w:ind w:left="57" w:firstLine="567"/>
        <w:jc w:val="both"/>
        <w:rPr>
          <w:color w:val="000000"/>
          <w:sz w:val="28"/>
          <w:szCs w:val="28"/>
          <w:lang w:eastAsia="en-US"/>
        </w:rPr>
      </w:pPr>
      <w:r w:rsidRPr="002E3918">
        <w:rPr>
          <w:color w:val="000000"/>
          <w:sz w:val="28"/>
          <w:szCs w:val="28"/>
          <w:lang w:eastAsia="en-US"/>
        </w:rPr>
        <w:t>В игре важен не столько результат, сколько процесс переживаний, связанных с игровыми действиями (ситуации, проигрываемые ребятами, воображаемы, но чувства, переживаемые ими, реальны). Эта специфическая особенность игры, на наш взгляд, несет в себе большую воспитательные возможности и активно используется нами в воспитании культуры чтения.</w:t>
      </w:r>
    </w:p>
    <w:p w:rsidR="00275A9B" w:rsidRPr="002E3918" w:rsidRDefault="00275A9B" w:rsidP="00547088">
      <w:pPr>
        <w:ind w:left="57" w:firstLine="567"/>
        <w:jc w:val="both"/>
        <w:rPr>
          <w:color w:val="000000"/>
          <w:sz w:val="28"/>
          <w:szCs w:val="28"/>
          <w:lang w:eastAsia="en-US"/>
        </w:rPr>
      </w:pPr>
      <w:r w:rsidRPr="002E3918">
        <w:rPr>
          <w:color w:val="000000"/>
          <w:sz w:val="28"/>
          <w:szCs w:val="28"/>
          <w:lang w:eastAsia="en-US"/>
        </w:rPr>
        <w:t>Значимо то, что в процессе игры можно получить гораздо больше сведений о читателе-ребенке, чем при анализе читательских формуляров (в рамках реализации маркетинговой деятельности библиотеки). Игра представляет прекрасное поле для наблюдения, ибо является одной из наиболее емких сфер проявления чувств и эмоций, которые способен испытывать человек.</w:t>
      </w:r>
    </w:p>
    <w:p w:rsidR="00275A9B" w:rsidRPr="002E3918" w:rsidRDefault="00275A9B" w:rsidP="00547088">
      <w:pPr>
        <w:ind w:left="57" w:firstLine="567"/>
        <w:jc w:val="both"/>
        <w:rPr>
          <w:color w:val="000000"/>
          <w:sz w:val="28"/>
          <w:szCs w:val="28"/>
          <w:lang w:eastAsia="en-US"/>
        </w:rPr>
      </w:pPr>
      <w:r w:rsidRPr="002E3918">
        <w:rPr>
          <w:color w:val="000000"/>
          <w:sz w:val="28"/>
          <w:szCs w:val="28"/>
          <w:lang w:eastAsia="en-US"/>
        </w:rPr>
        <w:t>В процессе игры с детьми я получаю данные об их социальном развитии, убеждаюсь, насколько глубоко они понимают жизнь взрослых (особенно это относится к подросткам) и, самое главное для меня, - </w:t>
      </w:r>
      <w:r w:rsidRPr="002E3918">
        <w:rPr>
          <w:color w:val="000000"/>
          <w:sz w:val="28"/>
          <w:szCs w:val="28"/>
          <w:u w:val="single"/>
          <w:lang w:eastAsia="en-US"/>
        </w:rPr>
        <w:t>в игре выясняется степень проникновения читателей в содержание художественного произведения</w:t>
      </w:r>
      <w:r w:rsidRPr="002E3918">
        <w:rPr>
          <w:color w:val="000000"/>
          <w:sz w:val="28"/>
          <w:szCs w:val="28"/>
          <w:lang w:eastAsia="en-US"/>
        </w:rPr>
        <w:t> (например, игра «Знаете ли вы писателей детских книжек?»).</w:t>
      </w:r>
    </w:p>
    <w:p w:rsidR="00275A9B" w:rsidRPr="002E3918" w:rsidRDefault="00275A9B" w:rsidP="00547088">
      <w:pPr>
        <w:ind w:left="57" w:firstLine="567"/>
        <w:jc w:val="both"/>
        <w:rPr>
          <w:color w:val="000000"/>
          <w:sz w:val="28"/>
          <w:szCs w:val="28"/>
          <w:u w:val="single"/>
          <w:lang w:eastAsia="en-US"/>
        </w:rPr>
      </w:pPr>
      <w:r w:rsidRPr="002E3918">
        <w:rPr>
          <w:color w:val="000000"/>
          <w:sz w:val="28"/>
          <w:szCs w:val="28"/>
          <w:lang w:eastAsia="en-US"/>
        </w:rPr>
        <w:t> </w:t>
      </w:r>
      <w:r w:rsidRPr="002E3918">
        <w:rPr>
          <w:b/>
          <w:color w:val="000000"/>
          <w:sz w:val="28"/>
          <w:szCs w:val="28"/>
          <w:u w:val="single"/>
          <w:lang w:eastAsia="en-US"/>
        </w:rPr>
        <w:t>3.</w:t>
      </w:r>
      <w:r w:rsidRPr="002E3918">
        <w:rPr>
          <w:color w:val="000000"/>
          <w:sz w:val="28"/>
          <w:szCs w:val="28"/>
          <w:u w:val="single"/>
          <w:lang w:eastAsia="en-US"/>
        </w:rPr>
        <w:t xml:space="preserve">  Использование различных игр в практике воспитания культуры чтения.</w:t>
      </w:r>
    </w:p>
    <w:p w:rsidR="00275A9B" w:rsidRPr="002E3918" w:rsidRDefault="00275A9B" w:rsidP="00547088">
      <w:pPr>
        <w:ind w:left="57" w:firstLine="567"/>
        <w:jc w:val="both"/>
        <w:rPr>
          <w:color w:val="000000"/>
          <w:sz w:val="28"/>
          <w:szCs w:val="28"/>
          <w:lang w:eastAsia="en-US"/>
        </w:rPr>
      </w:pPr>
      <w:r w:rsidRPr="002E3918">
        <w:rPr>
          <w:color w:val="000000"/>
          <w:sz w:val="28"/>
          <w:szCs w:val="28"/>
          <w:lang w:eastAsia="en-US"/>
        </w:rPr>
        <w:t>  В опыте чаще всего используются следующие разновидности игр: ролевые, познавательно-развлекательные, игры-забавы и аттракционы, литературные игры, игры экологической и этикетной направленности.</w:t>
      </w:r>
    </w:p>
    <w:p w:rsidR="00275A9B" w:rsidRPr="002E3918" w:rsidRDefault="00275A9B" w:rsidP="00547088">
      <w:pPr>
        <w:ind w:left="57" w:firstLine="567"/>
        <w:jc w:val="both"/>
        <w:rPr>
          <w:color w:val="000000"/>
          <w:sz w:val="28"/>
          <w:szCs w:val="28"/>
          <w:lang w:eastAsia="en-US"/>
        </w:rPr>
      </w:pPr>
      <w:r w:rsidRPr="002E3918">
        <w:rPr>
          <w:b/>
          <w:iCs/>
          <w:color w:val="000000"/>
          <w:sz w:val="28"/>
          <w:szCs w:val="28"/>
          <w:u w:val="single"/>
          <w:lang w:eastAsia="en-US"/>
        </w:rPr>
        <w:t>3.1</w:t>
      </w:r>
      <w:r w:rsidRPr="002E3918">
        <w:rPr>
          <w:color w:val="000000"/>
          <w:sz w:val="28"/>
          <w:szCs w:val="28"/>
          <w:lang w:eastAsia="en-US"/>
        </w:rPr>
        <w:t> </w:t>
      </w:r>
      <w:r w:rsidRPr="002E3918">
        <w:rPr>
          <w:color w:val="000000"/>
          <w:sz w:val="28"/>
          <w:szCs w:val="28"/>
          <w:u w:val="single"/>
          <w:lang w:eastAsia="en-US"/>
        </w:rPr>
        <w:t xml:space="preserve"> Ролевые игры</w:t>
      </w:r>
      <w:r w:rsidRPr="002E3918">
        <w:rPr>
          <w:color w:val="000000"/>
          <w:sz w:val="28"/>
          <w:szCs w:val="28"/>
          <w:lang w:eastAsia="en-US"/>
        </w:rPr>
        <w:t> эффективны как способ организации неигровой деятельности. Например, игра «Путешествие по книгам», когда читатели на определенное время становятся путешественниками, «встречаются» с героями книг, или игры «Путешествие по родному краю» (их целый цикл). Цель таких игр – усилить интерес к книгам определенной отрасли знаний или тематики.</w:t>
      </w:r>
    </w:p>
    <w:p w:rsidR="00275A9B" w:rsidRPr="002E3918" w:rsidRDefault="00275A9B" w:rsidP="00547088">
      <w:pPr>
        <w:ind w:left="57" w:firstLine="567"/>
        <w:jc w:val="both"/>
        <w:rPr>
          <w:color w:val="000000"/>
          <w:sz w:val="28"/>
          <w:szCs w:val="28"/>
          <w:lang w:eastAsia="en-US"/>
        </w:rPr>
      </w:pPr>
      <w:r w:rsidRPr="002E3918">
        <w:rPr>
          <w:b/>
          <w:i/>
          <w:iCs/>
          <w:color w:val="000000"/>
          <w:sz w:val="28"/>
          <w:szCs w:val="28"/>
          <w:u w:val="single"/>
          <w:lang w:eastAsia="en-US"/>
        </w:rPr>
        <w:t>3.2</w:t>
      </w:r>
      <w:r w:rsidRPr="002E3918">
        <w:rPr>
          <w:sz w:val="28"/>
          <w:szCs w:val="28"/>
          <w:u w:val="single"/>
          <w:lang w:eastAsia="en-US"/>
        </w:rPr>
        <w:t xml:space="preserve">  </w:t>
      </w:r>
      <w:r w:rsidRPr="002E3918">
        <w:rPr>
          <w:color w:val="000000"/>
          <w:sz w:val="28"/>
          <w:szCs w:val="28"/>
          <w:u w:val="single"/>
          <w:lang w:eastAsia="en-US"/>
        </w:rPr>
        <w:t>Познавательно-развлекательные игры</w:t>
      </w:r>
      <w:r w:rsidRPr="002E3918">
        <w:rPr>
          <w:color w:val="000000"/>
          <w:sz w:val="28"/>
          <w:szCs w:val="28"/>
          <w:lang w:eastAsia="en-US"/>
        </w:rPr>
        <w:t xml:space="preserve"> включаются в библиотечные уроки как моделирующие ситуации.  Например,  («Книжный дом», первая </w:t>
      </w:r>
      <w:r w:rsidRPr="002E3918">
        <w:rPr>
          <w:color w:val="000000"/>
          <w:sz w:val="28"/>
          <w:szCs w:val="28"/>
          <w:lang w:eastAsia="en-US"/>
        </w:rPr>
        <w:lastRenderedPageBreak/>
        <w:t>экскурсия для первоклассников),  беседы, связанные с творчеством какого-либо писателя (поэта). Цель – расширение кругозора, воспитание коллективизма, общительности, пробуждение интереса к книге.</w:t>
      </w:r>
    </w:p>
    <w:p w:rsidR="00275A9B" w:rsidRPr="002E3918" w:rsidRDefault="00275A9B" w:rsidP="00547088">
      <w:pPr>
        <w:ind w:left="57" w:firstLine="567"/>
        <w:jc w:val="both"/>
        <w:rPr>
          <w:color w:val="000000"/>
          <w:sz w:val="28"/>
          <w:szCs w:val="28"/>
          <w:lang w:eastAsia="en-US"/>
        </w:rPr>
      </w:pPr>
      <w:r w:rsidRPr="002E3918">
        <w:rPr>
          <w:b/>
          <w:i/>
          <w:iCs/>
          <w:color w:val="000000"/>
          <w:sz w:val="28"/>
          <w:szCs w:val="28"/>
          <w:u w:val="single"/>
          <w:lang w:eastAsia="en-US"/>
        </w:rPr>
        <w:t>3.3</w:t>
      </w:r>
      <w:r w:rsidRPr="002E3918">
        <w:rPr>
          <w:color w:val="000000"/>
          <w:sz w:val="28"/>
          <w:szCs w:val="28"/>
          <w:lang w:eastAsia="en-US"/>
        </w:rPr>
        <w:t> </w:t>
      </w:r>
      <w:r w:rsidRPr="002E3918">
        <w:rPr>
          <w:color w:val="000000"/>
          <w:sz w:val="28"/>
          <w:szCs w:val="28"/>
          <w:u w:val="single"/>
          <w:lang w:eastAsia="en-US"/>
        </w:rPr>
        <w:t xml:space="preserve"> Игры-забавы и аттракционы</w:t>
      </w:r>
      <w:r w:rsidRPr="002E3918">
        <w:rPr>
          <w:color w:val="000000"/>
          <w:sz w:val="28"/>
          <w:szCs w:val="28"/>
          <w:lang w:eastAsia="en-US"/>
        </w:rPr>
        <w:t xml:space="preserve"> применяются во время крупных «серьезных» мероприятий: Праздника посвящения в читатели (1 класс), литературных вечеров (по творчеству </w:t>
      </w:r>
      <w:proofErr w:type="spellStart"/>
      <w:r w:rsidRPr="002E3918">
        <w:rPr>
          <w:color w:val="000000"/>
          <w:sz w:val="28"/>
          <w:szCs w:val="28"/>
          <w:lang w:eastAsia="en-US"/>
        </w:rPr>
        <w:t>С.Есенина</w:t>
      </w:r>
      <w:proofErr w:type="spellEnd"/>
      <w:r w:rsidRPr="002E3918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2E3918">
        <w:rPr>
          <w:color w:val="000000"/>
          <w:sz w:val="28"/>
          <w:szCs w:val="28"/>
          <w:lang w:eastAsia="en-US"/>
        </w:rPr>
        <w:t>А.Пушкина</w:t>
      </w:r>
      <w:proofErr w:type="spellEnd"/>
      <w:r w:rsidRPr="002E3918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2E3918">
        <w:rPr>
          <w:color w:val="000000"/>
          <w:sz w:val="28"/>
          <w:szCs w:val="28"/>
          <w:lang w:eastAsia="en-US"/>
        </w:rPr>
        <w:t>М.Лермонтова</w:t>
      </w:r>
      <w:proofErr w:type="spellEnd"/>
      <w:r w:rsidRPr="002E3918">
        <w:rPr>
          <w:color w:val="000000"/>
          <w:sz w:val="28"/>
          <w:szCs w:val="28"/>
          <w:lang w:eastAsia="en-US"/>
        </w:rPr>
        <w:t xml:space="preserve"> и т.д.). Они служат разрядкой, облегчают общение.</w:t>
      </w:r>
    </w:p>
    <w:p w:rsidR="00275A9B" w:rsidRPr="002E3918" w:rsidRDefault="00275A9B" w:rsidP="00547088">
      <w:pPr>
        <w:ind w:left="57" w:firstLine="567"/>
        <w:jc w:val="both"/>
        <w:rPr>
          <w:color w:val="000000"/>
          <w:sz w:val="28"/>
          <w:szCs w:val="28"/>
          <w:lang w:eastAsia="en-US"/>
        </w:rPr>
      </w:pPr>
      <w:r w:rsidRPr="002E3918">
        <w:rPr>
          <w:b/>
          <w:i/>
          <w:iCs/>
          <w:color w:val="000000"/>
          <w:sz w:val="28"/>
          <w:szCs w:val="28"/>
          <w:u w:val="single"/>
          <w:lang w:eastAsia="en-US"/>
        </w:rPr>
        <w:t>3.4</w:t>
      </w:r>
      <w:r w:rsidRPr="002E3918">
        <w:rPr>
          <w:color w:val="000000"/>
          <w:sz w:val="28"/>
          <w:szCs w:val="28"/>
          <w:lang w:eastAsia="en-US"/>
        </w:rPr>
        <w:t> </w:t>
      </w:r>
      <w:r w:rsidRPr="002E3918">
        <w:rPr>
          <w:color w:val="000000"/>
          <w:sz w:val="28"/>
          <w:szCs w:val="28"/>
          <w:u w:val="single"/>
          <w:lang w:eastAsia="en-US"/>
        </w:rPr>
        <w:t xml:space="preserve"> Литературные игры</w:t>
      </w:r>
      <w:r w:rsidRPr="002E3918">
        <w:rPr>
          <w:color w:val="000000"/>
          <w:sz w:val="28"/>
          <w:szCs w:val="28"/>
          <w:lang w:eastAsia="en-US"/>
        </w:rPr>
        <w:t xml:space="preserve"> очень эффективно помогают решать проблему воспитания культуры чтения. Сюда я отношу часто проводимые мною викторины:  </w:t>
      </w:r>
    </w:p>
    <w:p w:rsidR="00275A9B" w:rsidRPr="002E3918" w:rsidRDefault="00275A9B" w:rsidP="00547088">
      <w:pPr>
        <w:ind w:left="57" w:firstLine="567"/>
        <w:jc w:val="both"/>
        <w:rPr>
          <w:color w:val="000000"/>
          <w:sz w:val="28"/>
          <w:szCs w:val="28"/>
          <w:lang w:eastAsia="en-US"/>
        </w:rPr>
      </w:pPr>
      <w:r w:rsidRPr="002E3918">
        <w:rPr>
          <w:color w:val="000000"/>
          <w:sz w:val="28"/>
          <w:szCs w:val="28"/>
          <w:lang w:eastAsia="en-US"/>
        </w:rPr>
        <w:t>викторины по произведениям писателей, викторины по сказкам, викторина-игротека («Сказка и закон»,  «По страницам любимых книг»,</w:t>
      </w:r>
      <w:r w:rsidRPr="002E3918">
        <w:rPr>
          <w:sz w:val="28"/>
          <w:szCs w:val="28"/>
        </w:rPr>
        <w:t xml:space="preserve"> </w:t>
      </w:r>
      <w:r w:rsidRPr="002E3918">
        <w:rPr>
          <w:color w:val="000000"/>
          <w:sz w:val="28"/>
          <w:szCs w:val="28"/>
          <w:lang w:eastAsia="en-US"/>
        </w:rPr>
        <w:t xml:space="preserve">«По дорогам сказок»,   и др.), </w:t>
      </w:r>
    </w:p>
    <w:p w:rsidR="00275A9B" w:rsidRPr="002E3918" w:rsidRDefault="00275A9B" w:rsidP="00547088">
      <w:pPr>
        <w:ind w:left="57" w:firstLine="567"/>
        <w:jc w:val="both"/>
        <w:rPr>
          <w:color w:val="000000"/>
          <w:sz w:val="28"/>
          <w:szCs w:val="28"/>
          <w:lang w:eastAsia="en-US"/>
        </w:rPr>
      </w:pPr>
      <w:proofErr w:type="gramStart"/>
      <w:r w:rsidRPr="002E3918">
        <w:rPr>
          <w:color w:val="000000"/>
          <w:sz w:val="28"/>
          <w:szCs w:val="28"/>
          <w:lang w:eastAsia="en-US"/>
        </w:rPr>
        <w:t xml:space="preserve">литературные путешествия («По страницам любимых книг», «Путешествие в </w:t>
      </w:r>
      <w:proofErr w:type="spellStart"/>
      <w:r w:rsidRPr="002E3918">
        <w:rPr>
          <w:color w:val="000000"/>
          <w:sz w:val="28"/>
          <w:szCs w:val="28"/>
          <w:lang w:eastAsia="en-US"/>
        </w:rPr>
        <w:t>Книгоград</w:t>
      </w:r>
      <w:proofErr w:type="spellEnd"/>
      <w:r w:rsidRPr="002E3918">
        <w:rPr>
          <w:color w:val="000000"/>
          <w:sz w:val="28"/>
          <w:szCs w:val="28"/>
          <w:lang w:eastAsia="en-US"/>
        </w:rPr>
        <w:t>», «Путешествие в мир книги», «Путешествие в библиотеку.</w:t>
      </w:r>
      <w:proofErr w:type="gramEnd"/>
      <w:r w:rsidRPr="002E3918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Pr="002E3918">
        <w:rPr>
          <w:color w:val="000000"/>
          <w:sz w:val="28"/>
          <w:szCs w:val="28"/>
          <w:lang w:eastAsia="en-US"/>
        </w:rPr>
        <w:t xml:space="preserve">Мир книг» и др.) </w:t>
      </w:r>
      <w:proofErr w:type="gramEnd"/>
    </w:p>
    <w:p w:rsidR="00275A9B" w:rsidRPr="002E3918" w:rsidRDefault="00275A9B" w:rsidP="00547088">
      <w:pPr>
        <w:ind w:left="57" w:firstLine="567"/>
        <w:jc w:val="both"/>
        <w:rPr>
          <w:color w:val="000000"/>
          <w:sz w:val="28"/>
          <w:szCs w:val="28"/>
          <w:lang w:eastAsia="en-US"/>
        </w:rPr>
      </w:pPr>
      <w:r w:rsidRPr="002E3918">
        <w:rPr>
          <w:color w:val="000000"/>
          <w:sz w:val="28"/>
          <w:szCs w:val="28"/>
          <w:lang w:eastAsia="en-US"/>
        </w:rPr>
        <w:t>литературные аукционы («</w:t>
      </w:r>
      <w:r w:rsidR="007F6F17">
        <w:rPr>
          <w:color w:val="000000"/>
          <w:sz w:val="28"/>
          <w:szCs w:val="28"/>
          <w:lang w:eastAsia="en-US"/>
        </w:rPr>
        <w:t>В</w:t>
      </w:r>
      <w:r w:rsidRPr="002E3918">
        <w:rPr>
          <w:color w:val="000000"/>
          <w:sz w:val="28"/>
          <w:szCs w:val="28"/>
          <w:lang w:eastAsia="en-US"/>
        </w:rPr>
        <w:t xml:space="preserve"> мире сказок», «Кто больше назовет</w:t>
      </w:r>
      <w:proofErr w:type="gramStart"/>
      <w:r w:rsidRPr="002E3918">
        <w:rPr>
          <w:color w:val="000000"/>
          <w:sz w:val="28"/>
          <w:szCs w:val="28"/>
          <w:lang w:eastAsia="en-US"/>
        </w:rPr>
        <w:t>?..»,)</w:t>
      </w:r>
      <w:proofErr w:type="gramEnd"/>
    </w:p>
    <w:p w:rsidR="00275A9B" w:rsidRPr="002E3918" w:rsidRDefault="00275A9B" w:rsidP="00547088">
      <w:pPr>
        <w:ind w:left="57" w:firstLine="567"/>
        <w:jc w:val="both"/>
        <w:rPr>
          <w:color w:val="000000"/>
          <w:sz w:val="28"/>
          <w:szCs w:val="28"/>
          <w:lang w:eastAsia="en-US"/>
        </w:rPr>
      </w:pPr>
      <w:r w:rsidRPr="002E3918">
        <w:rPr>
          <w:color w:val="000000"/>
          <w:sz w:val="28"/>
          <w:szCs w:val="28"/>
          <w:lang w:eastAsia="en-US"/>
        </w:rPr>
        <w:t xml:space="preserve">конкурсы </w:t>
      </w:r>
      <w:proofErr w:type="gramStart"/>
      <w:r w:rsidRPr="002E3918">
        <w:rPr>
          <w:color w:val="000000"/>
          <w:sz w:val="28"/>
          <w:szCs w:val="28"/>
          <w:lang w:eastAsia="en-US"/>
        </w:rPr>
        <w:t>внимательных</w:t>
      </w:r>
      <w:proofErr w:type="gramEnd"/>
      <w:r w:rsidRPr="002E3918">
        <w:rPr>
          <w:color w:val="000000"/>
          <w:sz w:val="28"/>
          <w:szCs w:val="28"/>
          <w:lang w:eastAsia="en-US"/>
        </w:rPr>
        <w:t xml:space="preserve"> и начитанных («Чей это предмет?..», «Черный ящик», «Знаешь ли ты свой край?»)</w:t>
      </w:r>
    </w:p>
    <w:p w:rsidR="00275A9B" w:rsidRPr="002E3918" w:rsidRDefault="00275A9B" w:rsidP="00547088">
      <w:pPr>
        <w:ind w:left="57" w:firstLine="567"/>
        <w:jc w:val="both"/>
        <w:rPr>
          <w:color w:val="000000"/>
          <w:sz w:val="28"/>
          <w:szCs w:val="28"/>
          <w:lang w:eastAsia="en-US"/>
        </w:rPr>
      </w:pPr>
      <w:r w:rsidRPr="002E3918">
        <w:rPr>
          <w:color w:val="000000"/>
          <w:sz w:val="28"/>
          <w:szCs w:val="28"/>
          <w:lang w:eastAsia="en-US"/>
        </w:rPr>
        <w:t xml:space="preserve"> литературные загадки («Чьи это слова?», «Чей это портрет», «Назови автора...»).</w:t>
      </w:r>
    </w:p>
    <w:p w:rsidR="00275A9B" w:rsidRPr="002E3918" w:rsidRDefault="00275A9B" w:rsidP="00547088">
      <w:pPr>
        <w:ind w:left="57" w:firstLine="567"/>
        <w:jc w:val="both"/>
        <w:rPr>
          <w:color w:val="000000"/>
          <w:sz w:val="28"/>
          <w:szCs w:val="28"/>
          <w:lang w:eastAsia="en-US"/>
        </w:rPr>
      </w:pPr>
      <w:r w:rsidRPr="002E3918">
        <w:rPr>
          <w:color w:val="000000"/>
          <w:sz w:val="28"/>
          <w:szCs w:val="28"/>
          <w:lang w:eastAsia="en-US"/>
        </w:rPr>
        <w:t>Цель: побудить к чтению, помочь открыть новые книги.</w:t>
      </w:r>
    </w:p>
    <w:p w:rsidR="00275A9B" w:rsidRPr="002E3918" w:rsidRDefault="00275A9B" w:rsidP="00547088">
      <w:pPr>
        <w:ind w:left="57" w:firstLine="567"/>
        <w:jc w:val="both"/>
        <w:rPr>
          <w:color w:val="000000"/>
          <w:sz w:val="28"/>
          <w:szCs w:val="28"/>
          <w:lang w:eastAsia="en-US"/>
        </w:rPr>
      </w:pPr>
      <w:r w:rsidRPr="002E3918">
        <w:rPr>
          <w:b/>
          <w:i/>
          <w:iCs/>
          <w:color w:val="000000"/>
          <w:sz w:val="28"/>
          <w:szCs w:val="28"/>
          <w:u w:val="single"/>
          <w:lang w:eastAsia="en-US"/>
        </w:rPr>
        <w:t>3.5</w:t>
      </w:r>
      <w:r w:rsidRPr="002E3918">
        <w:rPr>
          <w:color w:val="000000"/>
          <w:sz w:val="28"/>
          <w:szCs w:val="28"/>
          <w:u w:val="single"/>
          <w:lang w:eastAsia="en-US"/>
        </w:rPr>
        <w:t>  Игры экологической и краеведческой направленности</w:t>
      </w:r>
      <w:r w:rsidRPr="002E3918">
        <w:rPr>
          <w:color w:val="000000"/>
          <w:sz w:val="28"/>
          <w:szCs w:val="28"/>
          <w:lang w:eastAsia="en-US"/>
        </w:rPr>
        <w:t xml:space="preserve"> уместны в помощь экологическому воспитанию и воспитанию культуры чтения («Экологическая разминка», «За природу в ответе и взрослые, и дети»,  «Гости из леса», игры по книгам Н. Сладкова, В. Бианки для учащихся 2-4 классов).</w:t>
      </w:r>
    </w:p>
    <w:p w:rsidR="00275A9B" w:rsidRPr="002E3918" w:rsidRDefault="00275A9B" w:rsidP="00547088">
      <w:pPr>
        <w:ind w:left="57" w:firstLine="567"/>
        <w:jc w:val="both"/>
        <w:rPr>
          <w:color w:val="000000"/>
          <w:sz w:val="28"/>
          <w:szCs w:val="28"/>
          <w:lang w:eastAsia="en-US"/>
        </w:rPr>
      </w:pPr>
      <w:r w:rsidRPr="002E3918">
        <w:rPr>
          <w:color w:val="000000"/>
          <w:sz w:val="28"/>
          <w:szCs w:val="28"/>
          <w:lang w:eastAsia="en-US"/>
        </w:rPr>
        <w:t>Цель: воспитание бережного отношения к природе и пробуждение интереса к книгам данной тематики.</w:t>
      </w:r>
    </w:p>
    <w:p w:rsidR="00275A9B" w:rsidRPr="002E3918" w:rsidRDefault="00275A9B" w:rsidP="00547088">
      <w:pPr>
        <w:ind w:left="57" w:firstLine="567"/>
        <w:jc w:val="both"/>
        <w:rPr>
          <w:color w:val="000000"/>
          <w:sz w:val="28"/>
          <w:szCs w:val="28"/>
          <w:lang w:eastAsia="en-US"/>
        </w:rPr>
      </w:pPr>
      <w:r w:rsidRPr="002E3918">
        <w:rPr>
          <w:b/>
          <w:i/>
          <w:iCs/>
          <w:color w:val="000000"/>
          <w:sz w:val="28"/>
          <w:szCs w:val="28"/>
          <w:u w:val="single"/>
          <w:lang w:eastAsia="en-US"/>
        </w:rPr>
        <w:t>3.6</w:t>
      </w:r>
      <w:r w:rsidRPr="002E3918">
        <w:rPr>
          <w:color w:val="000000"/>
          <w:sz w:val="28"/>
          <w:szCs w:val="28"/>
          <w:u w:val="single"/>
          <w:lang w:eastAsia="en-US"/>
        </w:rPr>
        <w:t>  Игры этикетной направленности</w:t>
      </w:r>
      <w:r w:rsidRPr="002E3918">
        <w:rPr>
          <w:color w:val="000000"/>
          <w:sz w:val="28"/>
          <w:szCs w:val="28"/>
          <w:lang w:eastAsia="en-US"/>
        </w:rPr>
        <w:t xml:space="preserve"> используются в помощь эстетическому воспитанию: «Комплименты», турнир рыцарей, «Твой имидж», «В гостях у этикета» и др.</w:t>
      </w:r>
    </w:p>
    <w:p w:rsidR="00275A9B" w:rsidRPr="002E3918" w:rsidRDefault="00275A9B" w:rsidP="00547088">
      <w:pPr>
        <w:ind w:left="57" w:firstLine="567"/>
        <w:jc w:val="both"/>
        <w:rPr>
          <w:color w:val="000000"/>
          <w:sz w:val="28"/>
          <w:szCs w:val="28"/>
          <w:lang w:eastAsia="en-US"/>
        </w:rPr>
      </w:pPr>
      <w:r w:rsidRPr="002E3918">
        <w:rPr>
          <w:color w:val="000000"/>
          <w:sz w:val="28"/>
          <w:szCs w:val="28"/>
          <w:lang w:eastAsia="en-US"/>
        </w:rPr>
        <w:t>Цель: воспитание общей культуры учащихся, привлечение внимания детей к чтению дополнительной литературы.</w:t>
      </w:r>
    </w:p>
    <w:p w:rsidR="00275A9B" w:rsidRPr="002E3918" w:rsidRDefault="00275A9B" w:rsidP="00547088">
      <w:pPr>
        <w:ind w:left="57" w:firstLine="567"/>
        <w:jc w:val="both"/>
        <w:rPr>
          <w:color w:val="000000"/>
          <w:sz w:val="28"/>
          <w:szCs w:val="28"/>
          <w:u w:val="single"/>
          <w:lang w:eastAsia="en-US"/>
        </w:rPr>
      </w:pPr>
      <w:r w:rsidRPr="002E3918">
        <w:rPr>
          <w:color w:val="000000"/>
          <w:sz w:val="28"/>
          <w:szCs w:val="28"/>
          <w:lang w:eastAsia="en-US"/>
        </w:rPr>
        <w:t> </w:t>
      </w:r>
      <w:r w:rsidRPr="002E3918">
        <w:rPr>
          <w:color w:val="000000"/>
          <w:sz w:val="28"/>
          <w:szCs w:val="28"/>
          <w:u w:val="single"/>
          <w:lang w:eastAsia="en-US"/>
        </w:rPr>
        <w:t>4. Библиотечные уроки с элементами игры.</w:t>
      </w:r>
    </w:p>
    <w:p w:rsidR="00275A9B" w:rsidRPr="002E3918" w:rsidRDefault="00275A9B" w:rsidP="00547088">
      <w:pPr>
        <w:ind w:left="57" w:firstLine="567"/>
        <w:jc w:val="both"/>
        <w:rPr>
          <w:color w:val="000000"/>
          <w:sz w:val="28"/>
          <w:szCs w:val="28"/>
          <w:lang w:eastAsia="en-US"/>
        </w:rPr>
      </w:pPr>
      <w:r w:rsidRPr="002E3918">
        <w:rPr>
          <w:color w:val="000000"/>
          <w:sz w:val="28"/>
          <w:szCs w:val="28"/>
          <w:lang w:eastAsia="en-US"/>
        </w:rPr>
        <w:t> В связи с модернизацией образования остро встает потребность целенаправленного обучения основам библиотечно-библиографической грамотности и информационной культуры учащихся.</w:t>
      </w:r>
    </w:p>
    <w:p w:rsidR="00275A9B" w:rsidRPr="002E3918" w:rsidRDefault="00275A9B" w:rsidP="00547088">
      <w:pPr>
        <w:ind w:left="57" w:firstLine="567"/>
        <w:jc w:val="both"/>
        <w:rPr>
          <w:color w:val="000000"/>
          <w:sz w:val="28"/>
          <w:szCs w:val="28"/>
          <w:lang w:eastAsia="en-US"/>
        </w:rPr>
      </w:pPr>
      <w:r w:rsidRPr="002E3918">
        <w:rPr>
          <w:color w:val="000000"/>
          <w:sz w:val="28"/>
          <w:szCs w:val="28"/>
          <w:lang w:eastAsia="en-US"/>
        </w:rPr>
        <w:t xml:space="preserve">Большую роль в самообразовании, в продолжении непрерывного образования в течение всей жизни принадлежит книге. И моя </w:t>
      </w:r>
      <w:r w:rsidRPr="007F6F17">
        <w:rPr>
          <w:bCs/>
          <w:color w:val="000000"/>
          <w:sz w:val="28"/>
          <w:szCs w:val="28"/>
          <w:lang w:eastAsia="en-US"/>
        </w:rPr>
        <w:t>задача</w:t>
      </w:r>
      <w:r w:rsidRPr="007F6F17">
        <w:rPr>
          <w:color w:val="000000"/>
          <w:sz w:val="28"/>
          <w:szCs w:val="28"/>
          <w:lang w:eastAsia="en-US"/>
        </w:rPr>
        <w:t> </w:t>
      </w:r>
      <w:r w:rsidRPr="002E3918">
        <w:rPr>
          <w:color w:val="000000"/>
          <w:sz w:val="28"/>
          <w:szCs w:val="28"/>
          <w:lang w:eastAsia="en-US"/>
        </w:rPr>
        <w:t>– приобщить детей с самых ранних лет к чтению, к библиотеке, научить школьников работать с книгой, воспитать культуру чтения.</w:t>
      </w:r>
    </w:p>
    <w:p w:rsidR="00275A9B" w:rsidRPr="002E3918" w:rsidRDefault="00275A9B" w:rsidP="00547088">
      <w:pPr>
        <w:ind w:left="57" w:firstLine="567"/>
        <w:jc w:val="both"/>
        <w:rPr>
          <w:color w:val="000000"/>
          <w:sz w:val="28"/>
          <w:szCs w:val="28"/>
          <w:lang w:eastAsia="en-US"/>
        </w:rPr>
      </w:pPr>
      <w:r w:rsidRPr="002E3918">
        <w:rPr>
          <w:color w:val="000000"/>
          <w:sz w:val="28"/>
          <w:szCs w:val="28"/>
          <w:lang w:eastAsia="en-US"/>
        </w:rPr>
        <w:t>Эта работа проводится мною систематически, включает в себя теоретические и практические занятия с элементами игры.</w:t>
      </w:r>
    </w:p>
    <w:p w:rsidR="00275A9B" w:rsidRPr="002E3918" w:rsidRDefault="00275A9B" w:rsidP="00AF4853">
      <w:pPr>
        <w:ind w:left="-284" w:firstLine="908"/>
        <w:jc w:val="both"/>
        <w:rPr>
          <w:color w:val="000000"/>
          <w:sz w:val="28"/>
          <w:szCs w:val="28"/>
          <w:lang w:eastAsia="en-US"/>
        </w:rPr>
      </w:pPr>
      <w:r w:rsidRPr="002E3918">
        <w:rPr>
          <w:b/>
          <w:bCs/>
          <w:color w:val="000000"/>
          <w:sz w:val="28"/>
          <w:szCs w:val="28"/>
          <w:lang w:eastAsia="en-US"/>
        </w:rPr>
        <w:lastRenderedPageBreak/>
        <w:t>Цель</w:t>
      </w:r>
      <w:r w:rsidRPr="002E3918">
        <w:rPr>
          <w:color w:val="000000"/>
          <w:sz w:val="28"/>
          <w:szCs w:val="28"/>
          <w:lang w:eastAsia="en-US"/>
        </w:rPr>
        <w:t> библиотечно-библиографических уроков – вызвать у школьников устойчивый интерес к книге, привить им первоначальные навыки работы с книгой и научить ориентироваться в библиотечном пространстве.</w:t>
      </w:r>
    </w:p>
    <w:p w:rsidR="00275A9B" w:rsidRPr="002E3918" w:rsidRDefault="00275A9B" w:rsidP="00AF4853">
      <w:pPr>
        <w:ind w:left="-284" w:firstLine="908"/>
        <w:jc w:val="both"/>
        <w:rPr>
          <w:color w:val="000000"/>
          <w:sz w:val="28"/>
          <w:szCs w:val="28"/>
          <w:lang w:eastAsia="en-US"/>
        </w:rPr>
      </w:pPr>
      <w:r w:rsidRPr="002E3918">
        <w:rPr>
          <w:color w:val="000000"/>
          <w:sz w:val="28"/>
          <w:szCs w:val="28"/>
          <w:lang w:eastAsia="en-US"/>
        </w:rPr>
        <w:t>В 1 классе библиотечно-библиографические занятия проходят в форме литературной игры «По страницам сказок» и игры с доктором Айболитом «</w:t>
      </w:r>
      <w:proofErr w:type="spellStart"/>
      <w:r w:rsidRPr="002E3918">
        <w:rPr>
          <w:color w:val="000000"/>
          <w:sz w:val="28"/>
          <w:szCs w:val="28"/>
          <w:lang w:eastAsia="en-US"/>
        </w:rPr>
        <w:t>Книжкина</w:t>
      </w:r>
      <w:proofErr w:type="spellEnd"/>
      <w:r w:rsidRPr="002E3918">
        <w:rPr>
          <w:color w:val="000000"/>
          <w:sz w:val="28"/>
          <w:szCs w:val="28"/>
          <w:lang w:eastAsia="en-US"/>
        </w:rPr>
        <w:t xml:space="preserve"> больница».</w:t>
      </w:r>
    </w:p>
    <w:p w:rsidR="00275A9B" w:rsidRPr="002E3918" w:rsidRDefault="00275A9B" w:rsidP="00AF4853">
      <w:pPr>
        <w:ind w:left="-284" w:firstLine="908"/>
        <w:jc w:val="both"/>
        <w:rPr>
          <w:color w:val="000000"/>
          <w:sz w:val="28"/>
          <w:szCs w:val="28"/>
          <w:lang w:eastAsia="en-US"/>
        </w:rPr>
      </w:pPr>
      <w:r w:rsidRPr="002E3918">
        <w:rPr>
          <w:color w:val="000000"/>
          <w:sz w:val="28"/>
          <w:szCs w:val="28"/>
          <w:lang w:eastAsia="en-US"/>
        </w:rPr>
        <w:t xml:space="preserve">Во 2 классе проводится праздник-игра «Книга твой друг – береги его» и игра «Волшебная страна </w:t>
      </w:r>
      <w:proofErr w:type="spellStart"/>
      <w:r w:rsidRPr="002E3918">
        <w:rPr>
          <w:color w:val="000000"/>
          <w:sz w:val="28"/>
          <w:szCs w:val="28"/>
          <w:lang w:eastAsia="en-US"/>
        </w:rPr>
        <w:t>читалия</w:t>
      </w:r>
      <w:proofErr w:type="spellEnd"/>
      <w:r w:rsidRPr="002E3918">
        <w:rPr>
          <w:color w:val="000000"/>
          <w:sz w:val="28"/>
          <w:szCs w:val="28"/>
          <w:lang w:eastAsia="en-US"/>
        </w:rPr>
        <w:t>!».</w:t>
      </w:r>
    </w:p>
    <w:p w:rsidR="00275A9B" w:rsidRPr="002E3918" w:rsidRDefault="00275A9B" w:rsidP="00AF4853">
      <w:pPr>
        <w:ind w:left="-284" w:firstLine="908"/>
        <w:jc w:val="both"/>
        <w:rPr>
          <w:color w:val="000000"/>
          <w:sz w:val="28"/>
          <w:szCs w:val="28"/>
          <w:lang w:eastAsia="en-US"/>
        </w:rPr>
      </w:pPr>
      <w:r w:rsidRPr="002E3918">
        <w:rPr>
          <w:color w:val="000000"/>
          <w:sz w:val="28"/>
          <w:szCs w:val="28"/>
          <w:lang w:eastAsia="en-US"/>
        </w:rPr>
        <w:t>В 3 классе в библиотечные уроки включены игра-загадка «Книга – источник знаний» и библиографическая игра «Путешествие Книжным царством» (работа со справочной литературой).</w:t>
      </w:r>
    </w:p>
    <w:p w:rsidR="00275A9B" w:rsidRPr="002E3918" w:rsidRDefault="00275A9B" w:rsidP="00AF4853">
      <w:pPr>
        <w:ind w:left="-284" w:firstLine="908"/>
        <w:jc w:val="both"/>
        <w:rPr>
          <w:color w:val="000000"/>
          <w:sz w:val="28"/>
          <w:szCs w:val="28"/>
          <w:lang w:eastAsia="en-US"/>
        </w:rPr>
      </w:pPr>
      <w:r w:rsidRPr="002E3918">
        <w:rPr>
          <w:color w:val="000000"/>
          <w:sz w:val="28"/>
          <w:szCs w:val="28"/>
          <w:lang w:eastAsia="en-US"/>
        </w:rPr>
        <w:t>В 4 классе провели урок – ребус «</w:t>
      </w:r>
      <w:proofErr w:type="spellStart"/>
      <w:r w:rsidRPr="002E3918">
        <w:rPr>
          <w:color w:val="000000"/>
          <w:sz w:val="28"/>
          <w:szCs w:val="28"/>
          <w:lang w:eastAsia="en-US"/>
        </w:rPr>
        <w:t>Отгадайка</w:t>
      </w:r>
      <w:proofErr w:type="spellEnd"/>
      <w:r w:rsidRPr="002E3918">
        <w:rPr>
          <w:color w:val="000000"/>
          <w:sz w:val="28"/>
          <w:szCs w:val="28"/>
          <w:lang w:eastAsia="en-US"/>
        </w:rPr>
        <w:t>»,</w:t>
      </w:r>
      <w:r w:rsidRPr="002E3918">
        <w:rPr>
          <w:rFonts w:eastAsiaTheme="minorHAnsi"/>
          <w:sz w:val="28"/>
          <w:szCs w:val="28"/>
          <w:lang w:eastAsia="en-US"/>
        </w:rPr>
        <w:t xml:space="preserve"> «Похвала книге». </w:t>
      </w:r>
      <w:r w:rsidRPr="002E3918">
        <w:rPr>
          <w:color w:val="000000"/>
          <w:sz w:val="28"/>
          <w:szCs w:val="28"/>
          <w:lang w:eastAsia="en-US"/>
        </w:rPr>
        <w:t xml:space="preserve"> </w:t>
      </w:r>
    </w:p>
    <w:p w:rsidR="00275A9B" w:rsidRPr="002E3918" w:rsidRDefault="00275A9B" w:rsidP="00AF4853">
      <w:pPr>
        <w:ind w:left="-284" w:firstLine="908"/>
        <w:jc w:val="both"/>
        <w:rPr>
          <w:color w:val="000000"/>
          <w:sz w:val="28"/>
          <w:szCs w:val="28"/>
          <w:lang w:eastAsia="en-US"/>
        </w:rPr>
      </w:pPr>
      <w:r w:rsidRPr="002E3918">
        <w:rPr>
          <w:color w:val="000000"/>
          <w:sz w:val="28"/>
          <w:szCs w:val="28"/>
          <w:lang w:eastAsia="en-US"/>
        </w:rPr>
        <w:t>В 5 классе во время библиотечных уроков проходит игра «В гостях у библиотеки» и театрализованная урок-игра «Знакомство со словарями, энциклопедиями и справочниками».</w:t>
      </w:r>
    </w:p>
    <w:p w:rsidR="00275A9B" w:rsidRPr="002E3918" w:rsidRDefault="00275A9B" w:rsidP="00AF4853">
      <w:pPr>
        <w:ind w:left="-284" w:firstLine="908"/>
        <w:jc w:val="both"/>
        <w:rPr>
          <w:color w:val="000000"/>
          <w:sz w:val="28"/>
          <w:szCs w:val="28"/>
          <w:lang w:eastAsia="en-US"/>
        </w:rPr>
      </w:pPr>
      <w:r w:rsidRPr="002E3918">
        <w:rPr>
          <w:color w:val="000000"/>
          <w:sz w:val="28"/>
          <w:szCs w:val="28"/>
          <w:lang w:eastAsia="en-US"/>
        </w:rPr>
        <w:t>В 6 классе в библиотечные уроки включен и турнир эрудитов «Узнай книгу».</w:t>
      </w:r>
    </w:p>
    <w:p w:rsidR="00275A9B" w:rsidRPr="002E3918" w:rsidRDefault="00275A9B" w:rsidP="00AF4853">
      <w:pPr>
        <w:ind w:left="-284" w:firstLine="908"/>
        <w:jc w:val="both"/>
        <w:rPr>
          <w:color w:val="000000"/>
          <w:sz w:val="28"/>
          <w:szCs w:val="28"/>
          <w:lang w:eastAsia="en-US"/>
        </w:rPr>
      </w:pPr>
      <w:r w:rsidRPr="002E3918">
        <w:rPr>
          <w:color w:val="000000"/>
          <w:sz w:val="28"/>
          <w:szCs w:val="28"/>
          <w:lang w:eastAsia="en-US"/>
        </w:rPr>
        <w:t xml:space="preserve">В 7 классе библиотечные уроки закрепляются в виде </w:t>
      </w:r>
      <w:proofErr w:type="gramStart"/>
      <w:r w:rsidRPr="002E3918">
        <w:rPr>
          <w:color w:val="000000"/>
          <w:sz w:val="28"/>
          <w:szCs w:val="28"/>
          <w:lang w:eastAsia="en-US"/>
        </w:rPr>
        <w:t>библиографического</w:t>
      </w:r>
      <w:proofErr w:type="gramEnd"/>
      <w:r w:rsidRPr="002E3918">
        <w:rPr>
          <w:color w:val="000000"/>
          <w:sz w:val="28"/>
          <w:szCs w:val="28"/>
          <w:lang w:eastAsia="en-US"/>
        </w:rPr>
        <w:t xml:space="preserve"> КВН.</w:t>
      </w:r>
    </w:p>
    <w:p w:rsidR="00275A9B" w:rsidRPr="002E3918" w:rsidRDefault="00275A9B" w:rsidP="00AF4853">
      <w:pPr>
        <w:ind w:left="-284" w:firstLine="908"/>
        <w:jc w:val="both"/>
        <w:rPr>
          <w:color w:val="000000"/>
          <w:sz w:val="28"/>
          <w:szCs w:val="28"/>
          <w:lang w:eastAsia="en-US"/>
        </w:rPr>
      </w:pPr>
      <w:r w:rsidRPr="002E3918">
        <w:rPr>
          <w:color w:val="000000"/>
          <w:sz w:val="28"/>
          <w:szCs w:val="28"/>
          <w:lang w:eastAsia="en-US"/>
        </w:rPr>
        <w:t>В 8 классе во время библиотечно-библиографических занятий проходит игра «Спрашивай - отвечаем» или турнир знатоков и эрудитов «Калейдоскоп».</w:t>
      </w:r>
    </w:p>
    <w:p w:rsidR="00275A9B" w:rsidRPr="002E3918" w:rsidRDefault="00275A9B" w:rsidP="00AF4853">
      <w:pPr>
        <w:ind w:left="-284" w:firstLine="908"/>
        <w:jc w:val="both"/>
        <w:rPr>
          <w:color w:val="000000"/>
          <w:sz w:val="28"/>
          <w:szCs w:val="28"/>
          <w:u w:val="single"/>
          <w:lang w:eastAsia="en-US"/>
        </w:rPr>
      </w:pPr>
      <w:r w:rsidRPr="002E3918">
        <w:rPr>
          <w:color w:val="000000"/>
          <w:sz w:val="28"/>
          <w:szCs w:val="28"/>
          <w:lang w:eastAsia="en-US"/>
        </w:rPr>
        <w:t> </w:t>
      </w:r>
      <w:r w:rsidRPr="002E3918">
        <w:rPr>
          <w:color w:val="000000"/>
          <w:sz w:val="28"/>
          <w:szCs w:val="28"/>
          <w:u w:val="single"/>
          <w:lang w:eastAsia="en-US"/>
        </w:rPr>
        <w:t>5. Применение групповых форм в воспитании культуры чтения.</w:t>
      </w:r>
    </w:p>
    <w:p w:rsidR="00275A9B" w:rsidRPr="002E3918" w:rsidRDefault="00275A9B" w:rsidP="00AF4853">
      <w:pPr>
        <w:ind w:left="-284" w:firstLine="908"/>
        <w:jc w:val="both"/>
        <w:rPr>
          <w:color w:val="000000"/>
          <w:sz w:val="28"/>
          <w:szCs w:val="28"/>
          <w:lang w:eastAsia="en-US"/>
        </w:rPr>
      </w:pPr>
      <w:r w:rsidRPr="002E3918">
        <w:rPr>
          <w:color w:val="000000"/>
          <w:sz w:val="28"/>
          <w:szCs w:val="28"/>
          <w:lang w:eastAsia="en-US"/>
        </w:rPr>
        <w:t xml:space="preserve">  Следует отметить, что игры дают многое, прежде всего в воспитании культуры (в том числе культуры чтения), повышают интерес к книге, помогают открывать для себя новые книги.  При подготовке к проведению игр пробуждается интерес и любовь к родному краю: «Знаменитые люди Мордовии», конкурс знатоков родного края, уроки краеведения, </w:t>
      </w:r>
    </w:p>
    <w:p w:rsidR="00275A9B" w:rsidRPr="002E3918" w:rsidRDefault="00275A9B" w:rsidP="00AF4853">
      <w:pPr>
        <w:ind w:left="-284" w:firstLine="908"/>
        <w:jc w:val="both"/>
        <w:rPr>
          <w:color w:val="000000"/>
          <w:sz w:val="28"/>
          <w:szCs w:val="28"/>
          <w:lang w:eastAsia="en-US"/>
        </w:rPr>
      </w:pPr>
      <w:r w:rsidRPr="002E3918">
        <w:rPr>
          <w:color w:val="000000"/>
          <w:sz w:val="28"/>
          <w:szCs w:val="28"/>
          <w:lang w:eastAsia="en-US"/>
        </w:rPr>
        <w:t>к окружающей нас природе:</w:t>
      </w:r>
      <w:r w:rsidRPr="002E3918">
        <w:rPr>
          <w:sz w:val="28"/>
          <w:szCs w:val="28"/>
        </w:rPr>
        <w:t xml:space="preserve"> </w:t>
      </w:r>
      <w:r w:rsidRPr="002E3918">
        <w:rPr>
          <w:color w:val="000000"/>
          <w:sz w:val="28"/>
          <w:szCs w:val="28"/>
          <w:lang w:eastAsia="en-US"/>
        </w:rPr>
        <w:t>«Книги открывают мир природы», «Спасем природу вместе» и др.</w:t>
      </w:r>
    </w:p>
    <w:p w:rsidR="00275A9B" w:rsidRPr="002E3918" w:rsidRDefault="00275A9B" w:rsidP="00AF4853">
      <w:pPr>
        <w:ind w:left="-284" w:firstLine="908"/>
        <w:jc w:val="both"/>
        <w:rPr>
          <w:color w:val="000000"/>
          <w:sz w:val="28"/>
          <w:szCs w:val="28"/>
          <w:lang w:eastAsia="en-US"/>
        </w:rPr>
      </w:pPr>
      <w:r w:rsidRPr="002E3918">
        <w:rPr>
          <w:color w:val="000000"/>
          <w:sz w:val="28"/>
          <w:szCs w:val="28"/>
          <w:lang w:eastAsia="en-US"/>
        </w:rPr>
        <w:t xml:space="preserve"> экологические уроки, уроки Добра: «Грибные загадки», «Лес полон чудес», «Красная книга Мордовии», «Экология в сказках».</w:t>
      </w:r>
    </w:p>
    <w:p w:rsidR="00275A9B" w:rsidRPr="002E3918" w:rsidRDefault="00275A9B" w:rsidP="00547088">
      <w:pPr>
        <w:ind w:left="57" w:firstLine="851"/>
        <w:jc w:val="both"/>
        <w:rPr>
          <w:b/>
          <w:bCs/>
          <w:color w:val="000000"/>
          <w:sz w:val="28"/>
          <w:szCs w:val="28"/>
          <w:u w:val="single"/>
          <w:lang w:eastAsia="en-US"/>
        </w:rPr>
      </w:pPr>
      <w:r w:rsidRPr="002E3918">
        <w:rPr>
          <w:b/>
          <w:bCs/>
          <w:color w:val="000000"/>
          <w:sz w:val="28"/>
          <w:szCs w:val="28"/>
          <w:u w:val="single"/>
          <w:lang w:eastAsia="en-US"/>
        </w:rPr>
        <w:t>Результативность опыта.</w:t>
      </w:r>
    </w:p>
    <w:p w:rsidR="00A01D05" w:rsidRPr="002E3918" w:rsidRDefault="00A01D05" w:rsidP="00AF4853">
      <w:pPr>
        <w:ind w:left="-426" w:firstLine="709"/>
        <w:jc w:val="both"/>
        <w:rPr>
          <w:color w:val="000000"/>
          <w:sz w:val="28"/>
          <w:szCs w:val="28"/>
          <w:lang w:eastAsia="en-US"/>
        </w:rPr>
      </w:pPr>
      <w:r w:rsidRPr="00C558B2">
        <w:rPr>
          <w:color w:val="000000"/>
          <w:sz w:val="28"/>
          <w:szCs w:val="28"/>
        </w:rPr>
        <w:t xml:space="preserve">Анализ </w:t>
      </w:r>
      <w:r>
        <w:rPr>
          <w:color w:val="000000"/>
          <w:sz w:val="28"/>
          <w:szCs w:val="28"/>
        </w:rPr>
        <w:t xml:space="preserve">результативности </w:t>
      </w:r>
      <w:r w:rsidRPr="00C558B2">
        <w:rPr>
          <w:color w:val="000000"/>
          <w:sz w:val="28"/>
          <w:szCs w:val="28"/>
        </w:rPr>
        <w:t>воспитания культуры чтения явился основой моего опыта, наметились пути ее разрешения с помощью игровой деятельности.</w:t>
      </w:r>
      <w:r w:rsidRPr="00A01D05">
        <w:rPr>
          <w:sz w:val="28"/>
          <w:szCs w:val="28"/>
          <w:lang w:eastAsia="en-US"/>
        </w:rPr>
        <w:t xml:space="preserve"> </w:t>
      </w:r>
      <w:r w:rsidRPr="00CD5D19">
        <w:rPr>
          <w:sz w:val="28"/>
          <w:szCs w:val="28"/>
          <w:lang w:eastAsia="en-US"/>
        </w:rPr>
        <w:t xml:space="preserve">В течение ряда лет активисты  библиотеки многократно занимали  призовые места </w:t>
      </w:r>
      <w:r w:rsidR="00633C31">
        <w:rPr>
          <w:sz w:val="28"/>
          <w:szCs w:val="28"/>
          <w:lang w:eastAsia="en-US"/>
        </w:rPr>
        <w:t xml:space="preserve">не только </w:t>
      </w:r>
      <w:r w:rsidRPr="00CD5D19">
        <w:rPr>
          <w:sz w:val="28"/>
          <w:szCs w:val="28"/>
          <w:lang w:eastAsia="en-US"/>
        </w:rPr>
        <w:t>в библиотечных конкурсах, приуроченных к Неделе д</w:t>
      </w:r>
      <w:r w:rsidR="00633C31">
        <w:rPr>
          <w:sz w:val="28"/>
          <w:szCs w:val="28"/>
          <w:lang w:eastAsia="en-US"/>
        </w:rPr>
        <w:t>етской книги, но и в олимпиадах, проектной деятельности, конкурсах сочинений</w:t>
      </w:r>
      <w:r w:rsidR="00886806">
        <w:rPr>
          <w:sz w:val="28"/>
          <w:szCs w:val="28"/>
          <w:lang w:eastAsia="en-US"/>
        </w:rPr>
        <w:t>, конкурсах чтецов</w:t>
      </w:r>
      <w:r w:rsidR="00633C31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 xml:space="preserve"> </w:t>
      </w:r>
      <w:r w:rsidRPr="002E3918">
        <w:rPr>
          <w:sz w:val="28"/>
          <w:szCs w:val="28"/>
          <w:lang w:eastAsia="en-US"/>
        </w:rPr>
        <w:t xml:space="preserve">Во время </w:t>
      </w:r>
      <w:r w:rsidR="00886806">
        <w:rPr>
          <w:sz w:val="28"/>
          <w:szCs w:val="28"/>
          <w:lang w:eastAsia="en-US"/>
        </w:rPr>
        <w:t xml:space="preserve">проведения внеклассных  </w:t>
      </w:r>
      <w:r w:rsidRPr="002E3918">
        <w:rPr>
          <w:sz w:val="28"/>
          <w:szCs w:val="28"/>
          <w:lang w:eastAsia="en-US"/>
        </w:rPr>
        <w:t>мероприятий</w:t>
      </w:r>
      <w:r w:rsidR="00886806">
        <w:rPr>
          <w:sz w:val="28"/>
          <w:szCs w:val="28"/>
          <w:lang w:eastAsia="en-US"/>
        </w:rPr>
        <w:t xml:space="preserve">, </w:t>
      </w:r>
      <w:r w:rsidRPr="002E3918">
        <w:rPr>
          <w:sz w:val="28"/>
          <w:szCs w:val="28"/>
          <w:lang w:eastAsia="en-US"/>
        </w:rPr>
        <w:t xml:space="preserve"> ребята активно   принимают участие  в литературных викторинах, рисуют и инсценируют сказки. </w:t>
      </w:r>
      <w:r w:rsidRPr="002E3918">
        <w:rPr>
          <w:color w:val="000000"/>
          <w:sz w:val="28"/>
          <w:szCs w:val="28"/>
          <w:lang w:eastAsia="en-US"/>
        </w:rPr>
        <w:t xml:space="preserve">После каждого мероприятия выдаются буклеты, памятки, рекомендательные списки литературы, советы о пользе чтения детей в младшем возрасте. Первоклассников и вновь прибывших записываю в библиотеку, тем самым повышается посещаемость библиотеки, книговыдача, растет количество читателей. Ребята,  побывавшие на мероприятиях  библиотеки,  становятся </w:t>
      </w:r>
      <w:r w:rsidRPr="002E3918">
        <w:rPr>
          <w:color w:val="000000"/>
          <w:sz w:val="28"/>
          <w:szCs w:val="28"/>
          <w:lang w:eastAsia="en-US"/>
        </w:rPr>
        <w:lastRenderedPageBreak/>
        <w:t xml:space="preserve">постоянными читателями. Классные руководители отмечают возросший интерес к чтению и изучению предмета «литература». </w:t>
      </w:r>
    </w:p>
    <w:p w:rsidR="00C558B2" w:rsidRPr="00C558B2" w:rsidRDefault="00C558B2" w:rsidP="00AF4853">
      <w:pPr>
        <w:ind w:left="-426" w:firstLine="851"/>
        <w:jc w:val="both"/>
        <w:rPr>
          <w:color w:val="000000"/>
          <w:sz w:val="28"/>
          <w:szCs w:val="28"/>
        </w:rPr>
      </w:pPr>
      <w:r w:rsidRPr="00C558B2">
        <w:rPr>
          <w:bCs/>
          <w:color w:val="000000"/>
          <w:sz w:val="28"/>
          <w:szCs w:val="28"/>
        </w:rPr>
        <w:t>Результативность опыта</w:t>
      </w:r>
      <w:r>
        <w:rPr>
          <w:bCs/>
          <w:color w:val="000000"/>
          <w:sz w:val="28"/>
          <w:szCs w:val="28"/>
        </w:rPr>
        <w:t xml:space="preserve"> </w:t>
      </w:r>
      <w:r w:rsidR="00B33899">
        <w:rPr>
          <w:bCs/>
          <w:color w:val="000000"/>
          <w:sz w:val="28"/>
          <w:szCs w:val="28"/>
        </w:rPr>
        <w:t xml:space="preserve">также можно </w:t>
      </w:r>
      <w:r w:rsidRPr="00C558B2"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</w:t>
      </w:r>
      <w:r w:rsidRPr="00C558B2">
        <w:rPr>
          <w:color w:val="000000"/>
          <w:sz w:val="28"/>
          <w:szCs w:val="28"/>
        </w:rPr>
        <w:t xml:space="preserve">ыявить </w:t>
      </w:r>
      <w:r>
        <w:rPr>
          <w:color w:val="000000"/>
          <w:sz w:val="28"/>
          <w:szCs w:val="28"/>
        </w:rPr>
        <w:t xml:space="preserve">через </w:t>
      </w:r>
      <w:r w:rsidRPr="00C558B2">
        <w:rPr>
          <w:color w:val="000000"/>
          <w:sz w:val="28"/>
          <w:szCs w:val="28"/>
        </w:rPr>
        <w:t>исследования круга чтения, социологические опросы учащихся, анкетирование, анализ читательских формуляров, т.е. маркетинговая деятельность библиотеки.</w:t>
      </w:r>
    </w:p>
    <w:p w:rsidR="00C558B2" w:rsidRPr="00C558B2" w:rsidRDefault="00C558B2" w:rsidP="00AF4853">
      <w:pPr>
        <w:ind w:left="-426" w:firstLine="851"/>
        <w:jc w:val="both"/>
        <w:rPr>
          <w:color w:val="000000"/>
          <w:sz w:val="28"/>
          <w:szCs w:val="28"/>
        </w:rPr>
      </w:pPr>
      <w:proofErr w:type="gramStart"/>
      <w:r w:rsidRPr="00C558B2">
        <w:rPr>
          <w:color w:val="000000"/>
          <w:sz w:val="28"/>
          <w:szCs w:val="28"/>
        </w:rPr>
        <w:t>За последние 3 года количество читателей, испытывающих удовольствие от чтения, повысилось на 11%; стремятся к самопознанию на 5% больше; затрудняются назвать свою любимую книгу на 27% меньше; стремление к поэзии возросло на 4%; имеют положительного любимого героя 7% (рост на 3%).</w:t>
      </w:r>
      <w:proofErr w:type="gramEnd"/>
    </w:p>
    <w:p w:rsidR="00C558B2" w:rsidRPr="00F55944" w:rsidRDefault="00C558B2" w:rsidP="00547088">
      <w:pPr>
        <w:shd w:val="clear" w:color="auto" w:fill="FFFFFF"/>
        <w:ind w:left="57"/>
        <w:jc w:val="center"/>
        <w:rPr>
          <w:color w:val="000000"/>
        </w:rPr>
      </w:pPr>
      <w:r w:rsidRPr="00F55944">
        <w:rPr>
          <w:bCs/>
          <w:color w:val="000000"/>
        </w:rPr>
        <w:t>ДИАГНОСТИКА ЧИТАЕМОСТИ.</w:t>
      </w:r>
    </w:p>
    <w:p w:rsidR="00C558B2" w:rsidRPr="00C558B2" w:rsidRDefault="00C558B2" w:rsidP="00547088">
      <w:pPr>
        <w:shd w:val="clear" w:color="auto" w:fill="FFFFFF"/>
        <w:ind w:left="57"/>
        <w:rPr>
          <w:color w:val="000000"/>
        </w:rPr>
      </w:pPr>
      <w:r w:rsidRPr="00C558B2"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"/>
        <w:gridCol w:w="1868"/>
        <w:gridCol w:w="1670"/>
        <w:gridCol w:w="1670"/>
        <w:gridCol w:w="1277"/>
        <w:gridCol w:w="1868"/>
      </w:tblGrid>
      <w:tr w:rsidR="00C558B2" w:rsidRPr="00C558B2" w:rsidTr="000E59E4">
        <w:trPr>
          <w:trHeight w:val="714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58B2" w:rsidRPr="00C558B2" w:rsidRDefault="00C558B2" w:rsidP="00547088">
            <w:pPr>
              <w:shd w:val="clear" w:color="auto" w:fill="FFFFFF"/>
              <w:ind w:left="57"/>
              <w:jc w:val="center"/>
            </w:pPr>
            <w:r w:rsidRPr="00C558B2">
              <w:rPr>
                <w:color w:val="000000"/>
              </w:rPr>
              <w:t>Учебный год</w:t>
            </w:r>
          </w:p>
          <w:p w:rsidR="00C558B2" w:rsidRPr="00C558B2" w:rsidRDefault="00C558B2" w:rsidP="00547088">
            <w:pPr>
              <w:shd w:val="clear" w:color="auto" w:fill="FFFFFF"/>
              <w:ind w:left="57"/>
              <w:jc w:val="center"/>
            </w:pPr>
            <w:r w:rsidRPr="00C558B2"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58B2" w:rsidRPr="00C558B2" w:rsidRDefault="00C558B2" w:rsidP="00547088">
            <w:pPr>
              <w:shd w:val="clear" w:color="auto" w:fill="FFFFFF"/>
              <w:ind w:left="57"/>
              <w:jc w:val="center"/>
            </w:pPr>
            <w:r w:rsidRPr="00C558B2">
              <w:rPr>
                <w:color w:val="000000"/>
              </w:rPr>
              <w:t>Испытывают удовольствие от чтения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58B2" w:rsidRPr="00C558B2" w:rsidRDefault="00C558B2" w:rsidP="00547088">
            <w:pPr>
              <w:shd w:val="clear" w:color="auto" w:fill="FFFFFF"/>
              <w:ind w:left="57"/>
              <w:jc w:val="center"/>
            </w:pPr>
            <w:r w:rsidRPr="00C558B2">
              <w:rPr>
                <w:color w:val="000000"/>
              </w:rPr>
              <w:t>Стремятся к самопознанию</w:t>
            </w:r>
          </w:p>
          <w:p w:rsidR="00C558B2" w:rsidRPr="00C558B2" w:rsidRDefault="00C558B2" w:rsidP="00547088">
            <w:pPr>
              <w:shd w:val="clear" w:color="auto" w:fill="FFFFFF"/>
              <w:ind w:left="57"/>
              <w:jc w:val="center"/>
            </w:pPr>
            <w:r w:rsidRPr="00C558B2"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58B2" w:rsidRPr="00C558B2" w:rsidRDefault="00C558B2" w:rsidP="00547088">
            <w:pPr>
              <w:shd w:val="clear" w:color="auto" w:fill="FFFFFF"/>
              <w:ind w:left="57"/>
              <w:jc w:val="center"/>
            </w:pPr>
            <w:r w:rsidRPr="00C558B2">
              <w:rPr>
                <w:color w:val="000000"/>
              </w:rPr>
              <w:t>Затрудняются назвать любимую книгу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58B2" w:rsidRPr="00C558B2" w:rsidRDefault="00C558B2" w:rsidP="00547088">
            <w:pPr>
              <w:shd w:val="clear" w:color="auto" w:fill="FFFFFF"/>
              <w:ind w:left="57"/>
              <w:jc w:val="center"/>
            </w:pPr>
            <w:r w:rsidRPr="00C558B2">
              <w:rPr>
                <w:color w:val="000000"/>
              </w:rPr>
              <w:t>Любят поэзию</w:t>
            </w:r>
          </w:p>
          <w:p w:rsidR="00C558B2" w:rsidRPr="00C558B2" w:rsidRDefault="00C558B2" w:rsidP="00547088">
            <w:pPr>
              <w:shd w:val="clear" w:color="auto" w:fill="FFFFFF"/>
              <w:ind w:left="57"/>
              <w:jc w:val="center"/>
            </w:pPr>
            <w:r w:rsidRPr="00C558B2"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58B2" w:rsidRPr="00C558B2" w:rsidRDefault="00C558B2" w:rsidP="00547088">
            <w:pPr>
              <w:shd w:val="clear" w:color="auto" w:fill="FFFFFF"/>
              <w:ind w:left="57"/>
              <w:jc w:val="center"/>
            </w:pPr>
            <w:r w:rsidRPr="00C558B2">
              <w:rPr>
                <w:color w:val="000000"/>
              </w:rPr>
              <w:t>Имеют любимого положительного героя</w:t>
            </w:r>
          </w:p>
        </w:tc>
      </w:tr>
      <w:tr w:rsidR="00C558B2" w:rsidRPr="00C558B2" w:rsidTr="000E59E4">
        <w:trPr>
          <w:trHeight w:val="311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58B2" w:rsidRPr="00C558B2" w:rsidRDefault="00C558B2" w:rsidP="00547088">
            <w:pPr>
              <w:shd w:val="clear" w:color="auto" w:fill="FFFFFF"/>
              <w:ind w:left="57"/>
            </w:pPr>
            <w:r w:rsidRPr="00C558B2">
              <w:rPr>
                <w:color w:val="000000"/>
              </w:rPr>
              <w:t>2016-2017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58B2" w:rsidRPr="00C558B2" w:rsidRDefault="00C558B2" w:rsidP="00547088">
            <w:pPr>
              <w:shd w:val="clear" w:color="auto" w:fill="FFFFFF"/>
              <w:ind w:left="57"/>
            </w:pPr>
            <w:r w:rsidRPr="00C558B2">
              <w:rPr>
                <w:color w:val="000000"/>
              </w:rPr>
              <w:t>20%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58B2" w:rsidRPr="00C558B2" w:rsidRDefault="00C558B2" w:rsidP="00547088">
            <w:pPr>
              <w:shd w:val="clear" w:color="auto" w:fill="FFFFFF"/>
              <w:ind w:left="57"/>
            </w:pPr>
            <w:r w:rsidRPr="00C558B2">
              <w:rPr>
                <w:color w:val="000000"/>
              </w:rPr>
              <w:t>10%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58B2" w:rsidRPr="00C558B2" w:rsidRDefault="00C558B2" w:rsidP="00547088">
            <w:pPr>
              <w:shd w:val="clear" w:color="auto" w:fill="FFFFFF"/>
              <w:ind w:left="57"/>
            </w:pPr>
            <w:r w:rsidRPr="00C558B2">
              <w:rPr>
                <w:color w:val="000000"/>
              </w:rPr>
              <w:t>60%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58B2" w:rsidRPr="00C558B2" w:rsidRDefault="00C558B2" w:rsidP="00547088">
            <w:pPr>
              <w:shd w:val="clear" w:color="auto" w:fill="FFFFFF"/>
              <w:ind w:left="57"/>
            </w:pPr>
            <w:r w:rsidRPr="00C558B2">
              <w:rPr>
                <w:color w:val="000000"/>
              </w:rPr>
              <w:t>3%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58B2" w:rsidRPr="00C558B2" w:rsidRDefault="00C558B2" w:rsidP="00547088">
            <w:pPr>
              <w:shd w:val="clear" w:color="auto" w:fill="FFFFFF"/>
              <w:ind w:left="57"/>
            </w:pPr>
            <w:r w:rsidRPr="00C558B2">
              <w:rPr>
                <w:color w:val="000000"/>
              </w:rPr>
              <w:t>7%</w:t>
            </w:r>
          </w:p>
        </w:tc>
      </w:tr>
      <w:tr w:rsidR="00C558B2" w:rsidRPr="00C558B2" w:rsidTr="000E59E4">
        <w:trPr>
          <w:trHeight w:val="288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58B2" w:rsidRPr="00C558B2" w:rsidRDefault="00C558B2" w:rsidP="00547088">
            <w:pPr>
              <w:shd w:val="clear" w:color="auto" w:fill="FFFFFF"/>
              <w:ind w:left="57"/>
            </w:pPr>
            <w:r w:rsidRPr="00C558B2">
              <w:rPr>
                <w:color w:val="000000"/>
              </w:rPr>
              <w:t>2017-2018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58B2" w:rsidRPr="00C558B2" w:rsidRDefault="00C558B2" w:rsidP="00547088">
            <w:pPr>
              <w:shd w:val="clear" w:color="auto" w:fill="FFFFFF"/>
              <w:ind w:left="57"/>
            </w:pPr>
            <w:r w:rsidRPr="00C558B2">
              <w:rPr>
                <w:color w:val="000000"/>
              </w:rPr>
              <w:t>26%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58B2" w:rsidRPr="00C558B2" w:rsidRDefault="00C558B2" w:rsidP="00547088">
            <w:pPr>
              <w:shd w:val="clear" w:color="auto" w:fill="FFFFFF"/>
              <w:ind w:left="57"/>
            </w:pPr>
            <w:r w:rsidRPr="00C558B2">
              <w:rPr>
                <w:color w:val="000000"/>
              </w:rPr>
              <w:t>14%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58B2" w:rsidRPr="00C558B2" w:rsidRDefault="00C558B2" w:rsidP="00547088">
            <w:pPr>
              <w:shd w:val="clear" w:color="auto" w:fill="FFFFFF"/>
              <w:ind w:left="57"/>
            </w:pPr>
            <w:r w:rsidRPr="00C558B2">
              <w:rPr>
                <w:color w:val="000000"/>
              </w:rPr>
              <w:t>44%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58B2" w:rsidRPr="00C558B2" w:rsidRDefault="00C558B2" w:rsidP="00547088">
            <w:pPr>
              <w:shd w:val="clear" w:color="auto" w:fill="FFFFFF"/>
              <w:ind w:left="57"/>
            </w:pPr>
            <w:r w:rsidRPr="00C558B2">
              <w:rPr>
                <w:color w:val="000000"/>
              </w:rPr>
              <w:t>6%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58B2" w:rsidRPr="00C558B2" w:rsidRDefault="00C558B2" w:rsidP="00547088">
            <w:pPr>
              <w:shd w:val="clear" w:color="auto" w:fill="FFFFFF"/>
              <w:ind w:left="57"/>
            </w:pPr>
            <w:r w:rsidRPr="00C558B2">
              <w:rPr>
                <w:color w:val="000000"/>
              </w:rPr>
              <w:t>10%</w:t>
            </w:r>
          </w:p>
        </w:tc>
      </w:tr>
      <w:tr w:rsidR="00C558B2" w:rsidRPr="00C558B2" w:rsidTr="000E59E4">
        <w:trPr>
          <w:trHeight w:val="253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58B2" w:rsidRPr="00C558B2" w:rsidRDefault="00C558B2" w:rsidP="00547088">
            <w:pPr>
              <w:shd w:val="clear" w:color="auto" w:fill="FFFFFF"/>
              <w:ind w:left="57"/>
            </w:pPr>
            <w:r w:rsidRPr="00C558B2">
              <w:rPr>
                <w:color w:val="000000"/>
              </w:rPr>
              <w:t>2018-2019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58B2" w:rsidRPr="00C558B2" w:rsidRDefault="00C558B2" w:rsidP="00547088">
            <w:pPr>
              <w:shd w:val="clear" w:color="auto" w:fill="FFFFFF"/>
              <w:ind w:left="57"/>
            </w:pPr>
            <w:r w:rsidRPr="00C558B2">
              <w:rPr>
                <w:color w:val="000000"/>
              </w:rPr>
              <w:t>31%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58B2" w:rsidRPr="00C558B2" w:rsidRDefault="00C558B2" w:rsidP="00547088">
            <w:pPr>
              <w:shd w:val="clear" w:color="auto" w:fill="FFFFFF"/>
              <w:ind w:left="57"/>
            </w:pPr>
            <w:r w:rsidRPr="00C558B2">
              <w:rPr>
                <w:color w:val="000000"/>
              </w:rPr>
              <w:t>15%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58B2" w:rsidRPr="00C558B2" w:rsidRDefault="00C558B2" w:rsidP="00547088">
            <w:pPr>
              <w:shd w:val="clear" w:color="auto" w:fill="FFFFFF"/>
              <w:ind w:left="57"/>
            </w:pPr>
            <w:r w:rsidRPr="00C558B2">
              <w:rPr>
                <w:color w:val="000000"/>
              </w:rPr>
              <w:t>33%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58B2" w:rsidRPr="00C558B2" w:rsidRDefault="00C558B2" w:rsidP="00547088">
            <w:pPr>
              <w:shd w:val="clear" w:color="auto" w:fill="FFFFFF"/>
              <w:ind w:left="57"/>
            </w:pPr>
            <w:r w:rsidRPr="00C558B2">
              <w:rPr>
                <w:color w:val="000000"/>
              </w:rPr>
              <w:t>7%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58B2" w:rsidRPr="00C558B2" w:rsidRDefault="00C558B2" w:rsidP="00547088">
            <w:pPr>
              <w:shd w:val="clear" w:color="auto" w:fill="FFFFFF"/>
              <w:ind w:left="57"/>
            </w:pPr>
            <w:r w:rsidRPr="00C558B2">
              <w:rPr>
                <w:color w:val="000000"/>
              </w:rPr>
              <w:t>14%</w:t>
            </w:r>
          </w:p>
        </w:tc>
      </w:tr>
    </w:tbl>
    <w:p w:rsidR="00C558B2" w:rsidRPr="00C558B2" w:rsidRDefault="00C558B2" w:rsidP="00547088">
      <w:pPr>
        <w:ind w:left="57" w:firstLine="851"/>
        <w:jc w:val="both"/>
        <w:rPr>
          <w:color w:val="000000"/>
          <w:sz w:val="28"/>
          <w:szCs w:val="28"/>
        </w:rPr>
      </w:pPr>
    </w:p>
    <w:p w:rsidR="00C558B2" w:rsidRPr="00C558B2" w:rsidRDefault="00A01D05" w:rsidP="00AF4853">
      <w:pPr>
        <w:ind w:left="-426" w:firstLine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proofErr w:type="gramStart"/>
      <w:r w:rsidR="00C558B2" w:rsidRPr="00C558B2">
        <w:rPr>
          <w:color w:val="000000"/>
          <w:sz w:val="28"/>
          <w:szCs w:val="28"/>
        </w:rPr>
        <w:t>Чтение в приоритетах детей занимает лишь 4-6 места, при этом деловое чтение явно преобладает над досуговым, а последнее становится все более развлекательным; дети затрудняются назвать свою любимую книгу! (у многих ее нет); часто читательские интересы ограничены только школьной программой; наиболее привлекают детей книги следующей тематики: приключения, фантастика, детективы, справочная и научно-популярная литература, сказки.</w:t>
      </w:r>
      <w:proofErr w:type="gramEnd"/>
      <w:r w:rsidR="00C558B2" w:rsidRPr="00C558B2">
        <w:rPr>
          <w:color w:val="000000"/>
          <w:sz w:val="28"/>
          <w:szCs w:val="28"/>
        </w:rPr>
        <w:t xml:space="preserve"> Поэзией увлекается 5,5 % опрошенных детей.</w:t>
      </w:r>
    </w:p>
    <w:p w:rsidR="00C558B2" w:rsidRPr="00C558B2" w:rsidRDefault="00C558B2" w:rsidP="00547088">
      <w:pPr>
        <w:shd w:val="clear" w:color="auto" w:fill="FFFFFF"/>
        <w:ind w:left="57"/>
        <w:jc w:val="center"/>
        <w:rPr>
          <w:b/>
          <w:bCs/>
          <w:color w:val="000000"/>
        </w:rPr>
      </w:pPr>
    </w:p>
    <w:p w:rsidR="00C558B2" w:rsidRPr="00F55944" w:rsidRDefault="00C558B2" w:rsidP="00547088">
      <w:pPr>
        <w:ind w:left="57" w:firstLine="851"/>
        <w:jc w:val="both"/>
        <w:rPr>
          <w:bCs/>
          <w:color w:val="000000"/>
          <w:sz w:val="28"/>
          <w:szCs w:val="28"/>
        </w:rPr>
      </w:pPr>
      <w:r w:rsidRPr="00F55944">
        <w:rPr>
          <w:sz w:val="28"/>
          <w:szCs w:val="28"/>
          <w:lang w:eastAsia="en-US"/>
        </w:rPr>
        <w:t>Мониторинг</w:t>
      </w:r>
      <w:r w:rsidRPr="00F55944">
        <w:rPr>
          <w:bCs/>
          <w:color w:val="000000"/>
          <w:sz w:val="28"/>
          <w:szCs w:val="28"/>
        </w:rPr>
        <w:t xml:space="preserve"> </w:t>
      </w:r>
      <w:r w:rsidRPr="00F55944">
        <w:rPr>
          <w:sz w:val="28"/>
          <w:szCs w:val="28"/>
          <w:lang w:eastAsia="en-US"/>
        </w:rPr>
        <w:t xml:space="preserve">читательских предпочтений </w:t>
      </w:r>
      <w:r w:rsidRPr="00F55944">
        <w:rPr>
          <w:bCs/>
          <w:color w:val="000000"/>
          <w:sz w:val="28"/>
          <w:szCs w:val="28"/>
          <w:lang w:eastAsia="en-US"/>
        </w:rPr>
        <w:t xml:space="preserve">с </w:t>
      </w:r>
      <w:r w:rsidRPr="00F55944">
        <w:rPr>
          <w:bCs/>
          <w:color w:val="000000"/>
          <w:sz w:val="28"/>
          <w:szCs w:val="28"/>
        </w:rPr>
        <w:t>2-11 классов с 2016-2018 уч. г.</w:t>
      </w:r>
      <w:r w:rsidRPr="00F55944">
        <w:rPr>
          <w:sz w:val="28"/>
          <w:szCs w:val="28"/>
          <w:lang w:eastAsia="en-US"/>
        </w:rPr>
        <w:t xml:space="preserve"> </w:t>
      </w:r>
      <w:r w:rsidRPr="00F55944">
        <w:rPr>
          <w:bCs/>
          <w:color w:val="000000"/>
          <w:sz w:val="28"/>
          <w:szCs w:val="28"/>
        </w:rPr>
        <w:t>(</w:t>
      </w:r>
      <w:proofErr w:type="gramStart"/>
      <w:r w:rsidRPr="00F55944">
        <w:rPr>
          <w:bCs/>
          <w:color w:val="000000"/>
          <w:sz w:val="28"/>
          <w:szCs w:val="28"/>
        </w:rPr>
        <w:t>в</w:t>
      </w:r>
      <w:proofErr w:type="gramEnd"/>
      <w:r w:rsidRPr="00F55944">
        <w:rPr>
          <w:bCs/>
          <w:color w:val="000000"/>
          <w:sz w:val="28"/>
          <w:szCs w:val="28"/>
        </w:rPr>
        <w:t xml:space="preserve"> % </w:t>
      </w:r>
      <w:proofErr w:type="gramStart"/>
      <w:r w:rsidRPr="00F55944">
        <w:rPr>
          <w:bCs/>
          <w:color w:val="000000"/>
          <w:sz w:val="28"/>
          <w:szCs w:val="28"/>
        </w:rPr>
        <w:t>от</w:t>
      </w:r>
      <w:proofErr w:type="gramEnd"/>
      <w:r w:rsidRPr="00F55944">
        <w:rPr>
          <w:bCs/>
          <w:color w:val="000000"/>
          <w:sz w:val="28"/>
          <w:szCs w:val="28"/>
        </w:rPr>
        <w:t xml:space="preserve"> общего количества читателей)</w:t>
      </w:r>
    </w:p>
    <w:p w:rsidR="00C558B2" w:rsidRPr="00C558B2" w:rsidRDefault="00C558B2" w:rsidP="00547088">
      <w:pPr>
        <w:ind w:left="57" w:firstLine="851"/>
        <w:jc w:val="both"/>
        <w:rPr>
          <w:color w:val="000000"/>
          <w:sz w:val="27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4"/>
        <w:gridCol w:w="1857"/>
        <w:gridCol w:w="2050"/>
        <w:gridCol w:w="2050"/>
        <w:gridCol w:w="2050"/>
      </w:tblGrid>
      <w:tr w:rsidR="00C558B2" w:rsidRPr="00C558B2" w:rsidTr="000E59E4"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2" w:rsidRPr="00C558B2" w:rsidRDefault="00C558B2" w:rsidP="00547088">
            <w:pPr>
              <w:ind w:left="57"/>
            </w:pPr>
            <w:r w:rsidRPr="00C558B2">
              <w:rPr>
                <w:b/>
                <w:bCs/>
                <w:color w:val="000000"/>
                <w:sz w:val="27"/>
                <w:szCs w:val="27"/>
              </w:rPr>
              <w:t> </w:t>
            </w:r>
            <w:r w:rsidRPr="00C558B2">
              <w:rPr>
                <w:bCs/>
              </w:rPr>
              <w:t> Класс</w:t>
            </w:r>
          </w:p>
          <w:p w:rsidR="00C558B2" w:rsidRPr="00C558B2" w:rsidRDefault="00C558B2" w:rsidP="00547088">
            <w:pPr>
              <w:ind w:left="57"/>
            </w:pPr>
            <w:r w:rsidRPr="00C558B2">
              <w:rPr>
                <w:bCs/>
              </w:rPr>
              <w:t> 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2" w:rsidRPr="00C558B2" w:rsidRDefault="00C558B2" w:rsidP="00547088">
            <w:pPr>
              <w:ind w:left="57"/>
            </w:pPr>
            <w:r w:rsidRPr="00C558B2">
              <w:rPr>
                <w:bCs/>
              </w:rPr>
              <w:t>классика</w:t>
            </w:r>
          </w:p>
        </w:tc>
        <w:tc>
          <w:tcPr>
            <w:tcW w:w="10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2" w:rsidRPr="00C558B2" w:rsidRDefault="00C558B2" w:rsidP="00547088">
            <w:pPr>
              <w:ind w:left="57"/>
            </w:pPr>
            <w:r w:rsidRPr="00C558B2">
              <w:rPr>
                <w:bCs/>
              </w:rPr>
              <w:t>Фантастика,</w:t>
            </w:r>
          </w:p>
          <w:p w:rsidR="00C558B2" w:rsidRPr="00C558B2" w:rsidRDefault="00C558B2" w:rsidP="00547088">
            <w:pPr>
              <w:ind w:left="57"/>
            </w:pPr>
            <w:r w:rsidRPr="00C558B2">
              <w:rPr>
                <w:bCs/>
              </w:rPr>
              <w:t>приключения</w:t>
            </w:r>
          </w:p>
        </w:tc>
        <w:tc>
          <w:tcPr>
            <w:tcW w:w="10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2" w:rsidRPr="00C558B2" w:rsidRDefault="00C558B2" w:rsidP="00547088">
            <w:pPr>
              <w:ind w:left="57"/>
            </w:pPr>
            <w:r w:rsidRPr="00C558B2">
              <w:rPr>
                <w:bCs/>
              </w:rPr>
              <w:t>Детективы,</w:t>
            </w:r>
          </w:p>
          <w:p w:rsidR="00C558B2" w:rsidRPr="00C558B2" w:rsidRDefault="00C558B2" w:rsidP="00547088">
            <w:pPr>
              <w:ind w:left="57"/>
            </w:pPr>
            <w:r w:rsidRPr="00C558B2">
              <w:rPr>
                <w:bCs/>
              </w:rPr>
              <w:t>сказки</w:t>
            </w:r>
          </w:p>
        </w:tc>
        <w:tc>
          <w:tcPr>
            <w:tcW w:w="10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2" w:rsidRPr="00C558B2" w:rsidRDefault="00C558B2" w:rsidP="00547088">
            <w:pPr>
              <w:ind w:left="57"/>
            </w:pPr>
            <w:r w:rsidRPr="00C558B2">
              <w:rPr>
                <w:bCs/>
              </w:rPr>
              <w:t>Поэзия</w:t>
            </w:r>
          </w:p>
          <w:p w:rsidR="00C558B2" w:rsidRPr="00C558B2" w:rsidRDefault="00C558B2" w:rsidP="00547088">
            <w:pPr>
              <w:ind w:left="57"/>
            </w:pPr>
            <w:r w:rsidRPr="00C558B2">
              <w:rPr>
                <w:bCs/>
              </w:rPr>
              <w:t> </w:t>
            </w:r>
          </w:p>
        </w:tc>
      </w:tr>
      <w:tr w:rsidR="00C558B2" w:rsidRPr="00C558B2" w:rsidTr="000E59E4">
        <w:tc>
          <w:tcPr>
            <w:tcW w:w="8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2" w:rsidRPr="00C558B2" w:rsidRDefault="00C558B2" w:rsidP="00547088">
            <w:pPr>
              <w:ind w:left="57"/>
            </w:pPr>
            <w:r w:rsidRPr="00C558B2">
              <w:rPr>
                <w:bCs/>
              </w:rPr>
              <w:t> 9-11 классы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2" w:rsidRPr="00C558B2" w:rsidRDefault="00C558B2" w:rsidP="00547088">
            <w:pPr>
              <w:ind w:left="57"/>
            </w:pPr>
            <w:r w:rsidRPr="00C558B2">
              <w:rPr>
                <w:bCs/>
              </w:rPr>
              <w:t> С 21% до 37%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2" w:rsidRPr="00C558B2" w:rsidRDefault="00C558B2" w:rsidP="00547088">
            <w:pPr>
              <w:ind w:left="57"/>
            </w:pPr>
            <w:r w:rsidRPr="00C558B2">
              <w:rPr>
                <w:bCs/>
              </w:rPr>
              <w:t> С 38% до 56%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2" w:rsidRPr="00C558B2" w:rsidRDefault="00C558B2" w:rsidP="00547088">
            <w:pPr>
              <w:ind w:left="57"/>
            </w:pPr>
            <w:r w:rsidRPr="00C558B2">
              <w:rPr>
                <w:bCs/>
              </w:rPr>
              <w:t> С 20% до 30%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2" w:rsidRPr="00C558B2" w:rsidRDefault="00C558B2" w:rsidP="00547088">
            <w:pPr>
              <w:ind w:left="57"/>
            </w:pPr>
            <w:r w:rsidRPr="00C558B2">
              <w:rPr>
                <w:bCs/>
              </w:rPr>
              <w:t> С 2% до 3%</w:t>
            </w:r>
          </w:p>
        </w:tc>
      </w:tr>
      <w:tr w:rsidR="00C558B2" w:rsidRPr="00C558B2" w:rsidTr="000E59E4">
        <w:tc>
          <w:tcPr>
            <w:tcW w:w="8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2" w:rsidRPr="00C558B2" w:rsidRDefault="00C558B2" w:rsidP="00547088">
            <w:pPr>
              <w:ind w:left="57"/>
            </w:pPr>
            <w:r w:rsidRPr="00C558B2">
              <w:rPr>
                <w:bCs/>
              </w:rPr>
              <w:t> 8-9 классы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2" w:rsidRPr="00C558B2" w:rsidRDefault="00C558B2" w:rsidP="00547088">
            <w:pPr>
              <w:ind w:left="57"/>
            </w:pPr>
            <w:r w:rsidRPr="00C558B2">
              <w:rPr>
                <w:bCs/>
              </w:rPr>
              <w:t> С 13% до 18%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2" w:rsidRPr="00C558B2" w:rsidRDefault="00C558B2" w:rsidP="00547088">
            <w:pPr>
              <w:ind w:left="57"/>
            </w:pPr>
            <w:r w:rsidRPr="00C558B2">
              <w:rPr>
                <w:bCs/>
              </w:rPr>
              <w:t> С 35% до 43 %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2" w:rsidRPr="00C558B2" w:rsidRDefault="00C558B2" w:rsidP="00547088">
            <w:pPr>
              <w:ind w:left="57"/>
            </w:pPr>
            <w:r w:rsidRPr="00C558B2">
              <w:rPr>
                <w:bCs/>
              </w:rPr>
              <w:t> С 25 % до 45%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2" w:rsidRPr="00C558B2" w:rsidRDefault="00C558B2" w:rsidP="00547088">
            <w:pPr>
              <w:ind w:left="57"/>
            </w:pPr>
            <w:r w:rsidRPr="00C558B2">
              <w:rPr>
                <w:bCs/>
              </w:rPr>
              <w:t> С 4% до 4,3%</w:t>
            </w:r>
          </w:p>
        </w:tc>
      </w:tr>
      <w:tr w:rsidR="00C558B2" w:rsidRPr="00C558B2" w:rsidTr="000E59E4">
        <w:tc>
          <w:tcPr>
            <w:tcW w:w="8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2" w:rsidRPr="00C558B2" w:rsidRDefault="00C558B2" w:rsidP="00547088">
            <w:pPr>
              <w:ind w:left="57"/>
            </w:pPr>
            <w:r w:rsidRPr="00C558B2">
              <w:rPr>
                <w:bCs/>
              </w:rPr>
              <w:t> 7 классы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2" w:rsidRPr="00C558B2" w:rsidRDefault="00C558B2" w:rsidP="00547088">
            <w:pPr>
              <w:ind w:left="57"/>
            </w:pPr>
            <w:r w:rsidRPr="00C558B2">
              <w:rPr>
                <w:bCs/>
              </w:rPr>
              <w:t> С 13% до 19%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2" w:rsidRPr="00C558B2" w:rsidRDefault="00C558B2" w:rsidP="00547088">
            <w:pPr>
              <w:ind w:left="57"/>
            </w:pPr>
            <w:r w:rsidRPr="00C558B2">
              <w:rPr>
                <w:bCs/>
              </w:rPr>
              <w:t>С 40% до 46 %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2" w:rsidRPr="00C558B2" w:rsidRDefault="00C558B2" w:rsidP="00547088">
            <w:pPr>
              <w:ind w:left="57"/>
            </w:pPr>
            <w:r w:rsidRPr="00C558B2">
              <w:rPr>
                <w:bCs/>
              </w:rPr>
              <w:t> С 41% до 49%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2" w:rsidRPr="00C558B2" w:rsidRDefault="00C558B2" w:rsidP="00547088">
            <w:pPr>
              <w:ind w:left="57"/>
            </w:pPr>
            <w:r w:rsidRPr="00C558B2">
              <w:rPr>
                <w:bCs/>
              </w:rPr>
              <w:t> С 3,5% до 4,2%</w:t>
            </w:r>
          </w:p>
        </w:tc>
      </w:tr>
      <w:tr w:rsidR="00C558B2" w:rsidRPr="00C558B2" w:rsidTr="000E59E4">
        <w:tc>
          <w:tcPr>
            <w:tcW w:w="8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2" w:rsidRPr="00C558B2" w:rsidRDefault="00C558B2" w:rsidP="00547088">
            <w:pPr>
              <w:ind w:left="57"/>
            </w:pPr>
            <w:r w:rsidRPr="00C558B2">
              <w:rPr>
                <w:bCs/>
              </w:rPr>
              <w:t> 5 – 6 классы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2" w:rsidRPr="00C558B2" w:rsidRDefault="00C558B2" w:rsidP="00547088">
            <w:pPr>
              <w:ind w:left="57"/>
            </w:pPr>
            <w:r w:rsidRPr="00C558B2">
              <w:rPr>
                <w:bCs/>
              </w:rPr>
              <w:t>С 18 % до 25 %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2" w:rsidRPr="00C558B2" w:rsidRDefault="00C558B2" w:rsidP="00547088">
            <w:pPr>
              <w:ind w:left="57"/>
            </w:pPr>
            <w:r w:rsidRPr="00C558B2">
              <w:rPr>
                <w:bCs/>
              </w:rPr>
              <w:t> С 43 % до 48%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2" w:rsidRPr="00C558B2" w:rsidRDefault="00C558B2" w:rsidP="00547088">
            <w:pPr>
              <w:ind w:left="57"/>
            </w:pPr>
            <w:r w:rsidRPr="00C558B2">
              <w:rPr>
                <w:bCs/>
              </w:rPr>
              <w:t> С 45% до 49%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2" w:rsidRPr="00C558B2" w:rsidRDefault="00C558B2" w:rsidP="00547088">
            <w:pPr>
              <w:ind w:left="57"/>
            </w:pPr>
            <w:r w:rsidRPr="00C558B2">
              <w:rPr>
                <w:bCs/>
              </w:rPr>
              <w:t> С  3,9% до 4,1%</w:t>
            </w:r>
          </w:p>
        </w:tc>
      </w:tr>
      <w:tr w:rsidR="00C558B2" w:rsidRPr="00C558B2" w:rsidTr="000E59E4">
        <w:tc>
          <w:tcPr>
            <w:tcW w:w="8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2" w:rsidRPr="00C558B2" w:rsidRDefault="00C558B2" w:rsidP="00547088">
            <w:pPr>
              <w:ind w:left="57"/>
            </w:pPr>
            <w:r w:rsidRPr="00C558B2">
              <w:rPr>
                <w:bCs/>
              </w:rPr>
              <w:t> 2 -4 классы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2" w:rsidRPr="00C558B2" w:rsidRDefault="00C558B2" w:rsidP="00547088">
            <w:pPr>
              <w:ind w:left="57"/>
            </w:pPr>
            <w:r w:rsidRPr="00C558B2">
              <w:rPr>
                <w:bCs/>
              </w:rPr>
              <w:t>С 23 % до 26 %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2" w:rsidRPr="00C558B2" w:rsidRDefault="00C558B2" w:rsidP="00547088">
            <w:pPr>
              <w:ind w:left="57"/>
            </w:pPr>
            <w:r w:rsidRPr="00C558B2">
              <w:rPr>
                <w:bCs/>
              </w:rPr>
              <w:t> С 46 % до 50%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2" w:rsidRPr="00C558B2" w:rsidRDefault="00C558B2" w:rsidP="00547088">
            <w:pPr>
              <w:ind w:left="57"/>
            </w:pPr>
            <w:r w:rsidRPr="00C558B2">
              <w:rPr>
                <w:bCs/>
              </w:rPr>
              <w:t> С 49% до 55%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2" w:rsidRPr="00C558B2" w:rsidRDefault="00C558B2" w:rsidP="00547088">
            <w:pPr>
              <w:ind w:left="57"/>
            </w:pPr>
            <w:r w:rsidRPr="00C558B2">
              <w:rPr>
                <w:bCs/>
              </w:rPr>
              <w:t> С 5 % до 5,5%</w:t>
            </w:r>
          </w:p>
        </w:tc>
      </w:tr>
    </w:tbl>
    <w:p w:rsidR="00C558B2" w:rsidRPr="00C558B2" w:rsidRDefault="00C558B2" w:rsidP="00547088">
      <w:pPr>
        <w:ind w:left="57"/>
        <w:rPr>
          <w:color w:val="000000"/>
        </w:rPr>
      </w:pPr>
      <w:r w:rsidRPr="00C558B2">
        <w:rPr>
          <w:bCs/>
          <w:color w:val="000000"/>
          <w:sz w:val="27"/>
          <w:szCs w:val="27"/>
        </w:rPr>
        <w:t> </w:t>
      </w:r>
    </w:p>
    <w:p w:rsidR="00C558B2" w:rsidRPr="00C558B2" w:rsidRDefault="00C558B2" w:rsidP="00AF4853">
      <w:pPr>
        <w:ind w:left="-426"/>
        <w:rPr>
          <w:color w:val="000000"/>
          <w:sz w:val="28"/>
          <w:szCs w:val="28"/>
        </w:rPr>
      </w:pPr>
      <w:r w:rsidRPr="00C558B2">
        <w:rPr>
          <w:bCs/>
          <w:color w:val="000000"/>
          <w:sz w:val="28"/>
          <w:szCs w:val="28"/>
        </w:rPr>
        <w:t>    По результатам мониторинга</w:t>
      </w:r>
      <w:r>
        <w:rPr>
          <w:bCs/>
          <w:color w:val="000000"/>
        </w:rPr>
        <w:t xml:space="preserve"> </w:t>
      </w:r>
      <w:r>
        <w:rPr>
          <w:bCs/>
          <w:color w:val="000000"/>
          <w:sz w:val="28"/>
          <w:szCs w:val="28"/>
        </w:rPr>
        <w:t>п</w:t>
      </w:r>
      <w:r w:rsidRPr="00C558B2">
        <w:rPr>
          <w:bCs/>
          <w:color w:val="000000"/>
          <w:sz w:val="28"/>
          <w:szCs w:val="28"/>
        </w:rPr>
        <w:t xml:space="preserve">рослеживается положительная динамика всех основных показателей интереса к чтению у учащихся 2-11 классов. Динамика роста интереса к чтению составила в среднем:  классика -8 %,  Фантастика, </w:t>
      </w:r>
      <w:r w:rsidRPr="00C558B2">
        <w:rPr>
          <w:bCs/>
          <w:color w:val="000000"/>
          <w:sz w:val="28"/>
          <w:szCs w:val="28"/>
        </w:rPr>
        <w:lastRenderedPageBreak/>
        <w:t>приключения – 8,7 %, детективы, сказки – 9,6 % , поэзия – 2,7 %.  Средний рост составил  7,25 %.</w:t>
      </w:r>
    </w:p>
    <w:p w:rsidR="00CD5D19" w:rsidRDefault="00CD5D19" w:rsidP="00AF4853">
      <w:pPr>
        <w:ind w:left="-426" w:firstLine="357"/>
        <w:jc w:val="both"/>
        <w:rPr>
          <w:sz w:val="28"/>
          <w:szCs w:val="28"/>
          <w:lang w:eastAsia="en-US"/>
        </w:rPr>
      </w:pPr>
      <w:r w:rsidRPr="00CD5D19">
        <w:rPr>
          <w:sz w:val="28"/>
          <w:szCs w:val="28"/>
          <w:lang w:eastAsia="en-US"/>
        </w:rPr>
        <w:t xml:space="preserve">Система работы по воспитанию культуры чтения </w:t>
      </w:r>
      <w:r w:rsidR="002C380C">
        <w:rPr>
          <w:sz w:val="28"/>
          <w:szCs w:val="28"/>
          <w:lang w:eastAsia="en-US"/>
        </w:rPr>
        <w:t xml:space="preserve">через игру </w:t>
      </w:r>
      <w:r w:rsidRPr="00CD5D19">
        <w:rPr>
          <w:sz w:val="28"/>
          <w:szCs w:val="28"/>
          <w:lang w:eastAsia="en-US"/>
        </w:rPr>
        <w:t>приводит к положительным результатам.</w:t>
      </w:r>
      <w:r w:rsidR="00530A36" w:rsidRPr="00530A36">
        <w:rPr>
          <w:sz w:val="28"/>
          <w:szCs w:val="28"/>
        </w:rPr>
        <w:t xml:space="preserve"> За период 2016-2019 учебные года по итогам анализа читательских формуляров, дневника работы школьной библиотеки и </w:t>
      </w:r>
      <w:proofErr w:type="gramStart"/>
      <w:r w:rsidR="00530A36" w:rsidRPr="00530A36">
        <w:rPr>
          <w:sz w:val="28"/>
          <w:szCs w:val="28"/>
        </w:rPr>
        <w:t>охвате</w:t>
      </w:r>
      <w:proofErr w:type="gramEnd"/>
      <w:r w:rsidR="00530A36" w:rsidRPr="00530A36">
        <w:rPr>
          <w:sz w:val="28"/>
          <w:szCs w:val="28"/>
        </w:rPr>
        <w:t xml:space="preserve"> обучающихся чтением сделан </w:t>
      </w:r>
      <w:r w:rsidR="00530A36" w:rsidRPr="00530A36">
        <w:rPr>
          <w:bCs/>
          <w:color w:val="000000"/>
          <w:sz w:val="28"/>
          <w:szCs w:val="28"/>
        </w:rPr>
        <w:t>сравнительный анализ показателей работы школьной библиотеки</w:t>
      </w:r>
      <w:r w:rsidR="00530A36">
        <w:rPr>
          <w:bCs/>
          <w:color w:val="000000"/>
          <w:sz w:val="28"/>
          <w:szCs w:val="28"/>
        </w:rPr>
        <w:t>.</w:t>
      </w:r>
      <w:r w:rsidR="00530A36" w:rsidRPr="00530A36">
        <w:rPr>
          <w:bCs/>
          <w:color w:val="000000"/>
          <w:sz w:val="28"/>
          <w:szCs w:val="28"/>
        </w:rPr>
        <w:t xml:space="preserve"> </w:t>
      </w:r>
    </w:p>
    <w:p w:rsidR="00CD5D19" w:rsidRPr="00530A36" w:rsidRDefault="00CD5D19" w:rsidP="00AF4853">
      <w:pPr>
        <w:ind w:left="-426" w:hanging="142"/>
        <w:rPr>
          <w:bCs/>
          <w:sz w:val="28"/>
          <w:szCs w:val="28"/>
          <w:lang w:eastAsia="en-US"/>
        </w:rPr>
      </w:pPr>
      <w:r w:rsidRPr="00530A36">
        <w:rPr>
          <w:bCs/>
          <w:sz w:val="28"/>
          <w:szCs w:val="28"/>
          <w:lang w:eastAsia="en-US"/>
        </w:rPr>
        <w:t>Сравним показатели эффективности работы библиотеки за 3 года.</w:t>
      </w:r>
    </w:p>
    <w:p w:rsidR="00CD5D19" w:rsidRPr="00CD5D19" w:rsidRDefault="00CD5D19" w:rsidP="00547088">
      <w:pPr>
        <w:ind w:left="57" w:firstLine="708"/>
        <w:rPr>
          <w:sz w:val="28"/>
          <w:szCs w:val="28"/>
          <w:lang w:eastAsia="en-US"/>
        </w:rPr>
      </w:pPr>
    </w:p>
    <w:tbl>
      <w:tblPr>
        <w:tblW w:w="5314" w:type="pct"/>
        <w:tblInd w:w="-6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8"/>
        <w:gridCol w:w="2222"/>
        <w:gridCol w:w="2224"/>
        <w:gridCol w:w="2128"/>
      </w:tblGrid>
      <w:tr w:rsidR="00CD5D19" w:rsidRPr="00CD5D19" w:rsidTr="00530A36">
        <w:tc>
          <w:tcPr>
            <w:tcW w:w="1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19" w:rsidRPr="00CD5D19" w:rsidRDefault="00CD5D19" w:rsidP="00547088">
            <w:pPr>
              <w:ind w:left="57" w:firstLine="708"/>
              <w:rPr>
                <w:b/>
                <w:bCs/>
                <w:sz w:val="28"/>
                <w:szCs w:val="28"/>
                <w:lang w:eastAsia="en-US"/>
              </w:rPr>
            </w:pPr>
            <w:r w:rsidRPr="00CD5D19">
              <w:rPr>
                <w:b/>
                <w:bCs/>
                <w:sz w:val="28"/>
                <w:szCs w:val="28"/>
                <w:lang w:eastAsia="en-US"/>
              </w:rPr>
              <w:t>Всего выдано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19" w:rsidRPr="00492747" w:rsidRDefault="00CD5D19" w:rsidP="00547088">
            <w:pPr>
              <w:ind w:left="57"/>
              <w:jc w:val="center"/>
              <w:rPr>
                <w:b/>
              </w:rPr>
            </w:pPr>
            <w:r w:rsidRPr="00492747">
              <w:rPr>
                <w:b/>
              </w:rPr>
              <w:t>2016-2017</w:t>
            </w:r>
          </w:p>
        </w:tc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19" w:rsidRPr="00492747" w:rsidRDefault="00CD5D19" w:rsidP="00547088">
            <w:pPr>
              <w:ind w:left="57"/>
              <w:jc w:val="center"/>
              <w:rPr>
                <w:b/>
              </w:rPr>
            </w:pPr>
            <w:r w:rsidRPr="00492747">
              <w:rPr>
                <w:b/>
              </w:rPr>
              <w:t>2017-2018</w:t>
            </w:r>
          </w:p>
        </w:tc>
        <w:tc>
          <w:tcPr>
            <w:tcW w:w="1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19" w:rsidRPr="00492747" w:rsidRDefault="00CD5D19" w:rsidP="00547088">
            <w:pPr>
              <w:ind w:left="57"/>
              <w:jc w:val="center"/>
              <w:rPr>
                <w:b/>
              </w:rPr>
            </w:pPr>
            <w:r w:rsidRPr="00492747">
              <w:rPr>
                <w:b/>
              </w:rPr>
              <w:t>2018-2019</w:t>
            </w:r>
          </w:p>
        </w:tc>
      </w:tr>
      <w:tr w:rsidR="00CD5D19" w:rsidRPr="00CD5D19" w:rsidTr="00530A36">
        <w:trPr>
          <w:trHeight w:val="932"/>
        </w:trPr>
        <w:tc>
          <w:tcPr>
            <w:tcW w:w="1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19" w:rsidRDefault="00CD5D19" w:rsidP="00547088">
            <w:pPr>
              <w:ind w:left="57"/>
              <w:rPr>
                <w:sz w:val="28"/>
                <w:szCs w:val="28"/>
                <w:lang w:eastAsia="en-US"/>
              </w:rPr>
            </w:pPr>
            <w:r w:rsidRPr="00CD5D19">
              <w:rPr>
                <w:sz w:val="28"/>
                <w:szCs w:val="28"/>
                <w:lang w:eastAsia="en-US"/>
              </w:rPr>
              <w:t>Всего выдано</w:t>
            </w:r>
          </w:p>
          <w:p w:rsidR="00CD5D19" w:rsidRDefault="00CD5D19" w:rsidP="00547088">
            <w:pPr>
              <w:ind w:left="57"/>
              <w:rPr>
                <w:sz w:val="28"/>
                <w:szCs w:val="28"/>
                <w:lang w:eastAsia="en-US"/>
              </w:rPr>
            </w:pPr>
            <w:r w:rsidRPr="00CD5D19">
              <w:rPr>
                <w:sz w:val="28"/>
                <w:szCs w:val="28"/>
                <w:lang w:eastAsia="en-US"/>
              </w:rPr>
              <w:t>Число посещений</w:t>
            </w:r>
          </w:p>
          <w:p w:rsidR="00CD5D19" w:rsidRDefault="00CD5D19" w:rsidP="00547088">
            <w:pPr>
              <w:ind w:left="57"/>
              <w:rPr>
                <w:sz w:val="28"/>
                <w:szCs w:val="28"/>
                <w:lang w:eastAsia="en-US"/>
              </w:rPr>
            </w:pPr>
            <w:r w:rsidRPr="00CD5D19">
              <w:rPr>
                <w:sz w:val="28"/>
                <w:szCs w:val="28"/>
                <w:lang w:eastAsia="en-US"/>
              </w:rPr>
              <w:t>Посещаемость</w:t>
            </w:r>
          </w:p>
          <w:p w:rsidR="00CD5D19" w:rsidRPr="00CD5D19" w:rsidRDefault="00CD5D19" w:rsidP="00547088">
            <w:pPr>
              <w:ind w:left="57"/>
              <w:rPr>
                <w:sz w:val="28"/>
                <w:szCs w:val="28"/>
                <w:lang w:eastAsia="en-US"/>
              </w:rPr>
            </w:pPr>
            <w:r w:rsidRPr="00CD5D19">
              <w:rPr>
                <w:sz w:val="28"/>
                <w:szCs w:val="28"/>
                <w:lang w:eastAsia="en-US"/>
              </w:rPr>
              <w:t>Читаемость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19" w:rsidRDefault="00CD5D19" w:rsidP="00547088">
            <w:pPr>
              <w:tabs>
                <w:tab w:val="left" w:pos="3585"/>
              </w:tabs>
              <w:ind w:left="57"/>
              <w:jc w:val="center"/>
            </w:pPr>
            <w:r w:rsidRPr="00492747">
              <w:t>6066</w:t>
            </w:r>
          </w:p>
          <w:p w:rsidR="00CD5D19" w:rsidRDefault="00CD5D19" w:rsidP="00547088">
            <w:pPr>
              <w:tabs>
                <w:tab w:val="left" w:pos="3585"/>
              </w:tabs>
              <w:ind w:left="57"/>
              <w:jc w:val="center"/>
            </w:pPr>
            <w:r w:rsidRPr="00492747">
              <w:t>4288</w:t>
            </w:r>
          </w:p>
          <w:p w:rsidR="00CD5D19" w:rsidRDefault="00CD5D19" w:rsidP="00547088">
            <w:pPr>
              <w:tabs>
                <w:tab w:val="left" w:pos="3585"/>
              </w:tabs>
              <w:ind w:left="57"/>
              <w:jc w:val="center"/>
            </w:pPr>
            <w:r w:rsidRPr="00492747">
              <w:t>8,1</w:t>
            </w:r>
          </w:p>
          <w:p w:rsidR="002A637B" w:rsidRPr="00492747" w:rsidRDefault="002A637B" w:rsidP="00547088">
            <w:pPr>
              <w:tabs>
                <w:tab w:val="left" w:pos="3585"/>
              </w:tabs>
              <w:ind w:left="57"/>
              <w:jc w:val="center"/>
            </w:pPr>
            <w:r>
              <w:t>11,5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19" w:rsidRDefault="00CD5D19" w:rsidP="00547088">
            <w:pPr>
              <w:tabs>
                <w:tab w:val="left" w:pos="3585"/>
              </w:tabs>
              <w:ind w:left="57"/>
              <w:jc w:val="center"/>
            </w:pPr>
            <w:r w:rsidRPr="00492747">
              <w:t>7365</w:t>
            </w:r>
          </w:p>
          <w:p w:rsidR="002A637B" w:rsidRDefault="002A637B" w:rsidP="00547088">
            <w:pPr>
              <w:tabs>
                <w:tab w:val="left" w:pos="3585"/>
              </w:tabs>
              <w:ind w:left="57"/>
              <w:jc w:val="center"/>
            </w:pPr>
            <w:r w:rsidRPr="00492747">
              <w:t>4447</w:t>
            </w:r>
          </w:p>
          <w:p w:rsidR="002A637B" w:rsidRDefault="002A637B" w:rsidP="00547088">
            <w:pPr>
              <w:tabs>
                <w:tab w:val="left" w:pos="3585"/>
              </w:tabs>
              <w:ind w:left="57"/>
              <w:jc w:val="center"/>
            </w:pPr>
            <w:r>
              <w:t>8,3</w:t>
            </w:r>
          </w:p>
          <w:p w:rsidR="002A637B" w:rsidRPr="00492747" w:rsidRDefault="002A637B" w:rsidP="00547088">
            <w:pPr>
              <w:tabs>
                <w:tab w:val="left" w:pos="3585"/>
              </w:tabs>
              <w:ind w:left="57"/>
              <w:jc w:val="center"/>
            </w:pPr>
            <w:r>
              <w:t>13,7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19" w:rsidRDefault="00CD5D19" w:rsidP="00547088">
            <w:pPr>
              <w:ind w:left="57"/>
              <w:jc w:val="center"/>
            </w:pPr>
            <w:r w:rsidRPr="00492747">
              <w:t>7741</w:t>
            </w:r>
          </w:p>
          <w:p w:rsidR="002A637B" w:rsidRDefault="002A637B" w:rsidP="00547088">
            <w:pPr>
              <w:ind w:left="57"/>
              <w:jc w:val="center"/>
            </w:pPr>
            <w:r w:rsidRPr="00492747">
              <w:t>5518</w:t>
            </w:r>
          </w:p>
          <w:p w:rsidR="002A637B" w:rsidRDefault="002A637B" w:rsidP="00547088">
            <w:pPr>
              <w:ind w:left="57"/>
              <w:jc w:val="center"/>
            </w:pPr>
            <w:r>
              <w:t>10</w:t>
            </w:r>
          </w:p>
          <w:p w:rsidR="002A637B" w:rsidRPr="00492747" w:rsidRDefault="002A637B" w:rsidP="00547088">
            <w:pPr>
              <w:ind w:left="57"/>
              <w:jc w:val="center"/>
            </w:pPr>
            <w:r>
              <w:t>14</w:t>
            </w:r>
          </w:p>
        </w:tc>
      </w:tr>
    </w:tbl>
    <w:p w:rsidR="00FC4309" w:rsidRPr="00CD5D19" w:rsidRDefault="00FC4309" w:rsidP="00FC4309">
      <w:pPr>
        <w:ind w:left="-567" w:firstLine="14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Pr="00CD5D19">
        <w:rPr>
          <w:sz w:val="28"/>
          <w:szCs w:val="28"/>
          <w:lang w:eastAsia="en-US"/>
        </w:rPr>
        <w:t xml:space="preserve">Из таблицы видна положительная динамика </w:t>
      </w:r>
      <w:proofErr w:type="gramStart"/>
      <w:r w:rsidRPr="00CD5D19">
        <w:rPr>
          <w:sz w:val="28"/>
          <w:szCs w:val="28"/>
          <w:lang w:eastAsia="en-US"/>
        </w:rPr>
        <w:t xml:space="preserve">роста всех основных </w:t>
      </w:r>
      <w:r>
        <w:rPr>
          <w:sz w:val="28"/>
          <w:szCs w:val="28"/>
          <w:lang w:eastAsia="en-US"/>
        </w:rPr>
        <w:t>п</w:t>
      </w:r>
      <w:r w:rsidRPr="00CD5D19">
        <w:rPr>
          <w:sz w:val="28"/>
          <w:szCs w:val="28"/>
          <w:lang w:eastAsia="en-US"/>
        </w:rPr>
        <w:t>оказателей эффективности работы библиотеки</w:t>
      </w:r>
      <w:proofErr w:type="gramEnd"/>
      <w:r w:rsidRPr="00CD5D19">
        <w:rPr>
          <w:sz w:val="28"/>
          <w:szCs w:val="28"/>
          <w:lang w:eastAsia="en-US"/>
        </w:rPr>
        <w:t>.</w:t>
      </w:r>
    </w:p>
    <w:p w:rsidR="00530A36" w:rsidRDefault="00530A36" w:rsidP="00547088">
      <w:pPr>
        <w:tabs>
          <w:tab w:val="left" w:pos="6465"/>
        </w:tabs>
        <w:ind w:left="57"/>
        <w:rPr>
          <w:b/>
        </w:rPr>
      </w:pPr>
    </w:p>
    <w:p w:rsidR="00530A36" w:rsidRPr="00530A36" w:rsidRDefault="00530A36" w:rsidP="00547088">
      <w:pPr>
        <w:tabs>
          <w:tab w:val="left" w:pos="6465"/>
        </w:tabs>
        <w:ind w:left="57"/>
        <w:rPr>
          <w:sz w:val="28"/>
          <w:szCs w:val="28"/>
        </w:rPr>
      </w:pPr>
      <w:r w:rsidRPr="00530A36">
        <w:rPr>
          <w:sz w:val="28"/>
          <w:szCs w:val="28"/>
        </w:rPr>
        <w:t xml:space="preserve">Охват </w:t>
      </w:r>
      <w:proofErr w:type="gramStart"/>
      <w:r w:rsidRPr="00530A36">
        <w:rPr>
          <w:sz w:val="28"/>
          <w:szCs w:val="28"/>
        </w:rPr>
        <w:t>обучающихся</w:t>
      </w:r>
      <w:proofErr w:type="gramEnd"/>
      <w:r w:rsidRPr="00530A36">
        <w:rPr>
          <w:sz w:val="28"/>
          <w:szCs w:val="28"/>
        </w:rPr>
        <w:t xml:space="preserve"> чтением.</w:t>
      </w:r>
    </w:p>
    <w:p w:rsidR="00530A36" w:rsidRPr="00530A36" w:rsidRDefault="00530A36" w:rsidP="00547088">
      <w:pPr>
        <w:tabs>
          <w:tab w:val="left" w:pos="6465"/>
        </w:tabs>
        <w:ind w:left="57"/>
        <w:rPr>
          <w:b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993"/>
        <w:gridCol w:w="1134"/>
        <w:gridCol w:w="1134"/>
        <w:gridCol w:w="992"/>
        <w:gridCol w:w="992"/>
        <w:gridCol w:w="816"/>
      </w:tblGrid>
      <w:tr w:rsidR="00530A36" w:rsidRPr="00530A36" w:rsidTr="000E59E4">
        <w:tc>
          <w:tcPr>
            <w:tcW w:w="4111" w:type="dxa"/>
          </w:tcPr>
          <w:p w:rsidR="00530A36" w:rsidRPr="00530A36" w:rsidRDefault="00530A36" w:rsidP="00547088">
            <w:pPr>
              <w:tabs>
                <w:tab w:val="left" w:pos="6465"/>
              </w:tabs>
              <w:ind w:left="57"/>
              <w:jc w:val="center"/>
              <w:rPr>
                <w:rFonts w:eastAsiaTheme="minorHAnsi"/>
                <w:b/>
                <w:lang w:eastAsia="en-US"/>
              </w:rPr>
            </w:pPr>
            <w:r w:rsidRPr="00530A36">
              <w:rPr>
                <w:rFonts w:eastAsiaTheme="minorHAnsi"/>
                <w:b/>
                <w:lang w:eastAsia="en-US"/>
              </w:rPr>
              <w:t>Уровень образования</w:t>
            </w:r>
          </w:p>
        </w:tc>
        <w:tc>
          <w:tcPr>
            <w:tcW w:w="993" w:type="dxa"/>
          </w:tcPr>
          <w:p w:rsidR="00530A36" w:rsidRPr="00530A36" w:rsidRDefault="00530A36" w:rsidP="00547088">
            <w:pPr>
              <w:tabs>
                <w:tab w:val="left" w:pos="6465"/>
              </w:tabs>
              <w:ind w:left="57"/>
              <w:jc w:val="center"/>
              <w:rPr>
                <w:rFonts w:eastAsiaTheme="minorHAnsi"/>
                <w:b/>
                <w:lang w:eastAsia="en-US"/>
              </w:rPr>
            </w:pPr>
            <w:r w:rsidRPr="00530A36">
              <w:rPr>
                <w:rFonts w:eastAsiaTheme="minorHAnsi"/>
                <w:b/>
                <w:lang w:eastAsia="en-US"/>
              </w:rPr>
              <w:t xml:space="preserve">Кол- </w:t>
            </w:r>
            <w:proofErr w:type="gramStart"/>
            <w:r w:rsidRPr="00530A36">
              <w:rPr>
                <w:rFonts w:eastAsiaTheme="minorHAnsi"/>
                <w:b/>
                <w:lang w:eastAsia="en-US"/>
              </w:rPr>
              <w:t>во</w:t>
            </w:r>
            <w:proofErr w:type="gramEnd"/>
            <w:r w:rsidRPr="00530A36">
              <w:rPr>
                <w:rFonts w:eastAsiaTheme="minorHAnsi"/>
                <w:b/>
                <w:lang w:eastAsia="en-US"/>
              </w:rPr>
              <w:t xml:space="preserve"> учащихся</w:t>
            </w:r>
          </w:p>
        </w:tc>
        <w:tc>
          <w:tcPr>
            <w:tcW w:w="1134" w:type="dxa"/>
          </w:tcPr>
          <w:p w:rsidR="00530A36" w:rsidRPr="00530A36" w:rsidRDefault="00530A36" w:rsidP="00547088">
            <w:pPr>
              <w:tabs>
                <w:tab w:val="left" w:pos="6465"/>
              </w:tabs>
              <w:ind w:left="57"/>
              <w:jc w:val="center"/>
              <w:rPr>
                <w:rFonts w:eastAsiaTheme="minorHAnsi"/>
                <w:b/>
                <w:lang w:eastAsia="en-US"/>
              </w:rPr>
            </w:pPr>
            <w:r w:rsidRPr="00530A36">
              <w:rPr>
                <w:rFonts w:eastAsiaTheme="minorHAnsi"/>
                <w:b/>
                <w:lang w:eastAsia="en-US"/>
              </w:rPr>
              <w:t>%</w:t>
            </w:r>
          </w:p>
          <w:p w:rsidR="00530A36" w:rsidRPr="00530A36" w:rsidRDefault="00530A36" w:rsidP="00547088">
            <w:pPr>
              <w:tabs>
                <w:tab w:val="left" w:pos="6465"/>
              </w:tabs>
              <w:ind w:left="57"/>
              <w:jc w:val="center"/>
              <w:rPr>
                <w:rFonts w:eastAsiaTheme="minorHAnsi"/>
                <w:b/>
                <w:lang w:eastAsia="en-US"/>
              </w:rPr>
            </w:pPr>
            <w:r w:rsidRPr="00530A36">
              <w:rPr>
                <w:rFonts w:eastAsiaTheme="minorHAnsi"/>
                <w:b/>
                <w:lang w:eastAsia="en-US"/>
              </w:rPr>
              <w:t>учащихся</w:t>
            </w:r>
          </w:p>
        </w:tc>
        <w:tc>
          <w:tcPr>
            <w:tcW w:w="1134" w:type="dxa"/>
          </w:tcPr>
          <w:p w:rsidR="00530A36" w:rsidRPr="00530A36" w:rsidRDefault="00530A36" w:rsidP="00547088">
            <w:pPr>
              <w:tabs>
                <w:tab w:val="left" w:pos="6465"/>
              </w:tabs>
              <w:ind w:left="57"/>
              <w:jc w:val="center"/>
              <w:rPr>
                <w:rFonts w:eastAsiaTheme="minorHAnsi"/>
                <w:b/>
                <w:lang w:eastAsia="en-US"/>
              </w:rPr>
            </w:pPr>
            <w:r w:rsidRPr="00530A36">
              <w:rPr>
                <w:rFonts w:eastAsiaTheme="minorHAnsi"/>
                <w:b/>
                <w:lang w:eastAsia="en-US"/>
              </w:rPr>
              <w:t xml:space="preserve">Кол- </w:t>
            </w:r>
            <w:proofErr w:type="gramStart"/>
            <w:r w:rsidRPr="00530A36">
              <w:rPr>
                <w:rFonts w:eastAsiaTheme="minorHAnsi"/>
                <w:b/>
                <w:lang w:eastAsia="en-US"/>
              </w:rPr>
              <w:t>во</w:t>
            </w:r>
            <w:proofErr w:type="gramEnd"/>
            <w:r w:rsidRPr="00530A36">
              <w:rPr>
                <w:rFonts w:eastAsiaTheme="minorHAnsi"/>
                <w:b/>
                <w:lang w:eastAsia="en-US"/>
              </w:rPr>
              <w:t xml:space="preserve"> учащихся</w:t>
            </w:r>
          </w:p>
        </w:tc>
        <w:tc>
          <w:tcPr>
            <w:tcW w:w="992" w:type="dxa"/>
          </w:tcPr>
          <w:p w:rsidR="00530A36" w:rsidRPr="00530A36" w:rsidRDefault="00530A36" w:rsidP="00547088">
            <w:pPr>
              <w:tabs>
                <w:tab w:val="left" w:pos="6465"/>
              </w:tabs>
              <w:ind w:left="57"/>
              <w:jc w:val="center"/>
              <w:rPr>
                <w:rFonts w:eastAsiaTheme="minorHAnsi"/>
                <w:b/>
                <w:lang w:eastAsia="en-US"/>
              </w:rPr>
            </w:pPr>
            <w:r w:rsidRPr="00530A36">
              <w:rPr>
                <w:rFonts w:eastAsiaTheme="minorHAnsi"/>
                <w:b/>
                <w:lang w:eastAsia="en-US"/>
              </w:rPr>
              <w:t>%</w:t>
            </w:r>
          </w:p>
          <w:p w:rsidR="00530A36" w:rsidRPr="00530A36" w:rsidRDefault="00530A36" w:rsidP="00547088">
            <w:pPr>
              <w:tabs>
                <w:tab w:val="left" w:pos="6465"/>
              </w:tabs>
              <w:ind w:left="57"/>
              <w:jc w:val="center"/>
              <w:rPr>
                <w:rFonts w:eastAsiaTheme="minorHAnsi"/>
                <w:b/>
                <w:lang w:eastAsia="en-US"/>
              </w:rPr>
            </w:pPr>
            <w:r w:rsidRPr="00530A36">
              <w:rPr>
                <w:rFonts w:eastAsiaTheme="minorHAnsi"/>
                <w:b/>
                <w:lang w:eastAsia="en-US"/>
              </w:rPr>
              <w:t>учащихся</w:t>
            </w:r>
          </w:p>
        </w:tc>
        <w:tc>
          <w:tcPr>
            <w:tcW w:w="992" w:type="dxa"/>
          </w:tcPr>
          <w:p w:rsidR="00530A36" w:rsidRPr="00530A36" w:rsidRDefault="00530A36" w:rsidP="00547088">
            <w:pPr>
              <w:tabs>
                <w:tab w:val="left" w:pos="6465"/>
              </w:tabs>
              <w:ind w:left="57"/>
              <w:jc w:val="center"/>
              <w:rPr>
                <w:rFonts w:eastAsiaTheme="minorHAnsi"/>
                <w:b/>
                <w:lang w:eastAsia="en-US"/>
              </w:rPr>
            </w:pPr>
            <w:r w:rsidRPr="00530A36">
              <w:rPr>
                <w:rFonts w:eastAsiaTheme="minorHAnsi"/>
                <w:b/>
                <w:lang w:eastAsia="en-US"/>
              </w:rPr>
              <w:t xml:space="preserve">Кол- </w:t>
            </w:r>
            <w:proofErr w:type="gramStart"/>
            <w:r w:rsidRPr="00530A36">
              <w:rPr>
                <w:rFonts w:eastAsiaTheme="minorHAnsi"/>
                <w:b/>
                <w:lang w:eastAsia="en-US"/>
              </w:rPr>
              <w:t>во</w:t>
            </w:r>
            <w:proofErr w:type="gramEnd"/>
            <w:r w:rsidRPr="00530A36">
              <w:rPr>
                <w:rFonts w:eastAsiaTheme="minorHAnsi"/>
                <w:b/>
                <w:lang w:eastAsia="en-US"/>
              </w:rPr>
              <w:t xml:space="preserve"> учащихся</w:t>
            </w:r>
          </w:p>
        </w:tc>
        <w:tc>
          <w:tcPr>
            <w:tcW w:w="816" w:type="dxa"/>
          </w:tcPr>
          <w:p w:rsidR="00530A36" w:rsidRPr="00530A36" w:rsidRDefault="00530A36" w:rsidP="00547088">
            <w:pPr>
              <w:tabs>
                <w:tab w:val="left" w:pos="6465"/>
              </w:tabs>
              <w:ind w:left="57"/>
              <w:jc w:val="center"/>
              <w:rPr>
                <w:rFonts w:eastAsiaTheme="minorHAnsi"/>
                <w:b/>
                <w:lang w:eastAsia="en-US"/>
              </w:rPr>
            </w:pPr>
            <w:r w:rsidRPr="00530A36">
              <w:rPr>
                <w:rFonts w:eastAsiaTheme="minorHAnsi"/>
                <w:b/>
                <w:lang w:eastAsia="en-US"/>
              </w:rPr>
              <w:t>%</w:t>
            </w:r>
          </w:p>
          <w:p w:rsidR="00530A36" w:rsidRPr="00530A36" w:rsidRDefault="00530A36" w:rsidP="00547088">
            <w:pPr>
              <w:tabs>
                <w:tab w:val="left" w:pos="6465"/>
              </w:tabs>
              <w:ind w:left="57"/>
              <w:jc w:val="center"/>
              <w:rPr>
                <w:rFonts w:eastAsiaTheme="minorHAnsi"/>
                <w:b/>
                <w:lang w:eastAsia="en-US"/>
              </w:rPr>
            </w:pPr>
            <w:r w:rsidRPr="00530A36">
              <w:rPr>
                <w:rFonts w:eastAsiaTheme="minorHAnsi"/>
                <w:b/>
                <w:lang w:eastAsia="en-US"/>
              </w:rPr>
              <w:t>учащихся</w:t>
            </w:r>
          </w:p>
        </w:tc>
      </w:tr>
      <w:tr w:rsidR="00530A36" w:rsidRPr="00530A36" w:rsidTr="000E59E4">
        <w:tc>
          <w:tcPr>
            <w:tcW w:w="4111" w:type="dxa"/>
          </w:tcPr>
          <w:p w:rsidR="00530A36" w:rsidRPr="00530A36" w:rsidRDefault="00530A36" w:rsidP="00547088">
            <w:pPr>
              <w:tabs>
                <w:tab w:val="left" w:pos="6465"/>
              </w:tabs>
              <w:ind w:left="57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530A36" w:rsidRPr="00530A36" w:rsidRDefault="00530A36" w:rsidP="00547088">
            <w:pPr>
              <w:tabs>
                <w:tab w:val="left" w:pos="6465"/>
              </w:tabs>
              <w:ind w:left="57"/>
              <w:jc w:val="center"/>
              <w:rPr>
                <w:rFonts w:eastAsiaTheme="minorHAnsi"/>
                <w:b/>
                <w:lang w:eastAsia="en-US"/>
              </w:rPr>
            </w:pPr>
            <w:r w:rsidRPr="00530A36">
              <w:rPr>
                <w:rFonts w:eastAsiaTheme="minorHAnsi"/>
                <w:b/>
                <w:lang w:eastAsia="en-US"/>
              </w:rPr>
              <w:t>2016-17 год</w:t>
            </w:r>
          </w:p>
        </w:tc>
        <w:tc>
          <w:tcPr>
            <w:tcW w:w="2126" w:type="dxa"/>
            <w:gridSpan w:val="2"/>
          </w:tcPr>
          <w:p w:rsidR="00530A36" w:rsidRPr="00530A36" w:rsidRDefault="00530A36" w:rsidP="00547088">
            <w:pPr>
              <w:tabs>
                <w:tab w:val="left" w:pos="6465"/>
              </w:tabs>
              <w:ind w:left="57"/>
              <w:jc w:val="center"/>
              <w:rPr>
                <w:rFonts w:eastAsiaTheme="minorHAnsi"/>
                <w:b/>
                <w:lang w:eastAsia="en-US"/>
              </w:rPr>
            </w:pPr>
            <w:r w:rsidRPr="00530A36">
              <w:rPr>
                <w:rFonts w:eastAsiaTheme="minorHAnsi"/>
                <w:b/>
                <w:lang w:eastAsia="en-US"/>
              </w:rPr>
              <w:t>2017-18 год</w:t>
            </w:r>
          </w:p>
        </w:tc>
        <w:tc>
          <w:tcPr>
            <w:tcW w:w="1808" w:type="dxa"/>
            <w:gridSpan w:val="2"/>
          </w:tcPr>
          <w:p w:rsidR="00530A36" w:rsidRPr="00530A36" w:rsidRDefault="00530A36" w:rsidP="00547088">
            <w:pPr>
              <w:tabs>
                <w:tab w:val="left" w:pos="6465"/>
              </w:tabs>
              <w:ind w:left="57"/>
              <w:jc w:val="center"/>
              <w:rPr>
                <w:rFonts w:eastAsiaTheme="minorHAnsi"/>
                <w:b/>
                <w:lang w:eastAsia="en-US"/>
              </w:rPr>
            </w:pPr>
            <w:r w:rsidRPr="00530A36">
              <w:rPr>
                <w:rFonts w:eastAsiaTheme="minorHAnsi"/>
                <w:b/>
                <w:lang w:eastAsia="en-US"/>
              </w:rPr>
              <w:t>2018-19 год</w:t>
            </w:r>
          </w:p>
        </w:tc>
      </w:tr>
      <w:tr w:rsidR="00530A36" w:rsidRPr="00530A36" w:rsidTr="000E59E4">
        <w:tc>
          <w:tcPr>
            <w:tcW w:w="4111" w:type="dxa"/>
          </w:tcPr>
          <w:p w:rsidR="00530A36" w:rsidRPr="00530A36" w:rsidRDefault="00530A36" w:rsidP="00547088">
            <w:pPr>
              <w:tabs>
                <w:tab w:val="left" w:pos="6465"/>
              </w:tabs>
              <w:ind w:left="57"/>
              <w:jc w:val="center"/>
              <w:rPr>
                <w:rFonts w:eastAsiaTheme="minorHAnsi"/>
                <w:lang w:eastAsia="en-US"/>
              </w:rPr>
            </w:pPr>
            <w:r w:rsidRPr="00530A36">
              <w:rPr>
                <w:rFonts w:eastAsiaTheme="minorHAnsi"/>
                <w:lang w:eastAsia="en-US"/>
              </w:rPr>
              <w:t>Начальное общее образование</w:t>
            </w:r>
          </w:p>
        </w:tc>
        <w:tc>
          <w:tcPr>
            <w:tcW w:w="993" w:type="dxa"/>
          </w:tcPr>
          <w:p w:rsidR="00530A36" w:rsidRPr="00530A36" w:rsidRDefault="00530A36" w:rsidP="00547088">
            <w:pPr>
              <w:tabs>
                <w:tab w:val="left" w:pos="6465"/>
              </w:tabs>
              <w:ind w:left="57"/>
              <w:jc w:val="center"/>
              <w:rPr>
                <w:rFonts w:eastAsiaTheme="minorHAnsi"/>
                <w:lang w:eastAsia="en-US"/>
              </w:rPr>
            </w:pPr>
            <w:r w:rsidRPr="00530A36">
              <w:rPr>
                <w:rFonts w:eastAsiaTheme="minorHAnsi"/>
                <w:lang w:eastAsia="en-US"/>
              </w:rPr>
              <w:t>203</w:t>
            </w:r>
          </w:p>
        </w:tc>
        <w:tc>
          <w:tcPr>
            <w:tcW w:w="1134" w:type="dxa"/>
          </w:tcPr>
          <w:p w:rsidR="00530A36" w:rsidRPr="00530A36" w:rsidRDefault="00530A36" w:rsidP="00547088">
            <w:pPr>
              <w:tabs>
                <w:tab w:val="left" w:pos="6465"/>
              </w:tabs>
              <w:ind w:left="57"/>
              <w:jc w:val="center"/>
              <w:rPr>
                <w:rFonts w:eastAsiaTheme="minorHAnsi"/>
                <w:lang w:eastAsia="en-US"/>
              </w:rPr>
            </w:pPr>
            <w:r w:rsidRPr="00530A36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134" w:type="dxa"/>
          </w:tcPr>
          <w:p w:rsidR="00530A36" w:rsidRPr="00530A36" w:rsidRDefault="00530A36" w:rsidP="00547088">
            <w:pPr>
              <w:tabs>
                <w:tab w:val="left" w:pos="6465"/>
              </w:tabs>
              <w:ind w:left="57"/>
              <w:jc w:val="center"/>
              <w:rPr>
                <w:rFonts w:eastAsiaTheme="minorHAnsi"/>
                <w:lang w:eastAsia="en-US"/>
              </w:rPr>
            </w:pPr>
            <w:r w:rsidRPr="00530A36">
              <w:rPr>
                <w:rFonts w:eastAsiaTheme="minorHAnsi"/>
                <w:lang w:eastAsia="en-US"/>
              </w:rPr>
              <w:t>210</w:t>
            </w:r>
          </w:p>
        </w:tc>
        <w:tc>
          <w:tcPr>
            <w:tcW w:w="992" w:type="dxa"/>
          </w:tcPr>
          <w:p w:rsidR="00530A36" w:rsidRPr="00530A36" w:rsidRDefault="00530A36" w:rsidP="00547088">
            <w:pPr>
              <w:tabs>
                <w:tab w:val="left" w:pos="6465"/>
              </w:tabs>
              <w:ind w:left="57"/>
              <w:jc w:val="center"/>
              <w:rPr>
                <w:rFonts w:eastAsiaTheme="minorHAnsi"/>
                <w:lang w:eastAsia="en-US"/>
              </w:rPr>
            </w:pPr>
            <w:r w:rsidRPr="00530A36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992" w:type="dxa"/>
          </w:tcPr>
          <w:p w:rsidR="00530A36" w:rsidRPr="00530A36" w:rsidRDefault="00530A36" w:rsidP="00547088">
            <w:pPr>
              <w:tabs>
                <w:tab w:val="left" w:pos="6465"/>
              </w:tabs>
              <w:ind w:left="57"/>
              <w:jc w:val="center"/>
              <w:rPr>
                <w:rFonts w:eastAsiaTheme="minorHAnsi"/>
                <w:lang w:eastAsia="en-US"/>
              </w:rPr>
            </w:pPr>
            <w:r w:rsidRPr="00530A36">
              <w:rPr>
                <w:rFonts w:eastAsiaTheme="minorHAnsi"/>
                <w:lang w:eastAsia="en-US"/>
              </w:rPr>
              <w:t>196</w:t>
            </w:r>
          </w:p>
        </w:tc>
        <w:tc>
          <w:tcPr>
            <w:tcW w:w="816" w:type="dxa"/>
          </w:tcPr>
          <w:p w:rsidR="00530A36" w:rsidRPr="00530A36" w:rsidRDefault="00530A36" w:rsidP="00547088">
            <w:pPr>
              <w:tabs>
                <w:tab w:val="left" w:pos="6465"/>
              </w:tabs>
              <w:ind w:left="57"/>
              <w:jc w:val="center"/>
              <w:rPr>
                <w:rFonts w:eastAsiaTheme="minorHAnsi"/>
                <w:lang w:eastAsia="en-US"/>
              </w:rPr>
            </w:pPr>
            <w:r w:rsidRPr="00530A36">
              <w:rPr>
                <w:rFonts w:eastAsiaTheme="minorHAnsi"/>
                <w:lang w:eastAsia="en-US"/>
              </w:rPr>
              <w:t>100</w:t>
            </w:r>
          </w:p>
        </w:tc>
      </w:tr>
      <w:tr w:rsidR="00530A36" w:rsidRPr="00530A36" w:rsidTr="000E59E4">
        <w:tc>
          <w:tcPr>
            <w:tcW w:w="4111" w:type="dxa"/>
          </w:tcPr>
          <w:p w:rsidR="00530A36" w:rsidRPr="00530A36" w:rsidRDefault="00530A36" w:rsidP="00547088">
            <w:pPr>
              <w:ind w:left="57"/>
              <w:rPr>
                <w:rFonts w:eastAsiaTheme="minorHAnsi"/>
                <w:lang w:eastAsia="en-US"/>
              </w:rPr>
            </w:pPr>
            <w:r w:rsidRPr="00530A36">
              <w:rPr>
                <w:rFonts w:eastAsiaTheme="minorHAnsi"/>
                <w:lang w:eastAsia="en-US"/>
              </w:rPr>
              <w:t>Основное общее образование</w:t>
            </w:r>
          </w:p>
        </w:tc>
        <w:tc>
          <w:tcPr>
            <w:tcW w:w="993" w:type="dxa"/>
          </w:tcPr>
          <w:p w:rsidR="00530A36" w:rsidRPr="00530A36" w:rsidRDefault="00530A36" w:rsidP="00547088">
            <w:pPr>
              <w:tabs>
                <w:tab w:val="left" w:pos="6465"/>
              </w:tabs>
              <w:ind w:left="57"/>
              <w:jc w:val="center"/>
              <w:rPr>
                <w:rFonts w:eastAsiaTheme="minorHAnsi"/>
                <w:lang w:eastAsia="en-US"/>
              </w:rPr>
            </w:pPr>
            <w:r w:rsidRPr="00530A36">
              <w:rPr>
                <w:rFonts w:eastAsiaTheme="minorHAnsi"/>
                <w:lang w:eastAsia="en-US"/>
              </w:rPr>
              <w:t>160</w:t>
            </w:r>
          </w:p>
        </w:tc>
        <w:tc>
          <w:tcPr>
            <w:tcW w:w="1134" w:type="dxa"/>
          </w:tcPr>
          <w:p w:rsidR="00530A36" w:rsidRPr="00530A36" w:rsidRDefault="00530A36" w:rsidP="00547088">
            <w:pPr>
              <w:tabs>
                <w:tab w:val="left" w:pos="6465"/>
              </w:tabs>
              <w:ind w:left="57"/>
              <w:jc w:val="center"/>
              <w:rPr>
                <w:rFonts w:eastAsiaTheme="minorHAnsi"/>
                <w:lang w:eastAsia="en-US"/>
              </w:rPr>
            </w:pPr>
            <w:r w:rsidRPr="00530A36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134" w:type="dxa"/>
          </w:tcPr>
          <w:p w:rsidR="00530A36" w:rsidRPr="00530A36" w:rsidRDefault="00530A36" w:rsidP="00547088">
            <w:pPr>
              <w:tabs>
                <w:tab w:val="left" w:pos="6465"/>
              </w:tabs>
              <w:ind w:left="57"/>
              <w:jc w:val="center"/>
              <w:rPr>
                <w:rFonts w:eastAsiaTheme="minorHAnsi"/>
                <w:lang w:eastAsia="en-US"/>
              </w:rPr>
            </w:pPr>
            <w:r w:rsidRPr="00530A36">
              <w:rPr>
                <w:rFonts w:eastAsiaTheme="minorHAnsi"/>
                <w:lang w:eastAsia="en-US"/>
              </w:rPr>
              <w:t>154</w:t>
            </w:r>
          </w:p>
        </w:tc>
        <w:tc>
          <w:tcPr>
            <w:tcW w:w="992" w:type="dxa"/>
          </w:tcPr>
          <w:p w:rsidR="00530A36" w:rsidRPr="00530A36" w:rsidRDefault="00530A36" w:rsidP="00547088">
            <w:pPr>
              <w:tabs>
                <w:tab w:val="left" w:pos="6465"/>
              </w:tabs>
              <w:ind w:left="57"/>
              <w:jc w:val="center"/>
              <w:rPr>
                <w:rFonts w:eastAsiaTheme="minorHAnsi"/>
                <w:lang w:eastAsia="en-US"/>
              </w:rPr>
            </w:pPr>
            <w:r w:rsidRPr="00530A36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992" w:type="dxa"/>
          </w:tcPr>
          <w:p w:rsidR="00530A36" w:rsidRPr="00530A36" w:rsidRDefault="00530A36" w:rsidP="00547088">
            <w:pPr>
              <w:tabs>
                <w:tab w:val="left" w:pos="6465"/>
              </w:tabs>
              <w:ind w:left="57"/>
              <w:jc w:val="center"/>
              <w:rPr>
                <w:rFonts w:eastAsiaTheme="minorHAnsi"/>
                <w:lang w:eastAsia="en-US"/>
              </w:rPr>
            </w:pPr>
            <w:r w:rsidRPr="00530A36">
              <w:rPr>
                <w:rFonts w:eastAsiaTheme="minorHAnsi"/>
                <w:lang w:eastAsia="en-US"/>
              </w:rPr>
              <w:t>215</w:t>
            </w:r>
          </w:p>
        </w:tc>
        <w:tc>
          <w:tcPr>
            <w:tcW w:w="816" w:type="dxa"/>
          </w:tcPr>
          <w:p w:rsidR="00530A36" w:rsidRPr="00530A36" w:rsidRDefault="00530A36" w:rsidP="00547088">
            <w:pPr>
              <w:tabs>
                <w:tab w:val="left" w:pos="6465"/>
              </w:tabs>
              <w:ind w:left="57"/>
              <w:jc w:val="center"/>
              <w:rPr>
                <w:rFonts w:eastAsiaTheme="minorHAnsi"/>
                <w:lang w:eastAsia="en-US"/>
              </w:rPr>
            </w:pPr>
            <w:r w:rsidRPr="00530A36">
              <w:rPr>
                <w:rFonts w:eastAsiaTheme="minorHAnsi"/>
                <w:lang w:eastAsia="en-US"/>
              </w:rPr>
              <w:t>100</w:t>
            </w:r>
          </w:p>
        </w:tc>
      </w:tr>
      <w:tr w:rsidR="00530A36" w:rsidRPr="00530A36" w:rsidTr="000E59E4">
        <w:tc>
          <w:tcPr>
            <w:tcW w:w="4111" w:type="dxa"/>
          </w:tcPr>
          <w:p w:rsidR="00530A36" w:rsidRPr="00530A36" w:rsidRDefault="00530A36" w:rsidP="00547088">
            <w:pPr>
              <w:ind w:left="57"/>
              <w:rPr>
                <w:rFonts w:eastAsiaTheme="minorHAnsi"/>
                <w:lang w:eastAsia="en-US"/>
              </w:rPr>
            </w:pPr>
            <w:r w:rsidRPr="00530A36">
              <w:rPr>
                <w:rFonts w:eastAsiaTheme="minorHAnsi"/>
                <w:lang w:eastAsia="en-US"/>
              </w:rPr>
              <w:t>Среднее общее образование</w:t>
            </w:r>
          </w:p>
        </w:tc>
        <w:tc>
          <w:tcPr>
            <w:tcW w:w="993" w:type="dxa"/>
          </w:tcPr>
          <w:p w:rsidR="00530A36" w:rsidRPr="00530A36" w:rsidRDefault="00530A36" w:rsidP="00547088">
            <w:pPr>
              <w:tabs>
                <w:tab w:val="left" w:pos="6465"/>
              </w:tabs>
              <w:ind w:left="57"/>
              <w:jc w:val="center"/>
              <w:rPr>
                <w:rFonts w:eastAsiaTheme="minorHAnsi"/>
                <w:lang w:eastAsia="en-US"/>
              </w:rPr>
            </w:pPr>
            <w:r w:rsidRPr="00530A36">
              <w:rPr>
                <w:rFonts w:eastAsiaTheme="minorHAnsi"/>
                <w:lang w:eastAsia="en-US"/>
              </w:rPr>
              <w:t>85</w:t>
            </w:r>
          </w:p>
        </w:tc>
        <w:tc>
          <w:tcPr>
            <w:tcW w:w="1134" w:type="dxa"/>
          </w:tcPr>
          <w:p w:rsidR="00530A36" w:rsidRPr="00530A36" w:rsidRDefault="00530A36" w:rsidP="00547088">
            <w:pPr>
              <w:tabs>
                <w:tab w:val="left" w:pos="6465"/>
              </w:tabs>
              <w:ind w:left="57"/>
              <w:jc w:val="center"/>
              <w:rPr>
                <w:rFonts w:eastAsiaTheme="minorHAnsi"/>
                <w:lang w:eastAsia="en-US"/>
              </w:rPr>
            </w:pPr>
            <w:r w:rsidRPr="00530A36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134" w:type="dxa"/>
          </w:tcPr>
          <w:p w:rsidR="00530A36" w:rsidRPr="00530A36" w:rsidRDefault="00530A36" w:rsidP="00547088">
            <w:pPr>
              <w:tabs>
                <w:tab w:val="left" w:pos="6465"/>
              </w:tabs>
              <w:ind w:left="57"/>
              <w:jc w:val="center"/>
              <w:rPr>
                <w:rFonts w:eastAsiaTheme="minorHAnsi"/>
                <w:lang w:eastAsia="en-US"/>
              </w:rPr>
            </w:pPr>
            <w:r w:rsidRPr="00530A36">
              <w:rPr>
                <w:rFonts w:eastAsiaTheme="minorHAnsi"/>
                <w:lang w:eastAsia="en-US"/>
              </w:rPr>
              <w:t>92</w:t>
            </w:r>
          </w:p>
        </w:tc>
        <w:tc>
          <w:tcPr>
            <w:tcW w:w="992" w:type="dxa"/>
          </w:tcPr>
          <w:p w:rsidR="00530A36" w:rsidRPr="00530A36" w:rsidRDefault="00530A36" w:rsidP="00547088">
            <w:pPr>
              <w:tabs>
                <w:tab w:val="left" w:pos="6465"/>
              </w:tabs>
              <w:ind w:left="57"/>
              <w:jc w:val="center"/>
              <w:rPr>
                <w:rFonts w:eastAsiaTheme="minorHAnsi"/>
                <w:lang w:eastAsia="en-US"/>
              </w:rPr>
            </w:pPr>
            <w:r w:rsidRPr="00530A36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992" w:type="dxa"/>
          </w:tcPr>
          <w:p w:rsidR="00530A36" w:rsidRPr="00530A36" w:rsidRDefault="00530A36" w:rsidP="00547088">
            <w:pPr>
              <w:tabs>
                <w:tab w:val="left" w:pos="6465"/>
              </w:tabs>
              <w:ind w:left="57"/>
              <w:jc w:val="center"/>
              <w:rPr>
                <w:rFonts w:eastAsiaTheme="minorHAnsi"/>
                <w:lang w:eastAsia="en-US"/>
              </w:rPr>
            </w:pPr>
            <w:r w:rsidRPr="00530A36"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816" w:type="dxa"/>
          </w:tcPr>
          <w:p w:rsidR="00530A36" w:rsidRPr="00530A36" w:rsidRDefault="00530A36" w:rsidP="00547088">
            <w:pPr>
              <w:tabs>
                <w:tab w:val="left" w:pos="6465"/>
              </w:tabs>
              <w:ind w:left="57"/>
              <w:jc w:val="center"/>
              <w:rPr>
                <w:rFonts w:eastAsiaTheme="minorHAnsi"/>
                <w:lang w:eastAsia="en-US"/>
              </w:rPr>
            </w:pPr>
            <w:r w:rsidRPr="00530A36">
              <w:rPr>
                <w:rFonts w:eastAsiaTheme="minorHAnsi"/>
                <w:lang w:eastAsia="en-US"/>
              </w:rPr>
              <w:t>100</w:t>
            </w:r>
          </w:p>
        </w:tc>
      </w:tr>
      <w:tr w:rsidR="00530A36" w:rsidRPr="00530A36" w:rsidTr="000E59E4">
        <w:tc>
          <w:tcPr>
            <w:tcW w:w="4111" w:type="dxa"/>
          </w:tcPr>
          <w:p w:rsidR="00530A36" w:rsidRPr="00530A36" w:rsidRDefault="00530A36" w:rsidP="00547088">
            <w:pPr>
              <w:tabs>
                <w:tab w:val="left" w:pos="6465"/>
              </w:tabs>
              <w:ind w:left="57"/>
              <w:jc w:val="center"/>
              <w:rPr>
                <w:rFonts w:eastAsiaTheme="minorHAnsi"/>
                <w:b/>
                <w:lang w:eastAsia="en-US"/>
              </w:rPr>
            </w:pPr>
            <w:r w:rsidRPr="00530A36">
              <w:rPr>
                <w:rFonts w:eastAsiaTheme="minorHAnsi"/>
                <w:b/>
                <w:lang w:eastAsia="en-US"/>
              </w:rPr>
              <w:t>Общее количество</w:t>
            </w:r>
          </w:p>
        </w:tc>
        <w:tc>
          <w:tcPr>
            <w:tcW w:w="993" w:type="dxa"/>
          </w:tcPr>
          <w:p w:rsidR="00530A36" w:rsidRPr="00530A36" w:rsidRDefault="00530A36" w:rsidP="00547088">
            <w:pPr>
              <w:tabs>
                <w:tab w:val="left" w:pos="6465"/>
              </w:tabs>
              <w:ind w:left="57"/>
              <w:jc w:val="center"/>
              <w:rPr>
                <w:rFonts w:eastAsiaTheme="minorHAnsi"/>
                <w:lang w:eastAsia="en-US"/>
              </w:rPr>
            </w:pPr>
            <w:r w:rsidRPr="00530A36">
              <w:rPr>
                <w:rFonts w:eastAsiaTheme="minorHAnsi"/>
                <w:lang w:eastAsia="en-US"/>
              </w:rPr>
              <w:t>448</w:t>
            </w:r>
          </w:p>
        </w:tc>
        <w:tc>
          <w:tcPr>
            <w:tcW w:w="1134" w:type="dxa"/>
          </w:tcPr>
          <w:p w:rsidR="00530A36" w:rsidRPr="00530A36" w:rsidRDefault="00530A36" w:rsidP="00547088">
            <w:pPr>
              <w:tabs>
                <w:tab w:val="left" w:pos="6465"/>
              </w:tabs>
              <w:ind w:left="57"/>
              <w:jc w:val="center"/>
              <w:rPr>
                <w:rFonts w:eastAsiaTheme="minorHAnsi"/>
                <w:lang w:eastAsia="en-US"/>
              </w:rPr>
            </w:pPr>
            <w:r w:rsidRPr="00530A36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134" w:type="dxa"/>
          </w:tcPr>
          <w:p w:rsidR="00530A36" w:rsidRPr="00530A36" w:rsidRDefault="00530A36" w:rsidP="00547088">
            <w:pPr>
              <w:tabs>
                <w:tab w:val="left" w:pos="6465"/>
              </w:tabs>
              <w:ind w:left="57"/>
              <w:jc w:val="center"/>
              <w:rPr>
                <w:rFonts w:eastAsiaTheme="minorHAnsi"/>
                <w:lang w:eastAsia="en-US"/>
              </w:rPr>
            </w:pPr>
            <w:r w:rsidRPr="00530A36">
              <w:rPr>
                <w:rFonts w:eastAsiaTheme="minorHAnsi"/>
                <w:lang w:eastAsia="en-US"/>
              </w:rPr>
              <w:t>456</w:t>
            </w:r>
          </w:p>
        </w:tc>
        <w:tc>
          <w:tcPr>
            <w:tcW w:w="992" w:type="dxa"/>
          </w:tcPr>
          <w:p w:rsidR="00530A36" w:rsidRPr="00530A36" w:rsidRDefault="00530A36" w:rsidP="00547088">
            <w:pPr>
              <w:tabs>
                <w:tab w:val="left" w:pos="6465"/>
              </w:tabs>
              <w:ind w:left="57"/>
              <w:jc w:val="center"/>
              <w:rPr>
                <w:rFonts w:eastAsiaTheme="minorHAnsi"/>
                <w:lang w:eastAsia="en-US"/>
              </w:rPr>
            </w:pPr>
            <w:r w:rsidRPr="00530A36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992" w:type="dxa"/>
          </w:tcPr>
          <w:p w:rsidR="00530A36" w:rsidRPr="00530A36" w:rsidRDefault="00530A36" w:rsidP="00547088">
            <w:pPr>
              <w:tabs>
                <w:tab w:val="left" w:pos="6465"/>
              </w:tabs>
              <w:ind w:left="57"/>
              <w:jc w:val="center"/>
              <w:rPr>
                <w:rFonts w:eastAsiaTheme="minorHAnsi"/>
                <w:lang w:eastAsia="en-US"/>
              </w:rPr>
            </w:pPr>
            <w:r w:rsidRPr="00530A36">
              <w:rPr>
                <w:rFonts w:eastAsiaTheme="minorHAnsi"/>
                <w:lang w:eastAsia="en-US"/>
              </w:rPr>
              <w:t>458</w:t>
            </w:r>
          </w:p>
        </w:tc>
        <w:tc>
          <w:tcPr>
            <w:tcW w:w="816" w:type="dxa"/>
          </w:tcPr>
          <w:p w:rsidR="00530A36" w:rsidRPr="00530A36" w:rsidRDefault="00530A36" w:rsidP="00547088">
            <w:pPr>
              <w:tabs>
                <w:tab w:val="left" w:pos="6465"/>
              </w:tabs>
              <w:ind w:left="57"/>
              <w:jc w:val="center"/>
              <w:rPr>
                <w:rFonts w:eastAsiaTheme="minorHAnsi"/>
                <w:lang w:eastAsia="en-US"/>
              </w:rPr>
            </w:pPr>
            <w:r w:rsidRPr="00530A36">
              <w:rPr>
                <w:rFonts w:eastAsiaTheme="minorHAnsi"/>
                <w:lang w:eastAsia="en-US"/>
              </w:rPr>
              <w:t>100</w:t>
            </w:r>
          </w:p>
        </w:tc>
      </w:tr>
    </w:tbl>
    <w:p w:rsidR="00B33899" w:rsidRDefault="00B33899" w:rsidP="00547088">
      <w:pPr>
        <w:ind w:left="57" w:firstLine="567"/>
        <w:jc w:val="both"/>
        <w:rPr>
          <w:sz w:val="28"/>
          <w:szCs w:val="28"/>
          <w:lang w:eastAsia="en-US"/>
        </w:rPr>
      </w:pPr>
    </w:p>
    <w:p w:rsidR="00B33899" w:rsidRPr="002E3918" w:rsidRDefault="00B33899" w:rsidP="007F6F17">
      <w:pPr>
        <w:ind w:left="-284" w:firstLine="567"/>
        <w:jc w:val="both"/>
        <w:rPr>
          <w:color w:val="000000"/>
          <w:sz w:val="28"/>
          <w:szCs w:val="28"/>
          <w:lang w:eastAsia="en-US"/>
        </w:rPr>
      </w:pPr>
      <w:r w:rsidRPr="00B33899">
        <w:rPr>
          <w:sz w:val="28"/>
          <w:szCs w:val="28"/>
          <w:lang w:eastAsia="en-US"/>
        </w:rPr>
        <w:t xml:space="preserve">Опираясь на данные </w:t>
      </w:r>
      <w:r>
        <w:rPr>
          <w:sz w:val="28"/>
          <w:szCs w:val="28"/>
          <w:lang w:eastAsia="en-US"/>
        </w:rPr>
        <w:t>всех показателей,</w:t>
      </w:r>
      <w:r w:rsidRPr="00B33899">
        <w:rPr>
          <w:sz w:val="28"/>
          <w:szCs w:val="28"/>
          <w:lang w:eastAsia="en-US"/>
        </w:rPr>
        <w:t xml:space="preserve"> могу с уверенностью сказать, что </w:t>
      </w:r>
      <w:r>
        <w:rPr>
          <w:sz w:val="28"/>
          <w:szCs w:val="28"/>
          <w:lang w:eastAsia="en-US"/>
        </w:rPr>
        <w:t>р</w:t>
      </w:r>
      <w:r w:rsidRPr="00B33899">
        <w:rPr>
          <w:sz w:val="28"/>
          <w:szCs w:val="28"/>
          <w:lang w:eastAsia="en-US"/>
        </w:rPr>
        <w:t>езультаты</w:t>
      </w:r>
      <w:r>
        <w:rPr>
          <w:sz w:val="28"/>
          <w:szCs w:val="28"/>
          <w:lang w:eastAsia="en-US"/>
        </w:rPr>
        <w:t xml:space="preserve"> опросов </w:t>
      </w:r>
      <w:r w:rsidRPr="00B33899">
        <w:rPr>
          <w:sz w:val="28"/>
          <w:szCs w:val="28"/>
          <w:lang w:eastAsia="en-US"/>
        </w:rPr>
        <w:t xml:space="preserve"> свидетельствуют и о том, что </w:t>
      </w:r>
      <w:r w:rsidRPr="002E3918">
        <w:rPr>
          <w:color w:val="000000"/>
          <w:sz w:val="28"/>
          <w:szCs w:val="28"/>
          <w:lang w:eastAsia="en-US"/>
        </w:rPr>
        <w:t>применени</w:t>
      </w:r>
      <w:r>
        <w:rPr>
          <w:color w:val="000000"/>
          <w:sz w:val="28"/>
          <w:szCs w:val="28"/>
          <w:lang w:eastAsia="en-US"/>
        </w:rPr>
        <w:t>е</w:t>
      </w:r>
      <w:r w:rsidRPr="002E3918">
        <w:rPr>
          <w:color w:val="000000"/>
          <w:sz w:val="28"/>
          <w:szCs w:val="28"/>
          <w:lang w:eastAsia="en-US"/>
        </w:rPr>
        <w:t xml:space="preserve"> игровых форм, как действенного средства воспитания культуры чтения,</w:t>
      </w:r>
      <w:r>
        <w:rPr>
          <w:color w:val="000000"/>
          <w:sz w:val="28"/>
          <w:szCs w:val="28"/>
          <w:lang w:eastAsia="en-US"/>
        </w:rPr>
        <w:t xml:space="preserve"> </w:t>
      </w:r>
      <w:r w:rsidR="007E5D7A">
        <w:rPr>
          <w:color w:val="000000"/>
          <w:sz w:val="28"/>
          <w:szCs w:val="28"/>
          <w:lang w:eastAsia="en-US"/>
        </w:rPr>
        <w:t>мониторинга</w:t>
      </w:r>
      <w:r w:rsidR="00547088">
        <w:rPr>
          <w:color w:val="000000"/>
          <w:sz w:val="28"/>
          <w:szCs w:val="28"/>
          <w:lang w:eastAsia="en-US"/>
        </w:rPr>
        <w:t xml:space="preserve">, анализа работы школьной библиотеки </w:t>
      </w:r>
      <w:r w:rsidRPr="002E3918">
        <w:rPr>
          <w:color w:val="000000"/>
          <w:sz w:val="28"/>
          <w:szCs w:val="28"/>
          <w:lang w:eastAsia="en-US"/>
        </w:rPr>
        <w:t xml:space="preserve"> рождает соответствующую активность учеников, приводящую в конечном результате к формированию читательской самостоятельности, к воспитанию активной жизненной позиции школьника. </w:t>
      </w:r>
      <w:r w:rsidR="007E5D7A" w:rsidRPr="007E5D7A">
        <w:rPr>
          <w:sz w:val="28"/>
          <w:szCs w:val="28"/>
        </w:rPr>
        <w:t>Интересно то</w:t>
      </w:r>
      <w:r w:rsidR="007E5D7A">
        <w:rPr>
          <w:sz w:val="28"/>
          <w:szCs w:val="28"/>
        </w:rPr>
        <w:t>,</w:t>
      </w:r>
      <w:r w:rsidR="007E5D7A" w:rsidRPr="007E5D7A">
        <w:rPr>
          <w:sz w:val="28"/>
          <w:szCs w:val="28"/>
        </w:rPr>
        <w:t xml:space="preserve"> что</w:t>
      </w:r>
      <w:r w:rsidR="007E5D7A">
        <w:t xml:space="preserve"> </w:t>
      </w:r>
      <w:r w:rsidR="007E5D7A">
        <w:rPr>
          <w:color w:val="000000"/>
          <w:sz w:val="28"/>
          <w:szCs w:val="28"/>
          <w:lang w:eastAsia="en-US"/>
        </w:rPr>
        <w:t>в</w:t>
      </w:r>
      <w:r w:rsidR="007E5D7A" w:rsidRPr="007E5D7A">
        <w:rPr>
          <w:color w:val="000000"/>
          <w:sz w:val="28"/>
          <w:szCs w:val="28"/>
          <w:lang w:eastAsia="en-US"/>
        </w:rPr>
        <w:t xml:space="preserve"> ходе опрос</w:t>
      </w:r>
      <w:r w:rsidR="007E5D7A">
        <w:rPr>
          <w:color w:val="000000"/>
          <w:sz w:val="28"/>
          <w:szCs w:val="28"/>
          <w:lang w:eastAsia="en-US"/>
        </w:rPr>
        <w:t xml:space="preserve">ов </w:t>
      </w:r>
      <w:r w:rsidR="007E5D7A" w:rsidRPr="007E5D7A">
        <w:rPr>
          <w:color w:val="000000"/>
          <w:sz w:val="28"/>
          <w:szCs w:val="28"/>
          <w:lang w:eastAsia="en-US"/>
        </w:rPr>
        <w:t xml:space="preserve"> детей</w:t>
      </w:r>
      <w:r w:rsidR="007E5D7A">
        <w:rPr>
          <w:color w:val="000000"/>
          <w:sz w:val="28"/>
          <w:szCs w:val="28"/>
          <w:lang w:eastAsia="en-US"/>
        </w:rPr>
        <w:t xml:space="preserve"> также</w:t>
      </w:r>
      <w:r w:rsidR="007E5D7A" w:rsidRPr="007E5D7A">
        <w:rPr>
          <w:color w:val="000000"/>
          <w:sz w:val="28"/>
          <w:szCs w:val="28"/>
          <w:lang w:eastAsia="en-US"/>
        </w:rPr>
        <w:t xml:space="preserve"> выя</w:t>
      </w:r>
      <w:r w:rsidR="007E5D7A">
        <w:rPr>
          <w:color w:val="000000"/>
          <w:sz w:val="28"/>
          <w:szCs w:val="28"/>
          <w:lang w:eastAsia="en-US"/>
        </w:rPr>
        <w:t>вилось то</w:t>
      </w:r>
      <w:r w:rsidR="007E5D7A" w:rsidRPr="007E5D7A">
        <w:rPr>
          <w:color w:val="000000"/>
          <w:sz w:val="28"/>
          <w:szCs w:val="28"/>
          <w:lang w:eastAsia="en-US"/>
        </w:rPr>
        <w:t xml:space="preserve">, что большинство ребят при выборе книг учитывают советы, мнения учителей, родителей, </w:t>
      </w:r>
      <w:r w:rsidR="007E5D7A">
        <w:rPr>
          <w:color w:val="000000"/>
          <w:sz w:val="28"/>
          <w:szCs w:val="28"/>
          <w:lang w:eastAsia="en-US"/>
        </w:rPr>
        <w:t>педагога-</w:t>
      </w:r>
      <w:r w:rsidR="007E5D7A" w:rsidRPr="007E5D7A">
        <w:rPr>
          <w:color w:val="000000"/>
          <w:sz w:val="28"/>
          <w:szCs w:val="28"/>
          <w:lang w:eastAsia="en-US"/>
        </w:rPr>
        <w:t xml:space="preserve">библиотекаря. Дети </w:t>
      </w:r>
      <w:r w:rsidR="007E5D7A">
        <w:rPr>
          <w:color w:val="000000"/>
          <w:sz w:val="28"/>
          <w:szCs w:val="28"/>
          <w:lang w:eastAsia="en-US"/>
        </w:rPr>
        <w:t xml:space="preserve">не </w:t>
      </w:r>
      <w:r w:rsidR="007E5D7A" w:rsidRPr="007E5D7A">
        <w:rPr>
          <w:color w:val="000000"/>
          <w:sz w:val="28"/>
          <w:szCs w:val="28"/>
          <w:lang w:eastAsia="en-US"/>
        </w:rPr>
        <w:t xml:space="preserve">редко делятся впечатлениями о </w:t>
      </w:r>
      <w:proofErr w:type="gramStart"/>
      <w:r w:rsidR="007E5D7A" w:rsidRPr="007E5D7A">
        <w:rPr>
          <w:color w:val="000000"/>
          <w:sz w:val="28"/>
          <w:szCs w:val="28"/>
          <w:lang w:eastAsia="en-US"/>
        </w:rPr>
        <w:t>прочитанном</w:t>
      </w:r>
      <w:proofErr w:type="gramEnd"/>
      <w:r w:rsidR="007E5D7A" w:rsidRPr="007E5D7A">
        <w:rPr>
          <w:color w:val="000000"/>
          <w:sz w:val="28"/>
          <w:szCs w:val="28"/>
          <w:lang w:eastAsia="en-US"/>
        </w:rPr>
        <w:t>. Но в то же время у ребят есть желание обсуждать прочитан</w:t>
      </w:r>
      <w:r w:rsidR="007E5D7A">
        <w:rPr>
          <w:color w:val="000000"/>
          <w:sz w:val="28"/>
          <w:szCs w:val="28"/>
          <w:lang w:eastAsia="en-US"/>
        </w:rPr>
        <w:t>ные книги с друзьями, взрослыми</w:t>
      </w:r>
      <w:r w:rsidRPr="002E3918">
        <w:rPr>
          <w:color w:val="000000"/>
          <w:sz w:val="28"/>
          <w:szCs w:val="28"/>
          <w:lang w:eastAsia="en-US"/>
        </w:rPr>
        <w:t>.</w:t>
      </w:r>
      <w:r w:rsidR="007E5D7A" w:rsidRPr="007E5D7A">
        <w:t xml:space="preserve"> </w:t>
      </w:r>
      <w:proofErr w:type="gramStart"/>
      <w:r w:rsidR="007E5D7A" w:rsidRPr="007E5D7A">
        <w:rPr>
          <w:color w:val="000000"/>
          <w:sz w:val="28"/>
          <w:szCs w:val="28"/>
          <w:lang w:eastAsia="en-US"/>
        </w:rPr>
        <w:t>Дети вспоминали «</w:t>
      </w:r>
      <w:proofErr w:type="spellStart"/>
      <w:r w:rsidR="007E5D7A" w:rsidRPr="007E5D7A">
        <w:rPr>
          <w:color w:val="000000"/>
          <w:sz w:val="28"/>
          <w:szCs w:val="28"/>
          <w:lang w:eastAsia="en-US"/>
        </w:rPr>
        <w:t>Книжкину</w:t>
      </w:r>
      <w:proofErr w:type="spellEnd"/>
      <w:r w:rsidR="007E5D7A" w:rsidRPr="007E5D7A">
        <w:rPr>
          <w:color w:val="000000"/>
          <w:sz w:val="28"/>
          <w:szCs w:val="28"/>
          <w:lang w:eastAsia="en-US"/>
        </w:rPr>
        <w:t xml:space="preserve"> неделю», КВН, викторины, «Праздник </w:t>
      </w:r>
      <w:r w:rsidR="00633C31">
        <w:rPr>
          <w:color w:val="000000"/>
          <w:sz w:val="28"/>
          <w:szCs w:val="28"/>
          <w:lang w:eastAsia="en-US"/>
        </w:rPr>
        <w:t>принятия в читатели</w:t>
      </w:r>
      <w:r w:rsidR="007E5D7A" w:rsidRPr="007E5D7A">
        <w:rPr>
          <w:color w:val="000000"/>
          <w:sz w:val="28"/>
          <w:szCs w:val="28"/>
          <w:lang w:eastAsia="en-US"/>
        </w:rPr>
        <w:t>», литературные игры, т.е. мероприятия с использованием игровой деятельности.</w:t>
      </w:r>
      <w:proofErr w:type="gramEnd"/>
      <w:r>
        <w:rPr>
          <w:color w:val="000000"/>
          <w:sz w:val="28"/>
          <w:szCs w:val="28"/>
          <w:lang w:eastAsia="en-US"/>
        </w:rPr>
        <w:t xml:space="preserve"> </w:t>
      </w:r>
      <w:r w:rsidR="007E5D7A" w:rsidRPr="007E5D7A">
        <w:rPr>
          <w:color w:val="000000"/>
          <w:sz w:val="28"/>
          <w:szCs w:val="28"/>
          <w:lang w:eastAsia="en-US"/>
        </w:rPr>
        <w:t>Такова диалектика использования игры, направленная на воспитание культуры чтения, в условиях школьной библиотеки</w:t>
      </w:r>
      <w:r w:rsidR="007E5D7A">
        <w:rPr>
          <w:color w:val="000000"/>
          <w:sz w:val="28"/>
          <w:szCs w:val="28"/>
          <w:lang w:eastAsia="en-US"/>
        </w:rPr>
        <w:t>.</w:t>
      </w:r>
      <w:r w:rsidR="007E5D7A" w:rsidRPr="007E5D7A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И </w:t>
      </w:r>
      <w:r w:rsidRPr="002E3918">
        <w:rPr>
          <w:color w:val="000000"/>
          <w:sz w:val="28"/>
          <w:szCs w:val="28"/>
          <w:lang w:eastAsia="en-US"/>
        </w:rPr>
        <w:t xml:space="preserve">самое главное, что в школе растет число любителей чтения, активно пропагандирующих книгу и способствующих созданию современного имиджа библиотеки как информационного центра школы. Таким образом, у </w:t>
      </w:r>
      <w:r w:rsidRPr="002E3918">
        <w:rPr>
          <w:color w:val="000000"/>
          <w:sz w:val="28"/>
          <w:szCs w:val="28"/>
          <w:lang w:eastAsia="en-US"/>
        </w:rPr>
        <w:lastRenderedPageBreak/>
        <w:t>детей появляются ценностные установки на чтение книг, отношение к книге и библиотеке меняется.</w:t>
      </w:r>
    </w:p>
    <w:p w:rsidR="00275A9B" w:rsidRPr="002E3918" w:rsidRDefault="00275A9B" w:rsidP="00547088">
      <w:pPr>
        <w:ind w:left="57" w:firstLine="992"/>
        <w:jc w:val="both"/>
        <w:rPr>
          <w:b/>
          <w:color w:val="000000"/>
          <w:sz w:val="28"/>
          <w:szCs w:val="28"/>
          <w:u w:val="single"/>
          <w:lang w:eastAsia="en-US"/>
        </w:rPr>
      </w:pPr>
      <w:r w:rsidRPr="002E3918">
        <w:rPr>
          <w:b/>
          <w:color w:val="000000"/>
          <w:sz w:val="28"/>
          <w:szCs w:val="28"/>
          <w:u w:val="single"/>
          <w:lang w:eastAsia="en-US"/>
        </w:rPr>
        <w:t>Список использованной литературы</w:t>
      </w:r>
    </w:p>
    <w:p w:rsidR="00275A9B" w:rsidRPr="002E3918" w:rsidRDefault="00275A9B" w:rsidP="00547088">
      <w:pPr>
        <w:ind w:left="57" w:firstLine="992"/>
        <w:jc w:val="both"/>
        <w:rPr>
          <w:b/>
          <w:color w:val="000000"/>
          <w:sz w:val="28"/>
          <w:szCs w:val="28"/>
          <w:u w:val="single"/>
          <w:lang w:eastAsia="en-US"/>
        </w:rPr>
      </w:pPr>
    </w:p>
    <w:p w:rsidR="00275A9B" w:rsidRPr="002E3918" w:rsidRDefault="00275A9B" w:rsidP="00547088">
      <w:pPr>
        <w:pStyle w:val="a3"/>
        <w:numPr>
          <w:ilvl w:val="0"/>
          <w:numId w:val="1"/>
        </w:numPr>
        <w:ind w:left="57" w:hanging="426"/>
        <w:rPr>
          <w:b/>
          <w:bCs/>
          <w:color w:val="000000"/>
          <w:sz w:val="28"/>
          <w:szCs w:val="28"/>
        </w:rPr>
      </w:pPr>
      <w:r w:rsidRPr="002E3918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Pr="002E3918">
        <w:rPr>
          <w:color w:val="000000"/>
          <w:sz w:val="28"/>
          <w:szCs w:val="28"/>
          <w:lang w:eastAsia="en-US"/>
        </w:rPr>
        <w:t>Кларин</w:t>
      </w:r>
      <w:proofErr w:type="gramEnd"/>
      <w:r w:rsidRPr="002E3918">
        <w:rPr>
          <w:color w:val="000000"/>
          <w:sz w:val="28"/>
          <w:szCs w:val="28"/>
          <w:lang w:eastAsia="en-US"/>
        </w:rPr>
        <w:t xml:space="preserve"> М.В. Инновационные модели обучения в зарубежных педагогических поисках. – М., Арена, 1994, с.152.</w:t>
      </w:r>
    </w:p>
    <w:p w:rsidR="00275A9B" w:rsidRPr="002E3918" w:rsidRDefault="00275A9B" w:rsidP="00547088">
      <w:pPr>
        <w:pStyle w:val="a3"/>
        <w:numPr>
          <w:ilvl w:val="0"/>
          <w:numId w:val="1"/>
        </w:numPr>
        <w:ind w:left="57" w:hanging="426"/>
        <w:rPr>
          <w:b/>
          <w:bCs/>
          <w:color w:val="000000"/>
          <w:sz w:val="28"/>
          <w:szCs w:val="28"/>
        </w:rPr>
      </w:pPr>
      <w:r w:rsidRPr="002E3918">
        <w:rPr>
          <w:color w:val="000000"/>
          <w:sz w:val="28"/>
          <w:szCs w:val="28"/>
          <w:lang w:eastAsia="en-US"/>
        </w:rPr>
        <w:t>Шмаков С.А. Игры учащихся – феномен культуры. – М., 1994, с.153.</w:t>
      </w:r>
    </w:p>
    <w:p w:rsidR="00275A9B" w:rsidRPr="002E3918" w:rsidRDefault="00275A9B" w:rsidP="00547088">
      <w:pPr>
        <w:pStyle w:val="a3"/>
        <w:numPr>
          <w:ilvl w:val="0"/>
          <w:numId w:val="1"/>
        </w:numPr>
        <w:ind w:left="57" w:hanging="426"/>
        <w:rPr>
          <w:b/>
          <w:bCs/>
          <w:color w:val="000000"/>
          <w:sz w:val="28"/>
          <w:szCs w:val="28"/>
        </w:rPr>
      </w:pPr>
      <w:proofErr w:type="spellStart"/>
      <w:r w:rsidRPr="002E3918">
        <w:rPr>
          <w:sz w:val="28"/>
          <w:szCs w:val="28"/>
        </w:rPr>
        <w:t>Олзоева</w:t>
      </w:r>
      <w:proofErr w:type="spellEnd"/>
      <w:r w:rsidRPr="002E3918">
        <w:rPr>
          <w:sz w:val="28"/>
          <w:szCs w:val="28"/>
        </w:rPr>
        <w:t>, Г. К. Массовая работа библиотек [Текст]: учебно-методическое по</w:t>
      </w:r>
      <w:r w:rsidRPr="002E3918">
        <w:rPr>
          <w:sz w:val="28"/>
          <w:szCs w:val="28"/>
        </w:rPr>
        <w:softHyphen/>
        <w:t xml:space="preserve">собие / Г. К. </w:t>
      </w:r>
      <w:proofErr w:type="spellStart"/>
      <w:r w:rsidRPr="002E3918">
        <w:rPr>
          <w:sz w:val="28"/>
          <w:szCs w:val="28"/>
        </w:rPr>
        <w:t>Олзоева</w:t>
      </w:r>
      <w:proofErr w:type="spellEnd"/>
      <w:r w:rsidRPr="002E3918">
        <w:rPr>
          <w:sz w:val="28"/>
          <w:szCs w:val="28"/>
        </w:rPr>
        <w:t>. - М., 2006. - 120 с. - (Серия «Библиотекарь и время.</w:t>
      </w:r>
      <w:r w:rsidRPr="002E3918">
        <w:rPr>
          <w:sz w:val="28"/>
          <w:szCs w:val="28"/>
          <w:lang w:val="en-US"/>
        </w:rPr>
        <w:t>XXI</w:t>
      </w:r>
      <w:r w:rsidRPr="002E3918">
        <w:rPr>
          <w:sz w:val="28"/>
          <w:szCs w:val="28"/>
        </w:rPr>
        <w:t xml:space="preserve"> век»).</w:t>
      </w:r>
    </w:p>
    <w:p w:rsidR="00275A9B" w:rsidRPr="002E3918" w:rsidRDefault="00275A9B" w:rsidP="00547088">
      <w:pPr>
        <w:pStyle w:val="a3"/>
        <w:numPr>
          <w:ilvl w:val="0"/>
          <w:numId w:val="1"/>
        </w:numPr>
        <w:ind w:left="57" w:hanging="426"/>
        <w:rPr>
          <w:bCs/>
          <w:color w:val="000000"/>
          <w:sz w:val="28"/>
          <w:szCs w:val="28"/>
        </w:rPr>
      </w:pPr>
      <w:r w:rsidRPr="002E3918">
        <w:rPr>
          <w:bCs/>
          <w:color w:val="000000"/>
          <w:sz w:val="28"/>
          <w:szCs w:val="28"/>
        </w:rPr>
        <w:t xml:space="preserve">Национальная программа поддержки и развития чтения» </w:t>
      </w:r>
      <w:proofErr w:type="spellStart"/>
      <w:r w:rsidRPr="002E3918">
        <w:rPr>
          <w:bCs/>
          <w:color w:val="000000"/>
          <w:sz w:val="28"/>
          <w:szCs w:val="28"/>
        </w:rPr>
        <w:t>Ветрова</w:t>
      </w:r>
      <w:proofErr w:type="spellEnd"/>
      <w:r w:rsidRPr="002E3918">
        <w:rPr>
          <w:bCs/>
          <w:color w:val="000000"/>
          <w:sz w:val="28"/>
          <w:szCs w:val="28"/>
        </w:rPr>
        <w:t xml:space="preserve"> Т.В.// Литература (ПС). -2011.№3.-с.8-9.</w:t>
      </w:r>
    </w:p>
    <w:p w:rsidR="00275A9B" w:rsidRPr="002E3918" w:rsidRDefault="00275A9B" w:rsidP="00547088">
      <w:pPr>
        <w:pStyle w:val="a3"/>
        <w:numPr>
          <w:ilvl w:val="0"/>
          <w:numId w:val="1"/>
        </w:numPr>
        <w:ind w:left="57" w:hanging="426"/>
        <w:rPr>
          <w:bCs/>
          <w:color w:val="000000"/>
          <w:sz w:val="28"/>
          <w:szCs w:val="28"/>
          <w:lang w:val="en-US"/>
        </w:rPr>
      </w:pPr>
      <w:r w:rsidRPr="002E3918">
        <w:rPr>
          <w:bCs/>
          <w:color w:val="000000"/>
          <w:sz w:val="28"/>
          <w:szCs w:val="28"/>
        </w:rPr>
        <w:t xml:space="preserve">Библиотечно-библиографические знания школьникам: Материалы в помощь проведению занятий с младшими школьниками. Вып.1./ </w:t>
      </w:r>
      <w:proofErr w:type="spellStart"/>
      <w:r w:rsidRPr="002E3918">
        <w:rPr>
          <w:bCs/>
          <w:color w:val="000000"/>
          <w:sz w:val="28"/>
          <w:szCs w:val="28"/>
        </w:rPr>
        <w:t>Рос</w:t>
      </w:r>
      <w:proofErr w:type="gramStart"/>
      <w:r w:rsidRPr="002E3918">
        <w:rPr>
          <w:bCs/>
          <w:color w:val="000000"/>
          <w:sz w:val="28"/>
          <w:szCs w:val="28"/>
        </w:rPr>
        <w:t>.А</w:t>
      </w:r>
      <w:proofErr w:type="gramEnd"/>
      <w:r w:rsidRPr="002E3918">
        <w:rPr>
          <w:bCs/>
          <w:color w:val="000000"/>
          <w:sz w:val="28"/>
          <w:szCs w:val="28"/>
        </w:rPr>
        <w:t>кад.образования</w:t>
      </w:r>
      <w:proofErr w:type="spellEnd"/>
      <w:r w:rsidRPr="002E3918">
        <w:rPr>
          <w:bCs/>
          <w:color w:val="000000"/>
          <w:sz w:val="28"/>
          <w:szCs w:val="28"/>
        </w:rPr>
        <w:t xml:space="preserve"> ГПНТБ им. </w:t>
      </w:r>
      <w:proofErr w:type="spellStart"/>
      <w:r w:rsidRPr="002E3918">
        <w:rPr>
          <w:bCs/>
          <w:color w:val="000000"/>
          <w:sz w:val="28"/>
          <w:szCs w:val="28"/>
        </w:rPr>
        <w:t>К.Д.Ушинского</w:t>
      </w:r>
      <w:proofErr w:type="spellEnd"/>
      <w:r w:rsidRPr="002E3918">
        <w:rPr>
          <w:bCs/>
          <w:color w:val="000000"/>
          <w:sz w:val="28"/>
          <w:szCs w:val="28"/>
        </w:rPr>
        <w:t xml:space="preserve">; Сост. </w:t>
      </w:r>
      <w:proofErr w:type="spellStart"/>
      <w:r w:rsidRPr="002E3918">
        <w:rPr>
          <w:bCs/>
          <w:color w:val="000000"/>
          <w:sz w:val="28"/>
          <w:szCs w:val="28"/>
        </w:rPr>
        <w:t>Чулкина</w:t>
      </w:r>
      <w:proofErr w:type="spellEnd"/>
      <w:r w:rsidRPr="002E3918">
        <w:rPr>
          <w:bCs/>
          <w:color w:val="000000"/>
          <w:sz w:val="28"/>
          <w:szCs w:val="28"/>
        </w:rPr>
        <w:t xml:space="preserve"> Г.В. - М., 2000.- С</w:t>
      </w:r>
      <w:r w:rsidRPr="002E3918">
        <w:rPr>
          <w:bCs/>
          <w:color w:val="000000"/>
          <w:sz w:val="28"/>
          <w:szCs w:val="28"/>
          <w:lang w:val="en-US"/>
        </w:rPr>
        <w:t>.-14-17.</w:t>
      </w:r>
    </w:p>
    <w:p w:rsidR="00275A9B" w:rsidRPr="002E3918" w:rsidRDefault="00275A9B" w:rsidP="00547088">
      <w:pPr>
        <w:ind w:left="57" w:firstLine="851"/>
        <w:jc w:val="both"/>
        <w:rPr>
          <w:bCs/>
          <w:color w:val="000000"/>
          <w:sz w:val="28"/>
          <w:szCs w:val="28"/>
        </w:rPr>
      </w:pPr>
    </w:p>
    <w:p w:rsidR="00275A9B" w:rsidRPr="002E3918" w:rsidRDefault="00275A9B" w:rsidP="00547088">
      <w:pPr>
        <w:ind w:left="57" w:firstLine="851"/>
        <w:jc w:val="both"/>
        <w:rPr>
          <w:b/>
          <w:bCs/>
          <w:color w:val="000000"/>
          <w:sz w:val="28"/>
          <w:szCs w:val="28"/>
        </w:rPr>
      </w:pPr>
    </w:p>
    <w:p w:rsidR="00275A9B" w:rsidRPr="002E3918" w:rsidRDefault="00275A9B" w:rsidP="00547088">
      <w:pPr>
        <w:ind w:left="57" w:firstLine="851"/>
        <w:jc w:val="both"/>
        <w:rPr>
          <w:b/>
          <w:bCs/>
          <w:color w:val="000000"/>
          <w:sz w:val="28"/>
          <w:szCs w:val="28"/>
        </w:rPr>
      </w:pPr>
    </w:p>
    <w:p w:rsidR="00AB7BCB" w:rsidRPr="002E3918" w:rsidRDefault="00AB7BCB" w:rsidP="00547088">
      <w:pPr>
        <w:ind w:left="57"/>
        <w:rPr>
          <w:sz w:val="28"/>
          <w:szCs w:val="28"/>
        </w:rPr>
      </w:pPr>
    </w:p>
    <w:sectPr w:rsidR="00AB7BCB" w:rsidRPr="002E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B1CA7"/>
    <w:multiLevelType w:val="hybridMultilevel"/>
    <w:tmpl w:val="C71C077C"/>
    <w:lvl w:ilvl="0" w:tplc="7F04397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9B"/>
    <w:rsid w:val="00156EF3"/>
    <w:rsid w:val="001B3BAF"/>
    <w:rsid w:val="001C6154"/>
    <w:rsid w:val="0027122D"/>
    <w:rsid w:val="00275A9B"/>
    <w:rsid w:val="002A637B"/>
    <w:rsid w:val="002B7A90"/>
    <w:rsid w:val="002C380C"/>
    <w:rsid w:val="002E3918"/>
    <w:rsid w:val="00530A36"/>
    <w:rsid w:val="00547088"/>
    <w:rsid w:val="00615FAD"/>
    <w:rsid w:val="00633C31"/>
    <w:rsid w:val="006A61CF"/>
    <w:rsid w:val="007E5D7A"/>
    <w:rsid w:val="007F6F17"/>
    <w:rsid w:val="00886806"/>
    <w:rsid w:val="008916D5"/>
    <w:rsid w:val="009930C7"/>
    <w:rsid w:val="00A01D05"/>
    <w:rsid w:val="00A03EB0"/>
    <w:rsid w:val="00AB7BCB"/>
    <w:rsid w:val="00AF4853"/>
    <w:rsid w:val="00B33899"/>
    <w:rsid w:val="00C558B2"/>
    <w:rsid w:val="00CD5D19"/>
    <w:rsid w:val="00F55944"/>
    <w:rsid w:val="00F67537"/>
    <w:rsid w:val="00F93857"/>
    <w:rsid w:val="00FC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9B"/>
    <w:pPr>
      <w:ind w:left="720"/>
      <w:contextualSpacing/>
    </w:pPr>
  </w:style>
  <w:style w:type="paragraph" w:customStyle="1" w:styleId="1">
    <w:name w:val="Без интервала1"/>
    <w:rsid w:val="0027122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rsid w:val="00530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916D5"/>
  </w:style>
  <w:style w:type="paragraph" w:styleId="a5">
    <w:name w:val="Balloon Text"/>
    <w:basedOn w:val="a"/>
    <w:link w:val="a6"/>
    <w:uiPriority w:val="99"/>
    <w:semiHidden/>
    <w:unhideWhenUsed/>
    <w:rsid w:val="005470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0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F4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9B"/>
    <w:pPr>
      <w:ind w:left="720"/>
      <w:contextualSpacing/>
    </w:pPr>
  </w:style>
  <w:style w:type="paragraph" w:customStyle="1" w:styleId="1">
    <w:name w:val="Без интервала1"/>
    <w:rsid w:val="0027122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rsid w:val="00530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916D5"/>
  </w:style>
  <w:style w:type="paragraph" w:styleId="a5">
    <w:name w:val="Balloon Text"/>
    <w:basedOn w:val="a"/>
    <w:link w:val="a6"/>
    <w:uiPriority w:val="99"/>
    <w:semiHidden/>
    <w:unhideWhenUsed/>
    <w:rsid w:val="005470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0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F4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3393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13</cp:revision>
  <cp:lastPrinted>2019-10-17T09:03:00Z</cp:lastPrinted>
  <dcterms:created xsi:type="dcterms:W3CDTF">2019-10-17T05:48:00Z</dcterms:created>
  <dcterms:modified xsi:type="dcterms:W3CDTF">2019-10-18T06:09:00Z</dcterms:modified>
</cp:coreProperties>
</file>