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206" w:rsidRDefault="00C27206" w:rsidP="00813E5C">
      <w:pPr>
        <w:shd w:val="clear" w:color="auto" w:fill="FFFFFF"/>
        <w:spacing w:after="18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72727"/>
          <w:kern w:val="36"/>
          <w:sz w:val="36"/>
          <w:szCs w:val="36"/>
          <w:lang w:eastAsia="ru-RU"/>
        </w:rPr>
      </w:pPr>
      <w:r w:rsidRPr="00813E5C">
        <w:rPr>
          <w:rFonts w:ascii="Times New Roman" w:eastAsia="Times New Roman" w:hAnsi="Times New Roman" w:cs="Times New Roman"/>
          <w:b/>
          <w:bCs/>
          <w:color w:val="272727"/>
          <w:kern w:val="36"/>
          <w:sz w:val="36"/>
          <w:szCs w:val="36"/>
          <w:lang w:eastAsia="ru-RU"/>
        </w:rPr>
        <w:t>Мордовский орнамент</w:t>
      </w:r>
    </w:p>
    <w:p w:rsidR="00813E5C" w:rsidRPr="00813E5C" w:rsidRDefault="00813E5C" w:rsidP="00813E5C">
      <w:pPr>
        <w:shd w:val="clear" w:color="auto" w:fill="FFFFFF"/>
        <w:spacing w:after="18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72727"/>
          <w:kern w:val="36"/>
          <w:sz w:val="36"/>
          <w:szCs w:val="36"/>
          <w:lang w:eastAsia="ru-RU"/>
        </w:rPr>
      </w:pPr>
    </w:p>
    <w:p w:rsidR="00C27206" w:rsidRPr="00813E5C" w:rsidRDefault="00C27206" w:rsidP="008F53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Художественное творчество мордовского народа формировалось с учетом традиций финно-угорского мира и взаимодействия с культурами соседних народов. Наиболее ярко оно проявилось в орнаментике народного мордовского костюма, бытовых и ритуальных предметах, зодчестве.</w:t>
      </w:r>
    </w:p>
    <w:p w:rsidR="00C27206" w:rsidRPr="00813E5C" w:rsidRDefault="00C27206" w:rsidP="008F53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Веками формировавшийся образ мира воплотился в присущих только мордовскому народу знаковой системе, орнаментальных композициях. Орнаментальные мотивы возникли как ассоциации с явлениями окружающей природы, с растениями, плодами, животными. Это образы коня, утицы, процветающей ветви, восходящие к языческой древности, культу деревьев и воды, культу природы, частью которой чувствовал себя человек. Образ дерева мы можем увидеть на предметах утвари, на одежде. Дерево изображалось в виде горизонтальных линий, косых крестов, елочек, которые складывались в оригинальные композиции. В мордовской вышивке, украшениях немало узоров, связанных с образом водной птицы.</w:t>
      </w:r>
    </w:p>
    <w:p w:rsidR="00C27206" w:rsidRPr="00813E5C" w:rsidRDefault="00C27206" w:rsidP="008F53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Часто на разных предметах весь орнамент состоит из одних только зигзагов, кругов, волнистых линий, в другом случае – розеток, квадратов, ромбов, происхождение которых восходит к древним родовым знакам. Каждый знак декора в прошлом был осмыслен и сообщал о связях человеческой жизни с миром божественным и загробным. Круг в мордовской </w:t>
      </w:r>
      <w:proofErr w:type="spellStart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этнознаковой</w:t>
      </w:r>
      <w:proofErr w:type="spellEnd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символике использовался как символ солнца, луны, колеса, кольца. Треугольник символизировал завершение, женское начало. Квадрат – порядок, истину, справедливость, мужское начало.</w:t>
      </w:r>
    </w:p>
    <w:p w:rsidR="00C27206" w:rsidRPr="00813E5C" w:rsidRDefault="00C27206" w:rsidP="008F53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</w:p>
    <w:p w:rsidR="00813E5C" w:rsidRDefault="00C27206" w:rsidP="00C2720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813E5C">
        <w:rPr>
          <w:rFonts w:ascii="Times New Roman" w:eastAsia="Times New Roman" w:hAnsi="Times New Roman" w:cs="Times New Roman"/>
          <w:noProof/>
          <w:color w:val="272727"/>
          <w:sz w:val="28"/>
          <w:szCs w:val="28"/>
          <w:lang w:eastAsia="ru-RU"/>
        </w:rPr>
        <w:lastRenderedPageBreak/>
        <w:drawing>
          <wp:inline distT="0" distB="0" distL="0" distR="0">
            <wp:extent cx="2860040" cy="4614545"/>
            <wp:effectExtent l="19050" t="0" r="0" b="0"/>
            <wp:docPr id="1" name="Рисунок 1" descr="http://portal.do.mrsu.ru/upload/medialibrary/735/glyipfj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tal.do.mrsu.ru/upload/medialibrary/735/glyipfjd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E5C" w:rsidRDefault="00813E5C" w:rsidP="00C2720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</w:p>
    <w:p w:rsidR="00C27206" w:rsidRPr="00813E5C" w:rsidRDefault="00C27206" w:rsidP="00C2720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 xml:space="preserve">Фрагмент вышивки </w:t>
      </w:r>
      <w:proofErr w:type="spellStart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передника</w:t>
      </w:r>
      <w:proofErr w:type="gramStart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.К</w:t>
      </w:r>
      <w:proofErr w:type="gramEnd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онец</w:t>
      </w:r>
      <w:proofErr w:type="spellEnd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XIX – начало XX в. </w:t>
      </w:r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 xml:space="preserve">Казанская губерния, </w:t>
      </w:r>
      <w:proofErr w:type="spellStart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Чистопольский</w:t>
      </w:r>
      <w:proofErr w:type="spellEnd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уезд</w:t>
      </w:r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 xml:space="preserve">с. </w:t>
      </w:r>
      <w:proofErr w:type="spellStart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Сиделькино</w:t>
      </w:r>
      <w:proofErr w:type="spellEnd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(ныне </w:t>
      </w:r>
      <w:proofErr w:type="spellStart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Челно-Вершинский</w:t>
      </w:r>
      <w:proofErr w:type="spellEnd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район Самарской области)</w:t>
      </w:r>
    </w:p>
    <w:p w:rsidR="00C27206" w:rsidRPr="00813E5C" w:rsidRDefault="00C27206" w:rsidP="00C272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</w:p>
    <w:p w:rsidR="00813E5C" w:rsidRDefault="00C27206" w:rsidP="00C2720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813E5C">
        <w:rPr>
          <w:rFonts w:ascii="Times New Roman" w:eastAsia="Times New Roman" w:hAnsi="Times New Roman" w:cs="Times New Roman"/>
          <w:noProof/>
          <w:color w:val="272727"/>
          <w:sz w:val="28"/>
          <w:szCs w:val="28"/>
          <w:lang w:eastAsia="ru-RU"/>
        </w:rPr>
        <w:lastRenderedPageBreak/>
        <w:drawing>
          <wp:inline distT="0" distB="0" distL="0" distR="0">
            <wp:extent cx="2860040" cy="4114800"/>
            <wp:effectExtent l="19050" t="0" r="0" b="0"/>
            <wp:docPr id="2" name="Рисунок 2" descr="http://portal.do.mrsu.ru/upload/medialibrary/626/exldqmv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rtal.do.mrsu.ru/upload/medialibrary/626/exldqmvu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E5C" w:rsidRDefault="00813E5C" w:rsidP="00C2720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</w:p>
    <w:p w:rsidR="00C27206" w:rsidRPr="00813E5C" w:rsidRDefault="00C27206" w:rsidP="00C2720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 xml:space="preserve">Фрагмент вышивки рубахи </w:t>
      </w:r>
      <w:proofErr w:type="spellStart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покай</w:t>
      </w:r>
      <w:proofErr w:type="spellEnd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. XIX – начало XX в.</w:t>
      </w:r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>Самарская губерния, Ставропольский уезд</w:t>
      </w:r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</w:r>
      <w:proofErr w:type="gramStart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с</w:t>
      </w:r>
      <w:proofErr w:type="gramEnd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. Старая Бесовка (ныне </w:t>
      </w:r>
      <w:proofErr w:type="spellStart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Новомалыклинской</w:t>
      </w:r>
      <w:proofErr w:type="spellEnd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район Ульяновской области)</w:t>
      </w:r>
    </w:p>
    <w:p w:rsidR="00C27206" w:rsidRPr="00813E5C" w:rsidRDefault="00C27206" w:rsidP="008F53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>Наиболее часто встречающиеся  у мордвы знаки - это восьмиконечная звезда или розетка. Существуют всевозможные вариации и их разновидности. Только в вышивке можно насчитать около десяти вариантов.</w:t>
      </w:r>
    </w:p>
    <w:p w:rsidR="00C27206" w:rsidRPr="00813E5C" w:rsidRDefault="00C27206" w:rsidP="00C272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</w:p>
    <w:p w:rsidR="008F539B" w:rsidRDefault="008F539B" w:rsidP="00C2720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</w:p>
    <w:p w:rsidR="008F539B" w:rsidRDefault="008F539B" w:rsidP="00C2720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</w:p>
    <w:p w:rsidR="00813E5C" w:rsidRDefault="00C27206" w:rsidP="00C2720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813E5C">
        <w:rPr>
          <w:rFonts w:ascii="Times New Roman" w:eastAsia="Times New Roman" w:hAnsi="Times New Roman" w:cs="Times New Roman"/>
          <w:noProof/>
          <w:color w:val="272727"/>
          <w:sz w:val="28"/>
          <w:szCs w:val="28"/>
          <w:lang w:eastAsia="ru-RU"/>
        </w:rPr>
        <w:lastRenderedPageBreak/>
        <w:drawing>
          <wp:inline distT="0" distB="0" distL="0" distR="0">
            <wp:extent cx="2860040" cy="3923665"/>
            <wp:effectExtent l="19050" t="0" r="0" b="0"/>
            <wp:docPr id="3" name="Рисунок 3" descr="http://portal.do.mrsu.ru/upload/medialibrary/fa4/nnywqap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rtal.do.mrsu.ru/upload/medialibrary/fa4/nnywqapy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9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E5C" w:rsidRDefault="00813E5C" w:rsidP="00C2720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</w:p>
    <w:p w:rsidR="00C27206" w:rsidRPr="00813E5C" w:rsidRDefault="00C27206" w:rsidP="00C2720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 xml:space="preserve">Фрагмент вышивки </w:t>
      </w:r>
      <w:proofErr w:type="spellStart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мокшанской</w:t>
      </w:r>
      <w:proofErr w:type="spellEnd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рубахи. XIX </w:t>
      </w:r>
      <w:proofErr w:type="gramStart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в</w:t>
      </w:r>
      <w:proofErr w:type="gramEnd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.</w:t>
      </w:r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</w:r>
      <w:proofErr w:type="gramStart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Пензенская</w:t>
      </w:r>
      <w:proofErr w:type="gramEnd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губерния, </w:t>
      </w:r>
      <w:proofErr w:type="spellStart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Наровчатский</w:t>
      </w:r>
      <w:proofErr w:type="spellEnd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уезд</w:t>
      </w:r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 xml:space="preserve">с. </w:t>
      </w:r>
      <w:proofErr w:type="spellStart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Алькино</w:t>
      </w:r>
      <w:proofErr w:type="spellEnd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(ныне </w:t>
      </w:r>
      <w:proofErr w:type="spellStart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Ковылкинский</w:t>
      </w:r>
      <w:proofErr w:type="spellEnd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район РМ)</w:t>
      </w:r>
    </w:p>
    <w:p w:rsidR="00C27206" w:rsidRPr="00813E5C" w:rsidRDefault="00C27206" w:rsidP="008F53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>Ромб является универсальным полисемантическим символом, олицетворяющим плодовитость. Орнамент ромбического характера использовали на керамической посуде, в вышивке, на домовой резьбе. Прямой и косой кресты встречаются в декоративной резьбе по дереву, вышивке, ткачестве.</w:t>
      </w:r>
    </w:p>
    <w:p w:rsidR="00C27206" w:rsidRPr="00813E5C" w:rsidRDefault="00C27206" w:rsidP="008F53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</w:p>
    <w:p w:rsidR="00813E5C" w:rsidRDefault="00C27206" w:rsidP="00C2720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813E5C">
        <w:rPr>
          <w:rFonts w:ascii="Times New Roman" w:eastAsia="Times New Roman" w:hAnsi="Times New Roman" w:cs="Times New Roman"/>
          <w:noProof/>
          <w:color w:val="272727"/>
          <w:sz w:val="28"/>
          <w:szCs w:val="28"/>
          <w:lang w:eastAsia="ru-RU"/>
        </w:rPr>
        <w:lastRenderedPageBreak/>
        <w:drawing>
          <wp:inline distT="0" distB="0" distL="0" distR="0">
            <wp:extent cx="2860040" cy="4380865"/>
            <wp:effectExtent l="19050" t="0" r="0" b="0"/>
            <wp:docPr id="4" name="Рисунок 4" descr="http://portal.do.mrsu.ru/upload/medialibrary/cc2/cbqlksg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rtal.do.mrsu.ru/upload/medialibrary/cc2/cbqlksgt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E5C" w:rsidRDefault="00813E5C" w:rsidP="00C2720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</w:p>
    <w:p w:rsidR="00C27206" w:rsidRPr="00813E5C" w:rsidRDefault="00C27206" w:rsidP="00C2720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 xml:space="preserve">Фрагмент нагрудной вышивки распашной одежды </w:t>
      </w:r>
      <w:proofErr w:type="spellStart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руця</w:t>
      </w:r>
      <w:proofErr w:type="spellEnd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. Начало XX в.</w:t>
      </w:r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 xml:space="preserve">  </w:t>
      </w:r>
      <w:proofErr w:type="spellStart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Симбирская</w:t>
      </w:r>
      <w:proofErr w:type="spellEnd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губерния. </w:t>
      </w:r>
      <w:proofErr w:type="spellStart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Алатырский</w:t>
      </w:r>
      <w:proofErr w:type="spellEnd"/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уезд (ныне Дубенский район РМ)</w:t>
      </w:r>
    </w:p>
    <w:p w:rsidR="00C27206" w:rsidRPr="00813E5C" w:rsidRDefault="00C27206" w:rsidP="008F53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813E5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>Сетчатые орнаменты и бордюры являются наиболее распространенными типами орнаментальных композиций. Наибольшее количество вариантов бордюров дает мотив ромба с продленными сторонами, с тремя отростками на каждой стороне, с продленными и загнутыми сторонами и т. д.</w:t>
      </w:r>
    </w:p>
    <w:p w:rsidR="00C27206" w:rsidRPr="00813E5C" w:rsidRDefault="00C27206" w:rsidP="008F53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7206" w:rsidRPr="00813E5C" w:rsidRDefault="00C27206" w:rsidP="00C27206">
      <w:pPr>
        <w:rPr>
          <w:rFonts w:ascii="Times New Roman" w:hAnsi="Times New Roman" w:cs="Times New Roman"/>
          <w:sz w:val="28"/>
          <w:szCs w:val="28"/>
        </w:rPr>
      </w:pPr>
    </w:p>
    <w:p w:rsidR="00CE0428" w:rsidRPr="00813E5C" w:rsidRDefault="00CE0428">
      <w:pPr>
        <w:rPr>
          <w:rFonts w:ascii="Times New Roman" w:hAnsi="Times New Roman" w:cs="Times New Roman"/>
          <w:sz w:val="28"/>
          <w:szCs w:val="28"/>
        </w:rPr>
      </w:pPr>
    </w:p>
    <w:sectPr w:rsidR="00CE0428" w:rsidRPr="00813E5C" w:rsidSect="002763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27206"/>
    <w:rsid w:val="00342F22"/>
    <w:rsid w:val="00813E5C"/>
    <w:rsid w:val="008F539B"/>
    <w:rsid w:val="00C27206"/>
    <w:rsid w:val="00CE0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2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2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416</Words>
  <Characters>2377</Characters>
  <Application>Microsoft Office Word</Application>
  <DocSecurity>0</DocSecurity>
  <Lines>19</Lines>
  <Paragraphs>5</Paragraphs>
  <ScaleCrop>false</ScaleCrop>
  <Company>Microsoft</Company>
  <LinksUpToDate>false</LinksUpToDate>
  <CharactersWithSpaces>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Галя</cp:lastModifiedBy>
  <cp:revision>33</cp:revision>
  <dcterms:created xsi:type="dcterms:W3CDTF">2020-07-20T09:47:00Z</dcterms:created>
  <dcterms:modified xsi:type="dcterms:W3CDTF">2020-07-20T09:56:00Z</dcterms:modified>
</cp:coreProperties>
</file>