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F8" w:rsidRDefault="00CA0B14">
      <w:pPr>
        <w:rPr>
          <w:sz w:val="28"/>
          <w:szCs w:val="28"/>
        </w:rPr>
      </w:pPr>
      <w:r>
        <w:rPr>
          <w:sz w:val="28"/>
          <w:szCs w:val="28"/>
        </w:rPr>
        <w:t>Аннотация к программе кружка  «Развитие межполушарных связей»</w:t>
      </w:r>
    </w:p>
    <w:p w:rsidR="00CA0B14" w:rsidRDefault="00CA0B14">
      <w:pPr>
        <w:rPr>
          <w:sz w:val="28"/>
          <w:szCs w:val="28"/>
        </w:rPr>
      </w:pPr>
      <w:r>
        <w:rPr>
          <w:sz w:val="28"/>
          <w:szCs w:val="28"/>
        </w:rPr>
        <w:t xml:space="preserve">     Данная коррекционно-развивающая программа является одним из направлений работы по развитию межполушарного взаимодействия у детей. Программа включает игровые сеансы, нейродинамическую гимнастику, направленные на синхронизацию работы полушарий мозга. Благодаря этому улучшается мыслительная деятельность ребёнка, память, внимание, облегчается процесс овладения навыками письма.</w:t>
      </w:r>
    </w:p>
    <w:p w:rsidR="00CA0B14" w:rsidRPr="00CA0B14" w:rsidRDefault="00CA0B14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предназначена для групповой работы с детьми 5-6, 6-7 лет, имеющими нарушения речевого развития. Периодичность занятий 1 раз в неделю.  Программа базируется на авторские разработки Т.П.Трясоруковой.</w:t>
      </w:r>
    </w:p>
    <w:sectPr w:rsidR="00CA0B14" w:rsidRPr="00CA0B14" w:rsidSect="00FF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CA0B14"/>
    <w:rsid w:val="00CA0B14"/>
    <w:rsid w:val="00FF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>MultiDVD Team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2022-10-04T16:08:00Z</dcterms:created>
  <dcterms:modified xsi:type="dcterms:W3CDTF">2022-10-04T16:18:00Z</dcterms:modified>
</cp:coreProperties>
</file>