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B423" w14:textId="1C60CDCF" w:rsidR="00DF3511" w:rsidRPr="00356FFE" w:rsidRDefault="00356FFE" w:rsidP="00356F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FFE"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</w:t>
      </w:r>
      <w:r>
        <w:rPr>
          <w:rFonts w:ascii="Times New Roman" w:hAnsi="Times New Roman" w:cs="Times New Roman"/>
          <w:sz w:val="24"/>
          <w:szCs w:val="24"/>
        </w:rPr>
        <w:t xml:space="preserve"> 1А («ДПТ. Художественная пластика»).</w:t>
      </w:r>
      <w:r>
        <w:rPr>
          <w:rFonts w:ascii="Times New Roman" w:hAnsi="Times New Roman" w:cs="Times New Roman"/>
          <w:sz w:val="24"/>
          <w:szCs w:val="24"/>
        </w:rPr>
        <w:br/>
        <w:t>(08.02.2022г.)</w:t>
      </w:r>
      <w:r>
        <w:rPr>
          <w:rFonts w:ascii="Times New Roman" w:hAnsi="Times New Roman" w:cs="Times New Roman"/>
          <w:sz w:val="24"/>
          <w:szCs w:val="24"/>
        </w:rPr>
        <w:br/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"Воздушный шар. Графическое решение декора."</w:t>
      </w:r>
      <w:r w:rsidRPr="00356FFE">
        <w:rPr>
          <w:rFonts w:ascii="Times New Roman" w:hAnsi="Times New Roman" w:cs="Times New Roman"/>
          <w:sz w:val="24"/>
          <w:szCs w:val="24"/>
        </w:rPr>
        <w:br/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356FFE">
        <w:rPr>
          <w:rFonts w:ascii="Times New Roman" w:hAnsi="Times New Roman" w:cs="Times New Roman"/>
          <w:sz w:val="24"/>
          <w:szCs w:val="24"/>
        </w:rPr>
        <w:br/>
        <w:t>· формирование навыков применения индивидуального креативного мышления и навыков применения полученных знаний на практике при выполнении композиции;</w:t>
      </w:r>
      <w:r w:rsidRPr="00356FFE">
        <w:rPr>
          <w:rFonts w:ascii="Times New Roman" w:hAnsi="Times New Roman" w:cs="Times New Roman"/>
          <w:sz w:val="24"/>
          <w:szCs w:val="24"/>
        </w:rPr>
        <w:br/>
        <w:t>· содействие развитию художественного вкуса, чувства уравновешенности композиции.</w:t>
      </w:r>
      <w:r w:rsidRPr="00356FFE">
        <w:rPr>
          <w:rFonts w:ascii="Times New Roman" w:hAnsi="Times New Roman" w:cs="Times New Roman"/>
          <w:sz w:val="24"/>
          <w:szCs w:val="24"/>
        </w:rPr>
        <w:br/>
        <w:t>· развитие наблюдательности;</w:t>
      </w:r>
      <w:r w:rsidRPr="00356FFE">
        <w:rPr>
          <w:rFonts w:ascii="Times New Roman" w:hAnsi="Times New Roman" w:cs="Times New Roman"/>
          <w:sz w:val="24"/>
          <w:szCs w:val="24"/>
        </w:rPr>
        <w:br/>
        <w:t>· развитие творческого воображения.</w:t>
      </w:r>
      <w:r w:rsidRPr="00356FFE">
        <w:rPr>
          <w:rFonts w:ascii="Times New Roman" w:hAnsi="Times New Roman" w:cs="Times New Roman"/>
          <w:sz w:val="24"/>
          <w:szCs w:val="24"/>
        </w:rPr>
        <w:br/>
        <w:t>-воспитание аккуратности в исполнении работы, -умение видеть прекрасное в окружающей жизни, чувство меры и утонченного вкуса в выборе цветовых сочетаний;</w:t>
      </w:r>
      <w:r w:rsidRPr="00356FFE">
        <w:rPr>
          <w:rFonts w:ascii="Times New Roman" w:hAnsi="Times New Roman" w:cs="Times New Roman"/>
          <w:sz w:val="24"/>
          <w:szCs w:val="24"/>
        </w:rPr>
        <w:br/>
        <w:t>· воспитание самостоятельности и ответственности при выполнении заданий.</w:t>
      </w:r>
      <w:r w:rsidRPr="00356FFE">
        <w:rPr>
          <w:rFonts w:ascii="Times New Roman" w:hAnsi="Times New Roman" w:cs="Times New Roman"/>
          <w:sz w:val="24"/>
          <w:szCs w:val="24"/>
        </w:rPr>
        <w:br/>
        <w:t>· воспитание собранности и дисциплины в процессе работы;</w:t>
      </w:r>
      <w:r w:rsidRPr="00356FFE">
        <w:rPr>
          <w:rFonts w:ascii="Times New Roman" w:hAnsi="Times New Roman" w:cs="Times New Roman"/>
          <w:sz w:val="24"/>
          <w:szCs w:val="24"/>
        </w:rPr>
        <w:br/>
        <w:t>- развивать композиционное мышление, образное воображение, логическое мышление, цветовосприятие.</w:t>
      </w:r>
      <w:r w:rsidRPr="00356FFE">
        <w:rPr>
          <w:rFonts w:ascii="Times New Roman" w:hAnsi="Times New Roman" w:cs="Times New Roman"/>
          <w:sz w:val="24"/>
          <w:szCs w:val="24"/>
        </w:rPr>
        <w:br/>
        <w:t>– воспитывать любовь к изобразительному искусству.</w:t>
      </w:r>
      <w:r w:rsidRPr="00356FFE">
        <w:rPr>
          <w:rFonts w:ascii="Times New Roman" w:hAnsi="Times New Roman" w:cs="Times New Roman"/>
          <w:sz w:val="24"/>
          <w:szCs w:val="24"/>
        </w:rPr>
        <w:br/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356FFE">
        <w:rPr>
          <w:rFonts w:ascii="Times New Roman" w:hAnsi="Times New Roman" w:cs="Times New Roman"/>
          <w:sz w:val="24"/>
          <w:szCs w:val="24"/>
        </w:rPr>
        <w:br/>
        <w:t>1 этап.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На формате А3 сделать фантазийную акварельную заливку, можно сделать её на влажной бумаг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6FFE">
        <w:rPr>
          <w:rFonts w:ascii="Times New Roman" w:hAnsi="Times New Roman" w:cs="Times New Roman"/>
          <w:sz w:val="24"/>
          <w:szCs w:val="24"/>
        </w:rPr>
        <w:t>, попробовать сделать облака каплями воды или солью (это делать только на влажной бумаг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6FFE">
        <w:rPr>
          <w:rFonts w:ascii="Times New Roman" w:hAnsi="Times New Roman" w:cs="Times New Roman"/>
          <w:sz w:val="24"/>
          <w:szCs w:val="24"/>
        </w:rPr>
        <w:t>).</w:t>
      </w:r>
      <w:r w:rsidRPr="00356FFE">
        <w:rPr>
          <w:rFonts w:ascii="Times New Roman" w:hAnsi="Times New Roman" w:cs="Times New Roman"/>
          <w:sz w:val="24"/>
          <w:szCs w:val="24"/>
        </w:rPr>
        <w:br/>
        <w:t>2 этап.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На цветном высохшем фоне намечаете контуры воздушного шара, делите на 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6FFE">
        <w:rPr>
          <w:rFonts w:ascii="Times New Roman" w:hAnsi="Times New Roman" w:cs="Times New Roman"/>
          <w:sz w:val="24"/>
          <w:szCs w:val="24"/>
        </w:rPr>
        <w:t>гменты (полосочки) по вертикали или горизонтали.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Постарайтесь освоить формат листа. Шар должен гармонично располагаться в листе. Рисунок намечайте аккуратно,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фон акварельный не терпит правок ластиком!</w:t>
      </w:r>
      <w:r w:rsidRPr="00356FFE">
        <w:rPr>
          <w:rFonts w:ascii="Times New Roman" w:hAnsi="Times New Roman" w:cs="Times New Roman"/>
          <w:sz w:val="24"/>
          <w:szCs w:val="24"/>
        </w:rPr>
        <w:br/>
        <w:t>3 этап.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Основные элементы вы наметили.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Рисунок вы будете обводить тушью, фломастером, или тонкой кисточкой тёмной акварелью.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Для необходимости можно в элементы декора ввести белую гуашь.</w:t>
      </w:r>
      <w:r w:rsidRPr="00356FFE">
        <w:rPr>
          <w:rFonts w:ascii="Times New Roman" w:hAnsi="Times New Roman" w:cs="Times New Roman"/>
          <w:sz w:val="24"/>
          <w:szCs w:val="24"/>
        </w:rPr>
        <w:br/>
        <w:t>Это задание у нас на эту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FE">
        <w:rPr>
          <w:rFonts w:ascii="Times New Roman" w:hAnsi="Times New Roman" w:cs="Times New Roman"/>
          <w:sz w:val="24"/>
          <w:szCs w:val="24"/>
        </w:rPr>
        <w:t>Постарайтесь подойти к нему с фантазией и выдумкой.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Примеры работ. Образцы: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46ED252" wp14:editId="4EAE1736">
            <wp:extent cx="1247775" cy="176622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86" cy="177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4CFEDB7" wp14:editId="0B06A178">
            <wp:extent cx="1258337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965" cy="17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E4A891C" wp14:editId="4DEDDB86">
            <wp:extent cx="1266825" cy="1793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24" cy="18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528C25A" wp14:editId="7D073C68">
            <wp:extent cx="1638300" cy="17764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59" cy="17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</w:t>
      </w:r>
      <w:r w:rsidRPr="00356FF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1695049" wp14:editId="584532CF">
            <wp:extent cx="1171575" cy="172987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11" cy="17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35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24"/>
    <w:rsid w:val="00142324"/>
    <w:rsid w:val="001B2DDA"/>
    <w:rsid w:val="00356FFE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97B"/>
  <w15:chartTrackingRefBased/>
  <w15:docId w15:val="{E5262DBB-0270-48C9-B68C-226D1D4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2022-02-08T16:16:00Z</dcterms:created>
  <dcterms:modified xsi:type="dcterms:W3CDTF">2022-02-08T16:20:00Z</dcterms:modified>
</cp:coreProperties>
</file>