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7E" w:rsidRDefault="001D357E" w:rsidP="00217739">
      <w:r>
        <w:t>Содержание</w:t>
      </w:r>
    </w:p>
    <w:p w:rsidR="001D357E" w:rsidRPr="001D357E" w:rsidRDefault="001D357E" w:rsidP="00217739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217739" w:rsidRPr="001D357E">
        <w:rPr>
          <w:b/>
        </w:rPr>
        <w:t>Ц</w:t>
      </w:r>
      <w:r w:rsidRPr="001D357E">
        <w:rPr>
          <w:b/>
        </w:rPr>
        <w:t xml:space="preserve">елевой раздел </w:t>
      </w:r>
    </w:p>
    <w:p w:rsidR="001D357E" w:rsidRDefault="001D357E" w:rsidP="00217739">
      <w:r>
        <w:t>Пояснительная записка……………</w:t>
      </w:r>
      <w:r w:rsidR="00217739">
        <w:t>………………………………</w:t>
      </w:r>
      <w:r>
        <w:t>………………………</w:t>
      </w:r>
      <w:r w:rsidR="00DC1AEE">
        <w:t>……</w:t>
      </w:r>
      <w:r w:rsidR="008F7F8F">
        <w:t>1</w:t>
      </w:r>
    </w:p>
    <w:p w:rsidR="001D357E" w:rsidRDefault="001D357E" w:rsidP="00217739">
      <w:r>
        <w:t>-</w:t>
      </w:r>
      <w:r w:rsidR="00217739">
        <w:t>Цели</w:t>
      </w:r>
      <w:r>
        <w:t xml:space="preserve"> и задачи реализации Программы……………………………………………………….</w:t>
      </w:r>
      <w:r w:rsidR="008F7F8F">
        <w:t>1</w:t>
      </w:r>
    </w:p>
    <w:p w:rsidR="001D357E" w:rsidRDefault="001D357E" w:rsidP="001D357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-</w:t>
      </w:r>
      <w:r w:rsidRPr="001D357E">
        <w:rPr>
          <w:rStyle w:val="a3"/>
          <w:b w:val="0"/>
          <w:color w:val="000000" w:themeColor="text1"/>
        </w:rPr>
        <w:t>Принципы и подходы в организации образовательного процесса</w:t>
      </w:r>
      <w:r w:rsidR="008F7F8F">
        <w:rPr>
          <w:rStyle w:val="a3"/>
          <w:b w:val="0"/>
          <w:color w:val="000000" w:themeColor="text1"/>
        </w:rPr>
        <w:t>………………………….2</w:t>
      </w:r>
    </w:p>
    <w:p w:rsidR="001D357E" w:rsidRDefault="001D357E" w:rsidP="001D357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-В</w:t>
      </w:r>
      <w:r w:rsidR="001B320D">
        <w:rPr>
          <w:rStyle w:val="a3"/>
          <w:b w:val="0"/>
          <w:color w:val="000000" w:themeColor="text1"/>
        </w:rPr>
        <w:t xml:space="preserve">озрастные особенности детей 2-3 лет </w:t>
      </w:r>
      <w:r>
        <w:rPr>
          <w:rStyle w:val="a3"/>
          <w:b w:val="0"/>
          <w:color w:val="000000" w:themeColor="text1"/>
        </w:rPr>
        <w:t>……………………………………………………….</w:t>
      </w:r>
      <w:r w:rsidR="008F7F8F">
        <w:rPr>
          <w:rStyle w:val="a3"/>
          <w:b w:val="0"/>
          <w:color w:val="000000" w:themeColor="text1"/>
        </w:rPr>
        <w:t>3</w:t>
      </w:r>
    </w:p>
    <w:p w:rsidR="001D357E" w:rsidRDefault="00217739" w:rsidP="00217739">
      <w:r>
        <w:t>Планируемые резул</w:t>
      </w:r>
      <w:r w:rsidR="001D357E">
        <w:t>ьтаты освоения программы……………………….………………</w:t>
      </w:r>
      <w:r w:rsidR="00DC1AEE">
        <w:t>…..</w:t>
      </w:r>
      <w:r w:rsidR="001D357E">
        <w:t>…</w:t>
      </w:r>
      <w:r w:rsidR="008F7F8F">
        <w:t>.4</w:t>
      </w:r>
    </w:p>
    <w:p w:rsidR="001D357E" w:rsidRDefault="001D357E" w:rsidP="00217739">
      <w:r>
        <w:t>-Целевые ориентиры……………………………………………………………………………</w:t>
      </w:r>
      <w:r w:rsidR="008F7F8F">
        <w:t>5</w:t>
      </w:r>
    </w:p>
    <w:p w:rsidR="001D357E" w:rsidRDefault="001D357E" w:rsidP="00217739">
      <w:r>
        <w:t>-Система оценки результатов освоения программы………………………………………….</w:t>
      </w:r>
      <w:r w:rsidR="008F7F8F">
        <w:t>5</w:t>
      </w:r>
    </w:p>
    <w:p w:rsidR="001D357E" w:rsidRDefault="00217739" w:rsidP="00217739">
      <w:r w:rsidRPr="001D357E">
        <w:rPr>
          <w:b/>
        </w:rPr>
        <w:t>II. Содержательный раздел</w:t>
      </w:r>
      <w:r>
        <w:t xml:space="preserve"> </w:t>
      </w:r>
    </w:p>
    <w:p w:rsidR="001D357E" w:rsidRDefault="001D357E" w:rsidP="00217739">
      <w:r>
        <w:t>- Социально-коммуникативное развитие……………………………………………………..</w:t>
      </w:r>
      <w:r w:rsidR="008F7F8F">
        <w:t>7</w:t>
      </w:r>
    </w:p>
    <w:p w:rsidR="001D357E" w:rsidRDefault="00FC4480" w:rsidP="00217739">
      <w:r>
        <w:t>-</w:t>
      </w:r>
      <w:r w:rsidR="00217739">
        <w:t>Познавательное развитие………………………………………………………………</w:t>
      </w:r>
      <w:r w:rsidR="001D357E">
        <w:t>……</w:t>
      </w:r>
      <w:r>
        <w:t>..</w:t>
      </w:r>
      <w:r w:rsidR="008F7F8F">
        <w:t>11</w:t>
      </w:r>
    </w:p>
    <w:p w:rsidR="001D357E" w:rsidRDefault="00FC4480" w:rsidP="00217739">
      <w:r>
        <w:t>-</w:t>
      </w:r>
      <w:r w:rsidR="00217739">
        <w:t>Речевое развитие</w:t>
      </w:r>
      <w:r w:rsidR="001D357E">
        <w:t>………………………………………………………………………………</w:t>
      </w:r>
      <w:r>
        <w:t>.</w:t>
      </w:r>
      <w:r w:rsidR="008F7F8F">
        <w:t>14</w:t>
      </w:r>
    </w:p>
    <w:p w:rsidR="00FC4480" w:rsidRDefault="00FC4480" w:rsidP="00217739">
      <w:r>
        <w:t>-Художественно-эстетическое развитие………………………………………………………</w:t>
      </w:r>
      <w:r w:rsidR="008F7F8F">
        <w:t>17</w:t>
      </w:r>
    </w:p>
    <w:p w:rsidR="001D357E" w:rsidRDefault="00FC4480" w:rsidP="00217739">
      <w:r>
        <w:t>-</w:t>
      </w:r>
      <w:r w:rsidR="001D357E">
        <w:t>Физическое развитие…………………………………………………………………………</w:t>
      </w:r>
      <w:r>
        <w:t>..</w:t>
      </w:r>
      <w:r w:rsidR="008F7F8F">
        <w:t>20</w:t>
      </w:r>
    </w:p>
    <w:p w:rsidR="00FC4480" w:rsidRDefault="00FC4480" w:rsidP="00217739">
      <w:r>
        <w:t>-Развитие игровой деятельнос</w:t>
      </w:r>
      <w:r w:rsidR="008F7F8F">
        <w:t>ти………………………………………………………………22</w:t>
      </w:r>
    </w:p>
    <w:p w:rsidR="00FC4480" w:rsidRDefault="00FC4480" w:rsidP="00217739">
      <w:r>
        <w:t xml:space="preserve">-Взаимодействие с </w:t>
      </w:r>
      <w:r w:rsidR="008F7F8F">
        <w:t>родителями………………………………………………………..</w:t>
      </w:r>
      <w:r>
        <w:t>………</w:t>
      </w:r>
      <w:r w:rsidR="008F7F8F">
        <w:t>23</w:t>
      </w:r>
    </w:p>
    <w:p w:rsidR="00FC4480" w:rsidRPr="00FC4480" w:rsidRDefault="00217739" w:rsidP="00217739">
      <w:pPr>
        <w:rPr>
          <w:b/>
        </w:rPr>
      </w:pPr>
      <w:r w:rsidRPr="00FC4480">
        <w:rPr>
          <w:b/>
        </w:rPr>
        <w:t xml:space="preserve">III. Организационный раздел </w:t>
      </w:r>
    </w:p>
    <w:p w:rsidR="00DC1AEE" w:rsidRDefault="00DC1AEE" w:rsidP="00217739">
      <w:r>
        <w:t>-Обеспеченность программы методическими материалами и средствами обучения и воспитания……</w:t>
      </w:r>
      <w:r w:rsidR="00D944B5">
        <w:t>…………………………………………………………………………………25</w:t>
      </w:r>
    </w:p>
    <w:p w:rsidR="00FC4480" w:rsidRDefault="00DC1AEE" w:rsidP="00217739">
      <w:r>
        <w:t>-</w:t>
      </w:r>
      <w:r w:rsidR="00217739">
        <w:t>Распорядок и режим</w:t>
      </w:r>
      <w:r>
        <w:t xml:space="preserve"> дня…</w:t>
      </w:r>
      <w:r w:rsidR="00D944B5">
        <w:t>……………………………………………………………………25</w:t>
      </w:r>
    </w:p>
    <w:p w:rsidR="00DC1AEE" w:rsidRDefault="00DC1AEE" w:rsidP="00217739">
      <w:r>
        <w:t>-Комплексн</w:t>
      </w:r>
      <w:proofErr w:type="gramStart"/>
      <w:r>
        <w:t>о-</w:t>
      </w:r>
      <w:proofErr w:type="gramEnd"/>
      <w:r>
        <w:t xml:space="preserve"> тематическая модель образова</w:t>
      </w:r>
      <w:r w:rsidR="00D944B5">
        <w:t>тельной деятельности……………………….27</w:t>
      </w:r>
    </w:p>
    <w:p w:rsidR="00DC1AEE" w:rsidRDefault="00DC1AEE" w:rsidP="00217739">
      <w:r>
        <w:t>-Расписание Н</w:t>
      </w:r>
      <w:r w:rsidR="00D944B5">
        <w:t>ОД……………………………………………………………………………...</w:t>
      </w:r>
      <w:r>
        <w:t>..</w:t>
      </w:r>
      <w:r w:rsidR="00D944B5">
        <w:t>27</w:t>
      </w:r>
    </w:p>
    <w:p w:rsidR="00DC1AEE" w:rsidRDefault="00DC1AEE" w:rsidP="00217739">
      <w:r>
        <w:t>-Организация предметн</w:t>
      </w:r>
      <w:proofErr w:type="gramStart"/>
      <w:r>
        <w:t>о-</w:t>
      </w:r>
      <w:proofErr w:type="gramEnd"/>
      <w:r>
        <w:t xml:space="preserve"> пространственной развивающей среды…………………………</w:t>
      </w:r>
      <w:r w:rsidR="00D944B5">
        <w:t>28</w:t>
      </w:r>
      <w:bookmarkStart w:id="0" w:name="_GoBack"/>
      <w:bookmarkEnd w:id="0"/>
    </w:p>
    <w:p w:rsidR="00DC1AEE" w:rsidRDefault="00DC1AEE" w:rsidP="00DC1AEE">
      <w:r>
        <w:t>- Литература…………………………………………………………………</w:t>
      </w:r>
      <w:r w:rsidR="00D944B5">
        <w:t>………………….30</w:t>
      </w:r>
    </w:p>
    <w:p w:rsidR="00DC1AEE" w:rsidRDefault="00DC1AEE" w:rsidP="008A3F24">
      <w:pPr>
        <w:jc w:val="center"/>
      </w:pPr>
    </w:p>
    <w:p w:rsidR="00DC1AEE" w:rsidRDefault="00DC1AEE" w:rsidP="008A3F24">
      <w:pPr>
        <w:jc w:val="center"/>
      </w:pPr>
    </w:p>
    <w:p w:rsidR="0050595F" w:rsidRPr="009D7CCF" w:rsidRDefault="009D7CCF" w:rsidP="008A3F24">
      <w:pPr>
        <w:jc w:val="center"/>
        <w:rPr>
          <w:rFonts w:ascii="Verdana" w:hAnsi="Verdana"/>
          <w:i/>
          <w:color w:val="000000" w:themeColor="text1"/>
          <w:szCs w:val="21"/>
        </w:rPr>
      </w:pPr>
      <w:r>
        <w:rPr>
          <w:rStyle w:val="a3"/>
          <w:i/>
          <w:color w:val="000000" w:themeColor="text1"/>
          <w:sz w:val="32"/>
          <w:lang w:val="en-US"/>
        </w:rPr>
        <w:t>I</w:t>
      </w:r>
      <w:r>
        <w:rPr>
          <w:rStyle w:val="a3"/>
          <w:i/>
          <w:color w:val="000000" w:themeColor="text1"/>
          <w:sz w:val="32"/>
        </w:rPr>
        <w:t>.</w:t>
      </w:r>
      <w:r w:rsidR="0050595F" w:rsidRPr="009D7CCF">
        <w:rPr>
          <w:rStyle w:val="a3"/>
          <w:i/>
          <w:color w:val="000000" w:themeColor="text1"/>
          <w:sz w:val="32"/>
        </w:rPr>
        <w:t>Целевой раздел</w:t>
      </w:r>
    </w:p>
    <w:p w:rsidR="0050595F" w:rsidRPr="004135FD" w:rsidRDefault="0050595F" w:rsidP="008A3F24">
      <w:pPr>
        <w:pStyle w:val="a4"/>
        <w:spacing w:before="0" w:beforeAutospacing="0" w:after="0" w:afterAutospacing="0"/>
        <w:jc w:val="center"/>
        <w:rPr>
          <w:rStyle w:val="a3"/>
          <w:i/>
          <w:color w:val="000000" w:themeColor="text1"/>
        </w:rPr>
      </w:pPr>
      <w:r w:rsidRPr="004135FD">
        <w:rPr>
          <w:rStyle w:val="a3"/>
          <w:i/>
          <w:color w:val="000000" w:themeColor="text1"/>
        </w:rPr>
        <w:t>Пояснительная записка</w:t>
      </w:r>
    </w:p>
    <w:p w:rsidR="008C406E" w:rsidRDefault="008C406E" w:rsidP="0050595F">
      <w:pPr>
        <w:pStyle w:val="a4"/>
        <w:shd w:val="clear" w:color="auto" w:fill="FFFFFF"/>
        <w:spacing w:before="0" w:beforeAutospacing="0" w:after="0" w:afterAutospacing="0"/>
        <w:jc w:val="both"/>
      </w:pPr>
    </w:p>
    <w:p w:rsidR="006414E0" w:rsidRDefault="006414E0" w:rsidP="0050595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Рабочая </w:t>
      </w:r>
      <w:r w:rsidR="00F14C2B">
        <w:t>образовательная программа</w:t>
      </w:r>
      <w:r w:rsidR="008C406E">
        <w:t xml:space="preserve"> младшей группы</w:t>
      </w:r>
      <w:r w:rsidR="00F9089B">
        <w:t xml:space="preserve"> разработана в соответствии с ООП МБДОУ «</w:t>
      </w:r>
      <w:proofErr w:type="spellStart"/>
      <w:r w:rsidR="00F9089B">
        <w:t>Большеигнатовский</w:t>
      </w:r>
      <w:proofErr w:type="spellEnd"/>
      <w:r w:rsidR="00F9089B">
        <w:t xml:space="preserve"> детский сад комбинированного вида» </w:t>
      </w:r>
      <w:r>
        <w:t>с учетом</w:t>
      </w:r>
      <w:r w:rsidR="00F9089B">
        <w:t xml:space="preserve"> примерной общеобразовательной программы дошкольного образования «От рождения до школы»</w:t>
      </w:r>
      <w:r>
        <w:t xml:space="preserve"> под редакцией </w:t>
      </w:r>
      <w:proofErr w:type="spellStart"/>
      <w:r>
        <w:t>Н.Е.Вераксы</w:t>
      </w:r>
      <w:proofErr w:type="spellEnd"/>
      <w:r>
        <w:t xml:space="preserve">, Т.С.Комаровой, М.А.Васильевой. </w:t>
      </w:r>
    </w:p>
    <w:p w:rsidR="00542062" w:rsidRDefault="006414E0">
      <w:r>
        <w:t>Программа определяет содержание и организацию</w:t>
      </w:r>
      <w:r w:rsidR="008C406E">
        <w:t xml:space="preserve"> образовательной деятельности в</w:t>
      </w:r>
      <w:r w:rsidR="00F125F9">
        <w:t xml:space="preserve"> младшей группе ДОО на 2019-2020</w:t>
      </w:r>
      <w:r>
        <w:t xml:space="preserve"> 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возрастных, индивидуальных, психологических и физиологических особенностей. Программа направлена на создание условий, которые способствуют полноценному развитию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на фоне эмоционального благополучия воспитанников и положительного отношения к миру, к себе и к другим людям.</w:t>
      </w:r>
    </w:p>
    <w:p w:rsidR="006414E0" w:rsidRDefault="006414E0"/>
    <w:p w:rsidR="008A3F24" w:rsidRDefault="006414E0" w:rsidP="009D7CCF">
      <w:pPr>
        <w:jc w:val="center"/>
        <w:rPr>
          <w:b/>
          <w:i/>
        </w:rPr>
      </w:pPr>
      <w:r w:rsidRPr="004135FD">
        <w:rPr>
          <w:b/>
          <w:i/>
        </w:rPr>
        <w:t>Цели и задачи реализации Программы</w:t>
      </w:r>
    </w:p>
    <w:p w:rsidR="009D7CCF" w:rsidRPr="009D7CCF" w:rsidRDefault="009D7CCF" w:rsidP="009D7CCF">
      <w:pPr>
        <w:jc w:val="center"/>
        <w:rPr>
          <w:b/>
          <w:i/>
        </w:rPr>
      </w:pPr>
    </w:p>
    <w:p w:rsidR="004135FD" w:rsidRPr="009D7CCF" w:rsidRDefault="004135FD">
      <w:pPr>
        <w:rPr>
          <w:color w:val="000000"/>
          <w:szCs w:val="21"/>
          <w:shd w:val="clear" w:color="auto" w:fill="FFFFFF"/>
        </w:rPr>
      </w:pPr>
      <w:r w:rsidRPr="004135FD">
        <w:rPr>
          <w:b/>
          <w:bCs/>
          <w:color w:val="000000"/>
          <w:szCs w:val="21"/>
          <w:shd w:val="clear" w:color="auto" w:fill="FFFFFF"/>
        </w:rPr>
        <w:t>Цель программы</w:t>
      </w:r>
      <w:r w:rsidRPr="004135FD">
        <w:rPr>
          <w:color w:val="000000"/>
          <w:szCs w:val="21"/>
          <w:shd w:val="clear" w:color="auto" w:fill="FFFFFF"/>
        </w:rPr>
        <w:t> 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8A3F24" w:rsidRDefault="006414E0">
      <w:r>
        <w:lastRenderedPageBreak/>
        <w:t xml:space="preserve">Программа направлена на решение </w:t>
      </w:r>
      <w:r w:rsidRPr="008A3F24">
        <w:rPr>
          <w:b/>
        </w:rPr>
        <w:t>следующих задач:</w:t>
      </w:r>
    </w:p>
    <w:p w:rsidR="008A3F24" w:rsidRDefault="006414E0">
      <w:r>
        <w:t xml:space="preserve"> - охраны и укрепления физического и психического здоровья детей, в том числе их эмоционального благополучия; </w:t>
      </w:r>
    </w:p>
    <w:p w:rsidR="008A3F24" w:rsidRDefault="006414E0">
      <w:r>
        <w:t xml:space="preserve">-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8A3F24" w:rsidRDefault="006414E0">
      <w:r>
        <w:t>- обеспечения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8A3F24" w:rsidRDefault="006414E0">
      <w:r>
        <w:t xml:space="preserve"> 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A3F24" w:rsidRDefault="006414E0">
      <w:r>
        <w:t xml:space="preserve"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8A3F24" w:rsidRDefault="006414E0">
      <w:r>
        <w:t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A3F24" w:rsidRDefault="006414E0">
      <w:r>
        <w:t xml:space="preserve"> - обеспечения вариативности и разнообразия содержания образовательного процесса с учётом образовательных потребностей, способностей и состояния здоровья детей; </w:t>
      </w:r>
    </w:p>
    <w:p w:rsidR="008A3F24" w:rsidRDefault="006414E0">
      <w:r>
        <w:t xml:space="preserve">-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6414E0" w:rsidRDefault="006414E0">
      <w: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135FD" w:rsidRDefault="004135FD"/>
    <w:p w:rsidR="004135FD" w:rsidRDefault="004135FD" w:rsidP="004135FD">
      <w:pPr>
        <w:pStyle w:val="a4"/>
        <w:spacing w:before="0" w:beforeAutospacing="0" w:after="0" w:afterAutospacing="0"/>
        <w:jc w:val="center"/>
        <w:rPr>
          <w:rStyle w:val="a3"/>
          <w:i/>
          <w:color w:val="000000" w:themeColor="text1"/>
        </w:rPr>
      </w:pPr>
      <w:r w:rsidRPr="004135FD">
        <w:rPr>
          <w:rStyle w:val="a3"/>
          <w:i/>
          <w:color w:val="000000" w:themeColor="text1"/>
        </w:rPr>
        <w:t>Принципы и подходы в организации образовательного процесса</w:t>
      </w:r>
    </w:p>
    <w:p w:rsidR="00594F80" w:rsidRPr="004135FD" w:rsidRDefault="00594F80" w:rsidP="004135FD">
      <w:pPr>
        <w:pStyle w:val="a4"/>
        <w:spacing w:before="0" w:beforeAutospacing="0" w:after="0" w:afterAutospacing="0"/>
        <w:jc w:val="center"/>
        <w:rPr>
          <w:rFonts w:ascii="Verdana" w:hAnsi="Verdana"/>
          <w:i/>
          <w:color w:val="000000" w:themeColor="text1"/>
          <w:sz w:val="20"/>
          <w:szCs w:val="21"/>
        </w:rPr>
      </w:pPr>
    </w:p>
    <w:p w:rsidR="00594F80" w:rsidRPr="00594F80" w:rsidRDefault="00594F80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94F80">
        <w:rPr>
          <w:color w:val="000000"/>
        </w:rPr>
        <w:t>При построении рабочей программы учитываются следующие принципы: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1.</w:t>
      </w:r>
      <w:r w:rsidR="00594F80" w:rsidRPr="00594F80">
        <w:rPr>
          <w:color w:val="000000"/>
        </w:rPr>
        <w:t>соответствует принципу развивающего образования, целью которого является развитие ребенка;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2.</w:t>
      </w:r>
      <w:r w:rsidR="00594F80" w:rsidRPr="00594F80">
        <w:rPr>
          <w:color w:val="000000"/>
        </w:rPr>
        <w:t>сочетает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3.</w:t>
      </w:r>
      <w:r w:rsidR="00594F80" w:rsidRPr="00594F80">
        <w:rPr>
          <w:color w:val="000000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4.</w:t>
      </w:r>
      <w:r w:rsidR="00594F80" w:rsidRPr="00594F80">
        <w:rPr>
          <w:color w:val="000000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</w:t>
      </w:r>
      <w:r w:rsidR="00594F80">
        <w:rPr>
          <w:color w:val="000000"/>
        </w:rPr>
        <w:t xml:space="preserve">ю детей дошкольного возраста; </w:t>
      </w:r>
      <w:r w:rsidR="00594F80" w:rsidRPr="00594F80">
        <w:rPr>
          <w:color w:val="000000"/>
        </w:rPr>
        <w:t>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  <w:proofErr w:type="gramEnd"/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5.</w:t>
      </w:r>
      <w:r w:rsidR="00594F80" w:rsidRPr="00594F80">
        <w:rPr>
          <w:b/>
          <w:bCs/>
          <w:color w:val="000000"/>
        </w:rPr>
        <w:t> </w:t>
      </w:r>
      <w:r w:rsidR="00594F80" w:rsidRPr="00594F80">
        <w:rPr>
          <w:color w:val="000000"/>
        </w:rPr>
        <w:t>основывается на комплексно - тематическом принципе построения образовательного процесса;  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6.</w:t>
      </w:r>
      <w:r w:rsidR="00594F80" w:rsidRPr="00594F80">
        <w:rPr>
          <w:color w:val="000000"/>
        </w:rPr>
        <w:t>предусматривает решение программных образовательных задач в совместной деятельности</w:t>
      </w:r>
    </w:p>
    <w:p w:rsidR="00594F80" w:rsidRPr="00594F80" w:rsidRDefault="00594F80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94F80">
        <w:rPr>
          <w:color w:val="000000"/>
        </w:rPr>
        <w:t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7.</w:t>
      </w:r>
      <w:r w:rsidR="00594F80" w:rsidRPr="00594F80">
        <w:rPr>
          <w:b/>
          <w:bCs/>
          <w:color w:val="000000"/>
        </w:rPr>
        <w:t> </w:t>
      </w:r>
      <w:r w:rsidR="00594F80" w:rsidRPr="00594F80">
        <w:rPr>
          <w:color w:val="000000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8.</w:t>
      </w:r>
      <w:r w:rsidR="00594F80" w:rsidRPr="00594F80">
        <w:rPr>
          <w:b/>
          <w:bCs/>
          <w:color w:val="000000"/>
        </w:rPr>
        <w:t> </w:t>
      </w:r>
      <w:r w:rsidR="00594F80" w:rsidRPr="00594F80">
        <w:rPr>
          <w:color w:val="000000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9.</w:t>
      </w:r>
      <w:r w:rsidR="00594F80" w:rsidRPr="00594F80">
        <w:rPr>
          <w:b/>
          <w:bCs/>
          <w:color w:val="000000"/>
        </w:rPr>
        <w:t> </w:t>
      </w:r>
      <w:r w:rsidR="00594F80" w:rsidRPr="00594F80">
        <w:rPr>
          <w:color w:val="000000"/>
        </w:rPr>
        <w:t>учитывает гендерную специфику развития детей дошкольного возраста;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10.</w:t>
      </w:r>
      <w:r w:rsidR="00594F80" w:rsidRPr="00594F80">
        <w:rPr>
          <w:b/>
          <w:bCs/>
          <w:color w:val="000000"/>
        </w:rPr>
        <w:t> </w:t>
      </w:r>
      <w:proofErr w:type="gramStart"/>
      <w:r w:rsidR="00594F80" w:rsidRPr="00594F80">
        <w:rPr>
          <w:color w:val="000000"/>
        </w:rPr>
        <w:t>направлена</w:t>
      </w:r>
      <w:proofErr w:type="gramEnd"/>
      <w:r w:rsidR="00594F80" w:rsidRPr="00594F80">
        <w:rPr>
          <w:color w:val="000000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4135FD" w:rsidRDefault="004135FD"/>
    <w:p w:rsidR="007826B5" w:rsidRPr="007826B5" w:rsidRDefault="00F125F9" w:rsidP="007826B5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  <w:szCs w:val="21"/>
        </w:rPr>
      </w:pPr>
      <w:r>
        <w:rPr>
          <w:b/>
          <w:bCs/>
          <w:i/>
          <w:color w:val="000000"/>
          <w:szCs w:val="21"/>
        </w:rPr>
        <w:t>Возрастные особенности детей 2-3</w:t>
      </w:r>
      <w:r w:rsidR="007826B5" w:rsidRPr="007826B5">
        <w:rPr>
          <w:b/>
          <w:bCs/>
          <w:i/>
          <w:color w:val="000000"/>
          <w:szCs w:val="21"/>
        </w:rPr>
        <w:t xml:space="preserve"> лет.</w:t>
      </w:r>
    </w:p>
    <w:p w:rsidR="007826B5" w:rsidRPr="007826B5" w:rsidRDefault="00F125F9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возрасте 2–3</w:t>
      </w:r>
      <w:r w:rsidR="007826B5" w:rsidRPr="007826B5">
        <w:rPr>
          <w:color w:val="000000"/>
        </w:rPr>
        <w:t xml:space="preserve"> лет ребенок постепенно выходит за пределы семейного круга. Его общение становится </w:t>
      </w:r>
      <w:proofErr w:type="spellStart"/>
      <w:r w:rsidR="007826B5" w:rsidRPr="007826B5">
        <w:rPr>
          <w:color w:val="000000"/>
        </w:rPr>
        <w:t>внеситуативным</w:t>
      </w:r>
      <w:proofErr w:type="spellEnd"/>
      <w:r w:rsidR="007826B5" w:rsidRPr="007826B5">
        <w:rPr>
          <w:color w:val="000000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b/>
          <w:bCs/>
          <w:color w:val="000000"/>
        </w:rPr>
        <w:t>Изобразительная деятельность ребенка зависит от его представлений о предмете. </w:t>
      </w:r>
      <w:r w:rsidRPr="007826B5">
        <w:rPr>
          <w:color w:val="000000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b/>
          <w:bCs/>
          <w:color w:val="000000"/>
        </w:rPr>
        <w:t>Большое значение для развития мелкой моторики имеет лепка.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Младшие дошкольники способны под руководством взрослого вылепить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простые предметы.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7826B5">
        <w:rPr>
          <w:color w:val="000000"/>
        </w:rPr>
        <w:t>предэталонов</w:t>
      </w:r>
      <w:proofErr w:type="spellEnd"/>
      <w:r w:rsidRPr="007826B5">
        <w:rPr>
          <w:color w:val="000000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</w:t>
      </w:r>
      <w:r w:rsidRPr="007826B5">
        <w:rPr>
          <w:color w:val="000000"/>
        </w:rPr>
        <w:lastRenderedPageBreak/>
        <w:t>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 </w:t>
      </w:r>
      <w:r w:rsidRPr="007826B5">
        <w:rPr>
          <w:b/>
          <w:bCs/>
          <w:color w:val="000000"/>
        </w:rPr>
        <w:t>Дошкольники способны установить некоторые скрытые связи и отношения между предметами.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Взаимоотношения детей ярко проявляются в игровой деятельности.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b/>
          <w:bCs/>
          <w:color w:val="000000"/>
        </w:rPr>
        <w:t>Они скорее играют рядом, чем активно вступают во взаимодействие.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7826B5">
        <w:rPr>
          <w:b/>
          <w:bCs/>
          <w:color w:val="000000"/>
        </w:rPr>
        <w:t>Положение ребенка в группе сверстников во многом определяется мнением воспитателя.</w:t>
      </w:r>
    </w:p>
    <w:p w:rsidR="00FF460D" w:rsidRPr="009D7CCF" w:rsidRDefault="007826B5" w:rsidP="009D7C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 </w:t>
      </w:r>
      <w:r w:rsidRPr="007826B5">
        <w:rPr>
          <w:b/>
          <w:bCs/>
          <w:color w:val="000000"/>
        </w:rPr>
        <w:t>поведение ребенка еще ситуативно. </w:t>
      </w:r>
      <w:r w:rsidRPr="007826B5">
        <w:rPr>
          <w:color w:val="000000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</w:t>
      </w:r>
      <w:r w:rsidR="009D7CCF">
        <w:rPr>
          <w:color w:val="000000"/>
        </w:rPr>
        <w:t xml:space="preserve"> игрушек и сюжетов.</w:t>
      </w:r>
    </w:p>
    <w:p w:rsidR="00FF460D" w:rsidRDefault="00FF460D" w:rsidP="007826B5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         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7826B5">
        <w:rPr>
          <w:b/>
          <w:bCs/>
          <w:i/>
          <w:color w:val="000000"/>
        </w:rPr>
        <w:t>Планируемые результаты освоения программы.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Специфика дошкольного детства (гибкость, пластичность развития</w:t>
      </w:r>
      <w:r w:rsidR="00F125F9">
        <w:rPr>
          <w:color w:val="000000"/>
        </w:rPr>
        <w:t xml:space="preserve"> </w:t>
      </w:r>
      <w:r w:rsidRPr="007826B5">
        <w:rPr>
          <w:color w:val="000000"/>
        </w:rPr>
        <w:t>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 xml:space="preserve">Целевые ориентиры дошкольного образования, представленные в ФГОС </w:t>
      </w:r>
      <w:proofErr w:type="gramStart"/>
      <w:r w:rsidRPr="007826B5">
        <w:rPr>
          <w:color w:val="000000"/>
        </w:rPr>
        <w:t>ДО</w:t>
      </w:r>
      <w:proofErr w:type="gramEnd"/>
      <w:r w:rsidRPr="007826B5">
        <w:rPr>
          <w:color w:val="000000"/>
        </w:rPr>
        <w:t xml:space="preserve">, следует рассматривать как </w:t>
      </w:r>
      <w:proofErr w:type="gramStart"/>
      <w:r w:rsidRPr="007826B5">
        <w:rPr>
          <w:color w:val="000000"/>
        </w:rPr>
        <w:t>социально-нормативные</w:t>
      </w:r>
      <w:proofErr w:type="gramEnd"/>
      <w:r w:rsidRPr="007826B5">
        <w:rPr>
          <w:color w:val="000000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 xml:space="preserve">Целевые ориентиры, обозначенные в ФГОС </w:t>
      </w:r>
      <w:proofErr w:type="gramStart"/>
      <w:r w:rsidRPr="007826B5">
        <w:rPr>
          <w:color w:val="000000"/>
        </w:rPr>
        <w:t>ДО</w:t>
      </w:r>
      <w:proofErr w:type="gramEnd"/>
      <w:r w:rsidRPr="007826B5">
        <w:rPr>
          <w:color w:val="000000"/>
        </w:rPr>
        <w:t xml:space="preserve">, </w:t>
      </w:r>
      <w:proofErr w:type="gramStart"/>
      <w:r w:rsidRPr="007826B5">
        <w:rPr>
          <w:color w:val="000000"/>
        </w:rPr>
        <w:t>являются</w:t>
      </w:r>
      <w:proofErr w:type="gramEnd"/>
      <w:r w:rsidRPr="007826B5">
        <w:rPr>
          <w:color w:val="000000"/>
        </w:rPr>
        <w:t xml:space="preserve"> общими для всего образовательного пространства Российской Федерации, однако, каждая из примерных </w:t>
      </w:r>
      <w:r w:rsidRPr="007826B5">
        <w:rPr>
          <w:color w:val="000000"/>
        </w:rPr>
        <w:lastRenderedPageBreak/>
        <w:t>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b/>
          <w:bCs/>
          <w:color w:val="000000"/>
        </w:rPr>
        <w:t>Целевые ориентиры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Ребенок интересуется окружающими предметами и активно дейс</w:t>
      </w:r>
      <w:r w:rsidRPr="007826B5">
        <w:rPr>
          <w:color w:val="000000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7826B5">
        <w:rPr>
          <w:color w:val="000000"/>
        </w:rPr>
        <w:softHyphen/>
        <w:t>та своих действий.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7826B5">
        <w:rPr>
          <w:color w:val="000000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отрицательное отношение к грубости, жадности.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7826B5">
        <w:rPr>
          <w:color w:val="000000"/>
        </w:rPr>
        <w:softHyphen/>
        <w:t>жающих предметов и игрушек. Речь становится полноценным средством общения с другими детьми.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 xml:space="preserve">Стремится к общению </w:t>
      </w:r>
      <w:proofErr w:type="gramStart"/>
      <w:r w:rsidRPr="007826B5">
        <w:rPr>
          <w:color w:val="000000"/>
        </w:rPr>
        <w:t>со</w:t>
      </w:r>
      <w:proofErr w:type="gramEnd"/>
      <w:r w:rsidRPr="007826B5">
        <w:rPr>
          <w:color w:val="000000"/>
        </w:rPr>
        <w:t xml:space="preserve"> взрослыми и активно подражает им в дви</w:t>
      </w:r>
      <w:r w:rsidRPr="007826B5">
        <w:rPr>
          <w:color w:val="000000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интерес к сверстникам; наблюдает за их действиями и подражает им. Умеет играть рядом со сверстниками, не мешая им. Прояв</w:t>
      </w:r>
      <w:r w:rsidRPr="007826B5">
        <w:rPr>
          <w:color w:val="000000"/>
        </w:rPr>
        <w:softHyphen/>
        <w:t>ляет интерес к совместным играм небольшими группами.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интерес к окружающему миру природы, с интересом участвует в сезонных наблюдениях.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интерес к продуктивной деятельности (рисование, лепка, конструирование, аппликация).</w:t>
      </w:r>
    </w:p>
    <w:p w:rsidR="009D7CCF" w:rsidRPr="009D7CCF" w:rsidRDefault="007826B5" w:rsidP="009D7C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У ребенка развита крупная моторика, он стремится осваивать раз</w:t>
      </w:r>
      <w:r w:rsidRPr="007826B5">
        <w:rPr>
          <w:color w:val="000000"/>
        </w:rPr>
        <w:softHyphen/>
        <w:t>личные виды движений (бег, лазанье, перешагивание и пр.). С интересом участвует в подвижных играх с простым содер</w:t>
      </w:r>
      <w:r w:rsidR="009D7CCF">
        <w:rPr>
          <w:color w:val="000000"/>
        </w:rPr>
        <w:t>жанием, несложными дви</w:t>
      </w:r>
      <w:r w:rsidR="009D7CCF">
        <w:rPr>
          <w:color w:val="000000"/>
        </w:rPr>
        <w:softHyphen/>
        <w:t>жениями.</w:t>
      </w:r>
    </w:p>
    <w:p w:rsidR="00BB6A49" w:rsidRPr="00BB6A49" w:rsidRDefault="00BB6A49"/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BB6A49">
        <w:rPr>
          <w:b/>
          <w:bCs/>
          <w:i/>
          <w:color w:val="000000"/>
        </w:rPr>
        <w:t>Система оценки результатов освоения программы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 xml:space="preserve">В соответствии с ФГОС </w:t>
      </w:r>
      <w:proofErr w:type="gramStart"/>
      <w:r w:rsidRPr="00BB6A49">
        <w:rPr>
          <w:color w:val="000000"/>
        </w:rPr>
        <w:t>ДО</w:t>
      </w:r>
      <w:proofErr w:type="gramEnd"/>
      <w:r w:rsidRPr="00BB6A49">
        <w:rPr>
          <w:color w:val="000000"/>
        </w:rPr>
        <w:t xml:space="preserve">, </w:t>
      </w:r>
      <w:proofErr w:type="gramStart"/>
      <w:r w:rsidRPr="00BB6A49">
        <w:rPr>
          <w:color w:val="000000"/>
        </w:rPr>
        <w:t>целевые</w:t>
      </w:r>
      <w:proofErr w:type="gramEnd"/>
      <w:r w:rsidRPr="00BB6A49">
        <w:rPr>
          <w:color w:val="000000"/>
        </w:rPr>
        <w:t xml:space="preserve"> ориентиры не подлежат непос</w:t>
      </w:r>
      <w:r w:rsidRPr="00BB6A49">
        <w:rPr>
          <w:color w:val="000000"/>
        </w:rPr>
        <w:softHyphen/>
        <w:t>редственной оценке, в том числе в виде педагогической диагностики (мо</w:t>
      </w:r>
      <w:r w:rsidRPr="00BB6A49">
        <w:rPr>
          <w:color w:val="000000"/>
        </w:rPr>
        <w:softHyphen/>
        <w:t xml:space="preserve">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BB6A49">
        <w:rPr>
          <w:color w:val="000000"/>
        </w:rPr>
        <w:t>соответствия</w:t>
      </w:r>
      <w:proofErr w:type="gramEnd"/>
      <w:r w:rsidRPr="00BB6A49">
        <w:rPr>
          <w:color w:val="000000"/>
        </w:rPr>
        <w:t xml:space="preserve"> установленным требованиям образовательной де</w:t>
      </w:r>
      <w:r w:rsidRPr="00BB6A49">
        <w:rPr>
          <w:color w:val="000000"/>
        </w:rPr>
        <w:softHyphen/>
        <w:t>ятельности и подготовки детей.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lastRenderedPageBreak/>
        <w:t>Однако педагог в ходе своей работы должен выстраивать индивиду</w:t>
      </w:r>
      <w:r w:rsidRPr="00BB6A49">
        <w:rPr>
          <w:color w:val="000000"/>
        </w:rPr>
        <w:softHyphen/>
        <w:t>альную траекторию развития каждого ребенка. Для этого педагогу не</w:t>
      </w:r>
      <w:r w:rsidRPr="00BB6A49">
        <w:rPr>
          <w:color w:val="000000"/>
        </w:rPr>
        <w:softHyphen/>
        <w:t>обходим инструментарий оценки своей работы, который позволит ему оптимальным образом выстраивать взаимодействие с детьми.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  <w:u w:val="single"/>
        </w:rPr>
        <w:t>Педагогическая диагностика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Реализация программы предполагает оценку индивидуального развития детей. Такая оценка производится пе</w:t>
      </w:r>
      <w:r w:rsidRPr="00BB6A49">
        <w:rPr>
          <w:color w:val="000000"/>
        </w:rPr>
        <w:softHyphen/>
        <w:t>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BB6A49">
        <w:rPr>
          <w:color w:val="000000"/>
        </w:rPr>
        <w:softHyphen/>
        <w:t>ятельности. Инструментарий для педагогической диагностики — карты наблюдений детского развития, позволяющие фиксировать индивиду</w:t>
      </w:r>
      <w:r w:rsidRPr="00BB6A49">
        <w:rPr>
          <w:color w:val="000000"/>
        </w:rPr>
        <w:softHyphen/>
        <w:t>альную динамику и перспективы развития каждого ребенка в ходе: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коммуникации со сверстниками и взрослыми (как меняются спосо</w:t>
      </w:r>
      <w:r w:rsidRPr="00BB6A49">
        <w:rPr>
          <w:color w:val="000000"/>
        </w:rPr>
        <w:softHyphen/>
        <w:t>бы установления и поддержания контакта, принятия совместных реше</w:t>
      </w:r>
      <w:r w:rsidRPr="00BB6A49">
        <w:rPr>
          <w:color w:val="000000"/>
        </w:rPr>
        <w:softHyphen/>
        <w:t>ний, разрешения конфликтов, лидерства и пр.);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игровой деятельности;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познавательной деятельности (как идет развитие детских способ</w:t>
      </w:r>
      <w:r w:rsidRPr="00BB6A49">
        <w:rPr>
          <w:color w:val="000000"/>
        </w:rPr>
        <w:softHyphen/>
        <w:t>ностей, познавательной активности);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проектной деятельности (как идет развитие детской инициативнос</w:t>
      </w:r>
      <w:r w:rsidRPr="00BB6A49">
        <w:rPr>
          <w:color w:val="000000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художественной деятельности;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физического развития.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Результаты педагогической диагностики могут использоваться ис</w:t>
      </w:r>
      <w:r w:rsidRPr="00BB6A49">
        <w:rPr>
          <w:color w:val="000000"/>
        </w:rPr>
        <w:softHyphen/>
        <w:t>ключительно для решения следующих образовательных задач:</w:t>
      </w:r>
    </w:p>
    <w:p w:rsidR="00BB6A49" w:rsidRPr="00BB6A49" w:rsidRDefault="00BB6A49" w:rsidP="00BB6A4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BB6A49">
        <w:rPr>
          <w:color w:val="000000"/>
        </w:rPr>
        <w:softHyphen/>
        <w:t>рекции особенностей его развития);</w:t>
      </w:r>
    </w:p>
    <w:p w:rsidR="00BB6A49" w:rsidRPr="00BB6A49" w:rsidRDefault="00BB6A49" w:rsidP="00BB6A4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оптимизации работы с группой детей.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9D7CCF" w:rsidRPr="009D7CCF" w:rsidRDefault="00BB6A49" w:rsidP="009D7C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Карты наблюдений детского развития с рекомендациями по вы</w:t>
      </w:r>
      <w:r w:rsidRPr="00BB6A49">
        <w:rPr>
          <w:color w:val="000000"/>
        </w:rPr>
        <w:softHyphen/>
        <w:t>страиванию индивидуальной траектории развития каждого ребенка по всем возрастным группам готовятся педагогами на основании методической литературы.</w:t>
      </w:r>
    </w:p>
    <w:p w:rsidR="00BB6A49" w:rsidRPr="009D7CCF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32"/>
        </w:rPr>
      </w:pPr>
      <w:r w:rsidRPr="009D7CCF">
        <w:rPr>
          <w:b/>
          <w:bCs/>
          <w:i/>
          <w:color w:val="000000" w:themeColor="text1"/>
          <w:sz w:val="32"/>
        </w:rPr>
        <w:t>Содержательный раздел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социально-коммуникативное развитие;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познавательное развитие;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речевое развитие;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художественно-эстетическое развитие;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физическое развитие.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  <w:proofErr w:type="gramStart"/>
      <w:r w:rsidRPr="00BB6A49">
        <w:rPr>
          <w:color w:val="000000" w:themeColor="text1"/>
        </w:rPr>
        <w:t>В начале раздела по каждой образовательной области приводится цитата из ФГОС ДО, обозначающая цели и задачи образовательной области.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Социально-коммуникативное развитие</w:t>
      </w:r>
      <w:r w:rsidRPr="00BB6A49">
        <w:rPr>
          <w:color w:val="000000" w:themeColor="text1"/>
        </w:rPr>
        <w:t xml:space="preserve"> направлено </w:t>
      </w:r>
      <w:proofErr w:type="gramStart"/>
      <w:r w:rsidRPr="00BB6A49">
        <w:rPr>
          <w:color w:val="000000" w:themeColor="text1"/>
        </w:rPr>
        <w:t>на</w:t>
      </w:r>
      <w:proofErr w:type="gramEnd"/>
      <w:r w:rsidRPr="00BB6A49">
        <w:rPr>
          <w:color w:val="000000" w:themeColor="text1"/>
        </w:rPr>
        <w:t>:</w:t>
      </w:r>
    </w:p>
    <w:p w:rsidR="00BB6A49" w:rsidRP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усвоение норм и ценностей, принятых в обществе, включая моральные и нравственные ценности;</w:t>
      </w:r>
    </w:p>
    <w:p w:rsidR="00BB6A49" w:rsidRP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развитие общения и взаимодействия ребенка </w:t>
      </w:r>
      <w:proofErr w:type="gramStart"/>
      <w:r w:rsidRPr="00BB6A49">
        <w:rPr>
          <w:color w:val="000000" w:themeColor="text1"/>
        </w:rPr>
        <w:t>со</w:t>
      </w:r>
      <w:proofErr w:type="gramEnd"/>
      <w:r w:rsidRPr="00BB6A49">
        <w:rPr>
          <w:color w:val="000000" w:themeColor="text1"/>
        </w:rPr>
        <w:t xml:space="preserve"> взрослыми и сверстниками;</w:t>
      </w:r>
    </w:p>
    <w:p w:rsidR="00BB6A49" w:rsidRP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становление самостоятельности, целенаправленности и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BB6A49" w:rsidRP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позитивных установок к различным видам труда и творчества;</w:t>
      </w:r>
    </w:p>
    <w:p w:rsid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основ безопасного поведения в быту, социуме, природе.</w:t>
      </w:r>
    </w:p>
    <w:p w:rsidR="0000195A" w:rsidRPr="00BB6A49" w:rsidRDefault="0000195A" w:rsidP="0000195A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</w:p>
    <w:p w:rsidR="00BB6A49" w:rsidRPr="0000195A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</w:rPr>
      </w:pPr>
      <w:r w:rsidRPr="0000195A">
        <w:rPr>
          <w:i/>
          <w:iCs/>
          <w:color w:val="000000" w:themeColor="text1"/>
        </w:rPr>
        <w:t>Образовательная область</w:t>
      </w:r>
    </w:p>
    <w:p w:rsidR="00BB6A49" w:rsidRPr="0000195A" w:rsidRDefault="0000195A" w:rsidP="0000195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color w:val="000000" w:themeColor="text1"/>
        </w:rPr>
      </w:pPr>
      <w:r>
        <w:rPr>
          <w:b/>
          <w:bCs/>
          <w:i/>
          <w:color w:val="000000" w:themeColor="text1"/>
        </w:rPr>
        <w:t>«Социально</w:t>
      </w:r>
      <w:r w:rsidR="00BB6A49" w:rsidRPr="0000195A">
        <w:rPr>
          <w:b/>
          <w:bCs/>
          <w:i/>
          <w:color w:val="000000" w:themeColor="text1"/>
        </w:rPr>
        <w:t>-</w:t>
      </w:r>
      <w:r>
        <w:rPr>
          <w:b/>
          <w:bCs/>
          <w:i/>
          <w:color w:val="000000" w:themeColor="text1"/>
        </w:rPr>
        <w:t>коммуникативное</w:t>
      </w:r>
      <w:r>
        <w:rPr>
          <w:b/>
          <w:i/>
          <w:color w:val="000000" w:themeColor="text1"/>
        </w:rPr>
        <w:t xml:space="preserve"> </w:t>
      </w:r>
      <w:r>
        <w:rPr>
          <w:b/>
          <w:bCs/>
          <w:i/>
          <w:color w:val="000000" w:themeColor="text1"/>
        </w:rPr>
        <w:t>развитие</w:t>
      </w:r>
      <w:r w:rsidR="00BB6A49" w:rsidRPr="0000195A">
        <w:rPr>
          <w:b/>
          <w:bCs/>
          <w:i/>
          <w:color w:val="000000" w:themeColor="text1"/>
        </w:rPr>
        <w:t>»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BB6A49">
        <w:rPr>
          <w:color w:val="000000" w:themeColor="text1"/>
        </w:rPr>
        <w:t>со</w:t>
      </w:r>
      <w:proofErr w:type="gramEnd"/>
      <w:r w:rsidRPr="00BB6A49">
        <w:rPr>
          <w:color w:val="000000" w:themeColor="text1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lastRenderedPageBreak/>
        <w:t>Социализация, развитие общения, нравственное воспитание.</w:t>
      </w:r>
      <w:r w:rsidRPr="00BB6A49">
        <w:rPr>
          <w:color w:val="000000" w:themeColor="text1"/>
        </w:rPr>
        <w:t> 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Ребенок в семье и сообществе, патриотическое воспитание.</w:t>
      </w:r>
      <w:r w:rsidRPr="00BB6A49">
        <w:rPr>
          <w:color w:val="000000" w:themeColor="text1"/>
        </w:rPr>
        <w:t> 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Самообслуживание, самостоятельность, трудовое воспитание.</w:t>
      </w:r>
      <w:r w:rsidRPr="00BB6A49">
        <w:rPr>
          <w:color w:val="000000" w:themeColor="text1"/>
        </w:rPr>
        <w:t xml:space="preserve"> Развитие навыков самообслуживания; становление самостоятельности, целенаправленности и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 xml:space="preserve"> собственных действий.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культурно-гигиенических навыков.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первичных представлений о труде взрослых, его роли в обществе и жизни каждого человека.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Формирование основ безопасности.</w:t>
      </w:r>
      <w:r w:rsidRPr="00BB6A49">
        <w:rPr>
          <w:color w:val="000000" w:themeColor="text1"/>
        </w:rPr>
        <w:t> 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представлений о некоторых типичных опасных ситуациях и способах поведения в них.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0195A" w:rsidRPr="00BB6A49" w:rsidRDefault="0000195A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Социализация, развитие общения, нравственное воспитание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жить дружно, вместе пользоваться игрушками, книгами, помогать друг другу.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Приучать детей к вежливости (учить здороваться, прощаться, благодарить за помощь).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Ребенок в семье и сообществе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b/>
          <w:bCs/>
          <w:color w:val="000000" w:themeColor="text1"/>
        </w:rPr>
        <w:t>Образ Я.</w:t>
      </w:r>
      <w:r w:rsidRPr="00BB6A49">
        <w:rPr>
          <w:color w:val="000000" w:themeColor="text1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BB6A49">
        <w:rPr>
          <w:color w:val="000000" w:themeColor="text1"/>
        </w:rPr>
        <w:t xml:space="preserve"> знаешь «вежливые» слова).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Семья.</w:t>
      </w:r>
      <w:r w:rsidRPr="00BB6A49">
        <w:rPr>
          <w:color w:val="000000" w:themeColor="text1"/>
        </w:rPr>
        <w:t> Беседовать с ребенком о членах его семьи (как зовут, чем занимаются, как играют с ребенком и пр.).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Детский сад.</w:t>
      </w:r>
      <w:r w:rsidRPr="00BB6A49">
        <w:rPr>
          <w:color w:val="000000" w:themeColor="text1"/>
        </w:rPr>
        <w:t> 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Обращать внимание детей на различные растения, на их разнообразие и красоту.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Совершенствовать умение свободно ориентироваться в помещениях и на участке детского сада.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Самообслуживание, самостоятельность, трудовое воспитание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Культурно-гигиенические навыки.</w:t>
      </w:r>
      <w:r w:rsidRPr="00BB6A49">
        <w:rPr>
          <w:color w:val="000000" w:themeColor="text1"/>
        </w:rPr>
        <w:t> Совершенствовать культурно-гигиенические навыки, формировать простейшие навыки поведения во время еды, умывания.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Приучать детей следить за своим внешним видом; учить </w:t>
      </w:r>
      <w:proofErr w:type="gramStart"/>
      <w:r w:rsidRPr="00BB6A49">
        <w:rPr>
          <w:color w:val="000000" w:themeColor="text1"/>
        </w:rPr>
        <w:t>правильно</w:t>
      </w:r>
      <w:proofErr w:type="gramEnd"/>
      <w:r w:rsidRPr="00BB6A49">
        <w:rPr>
          <w:color w:val="000000" w:themeColor="text1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Самообслуживание.</w:t>
      </w:r>
      <w:r w:rsidRPr="00BB6A49">
        <w:rPr>
          <w:color w:val="000000" w:themeColor="text1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Общественно-полезный труд.</w:t>
      </w:r>
      <w:r w:rsidRPr="00BB6A49">
        <w:rPr>
          <w:color w:val="000000" w:themeColor="text1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Приучать соблюдать порядок и чистоту в помещении и на участке детского сада.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Труд в природе.</w:t>
      </w:r>
      <w:r w:rsidRPr="00BB6A49">
        <w:rPr>
          <w:color w:val="000000" w:themeColor="text1"/>
        </w:rPr>
        <w:t> 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Уважение к труду взрослых.</w:t>
      </w:r>
      <w:r w:rsidRPr="00BB6A49">
        <w:rPr>
          <w:color w:val="000000" w:themeColor="text1"/>
        </w:rPr>
        <w:t xml:space="preserve"> Формировать положительное отношение к труду взрослых. </w:t>
      </w:r>
      <w:proofErr w:type="gramStart"/>
      <w:r w:rsidRPr="00BB6A49">
        <w:rPr>
          <w:color w:val="000000" w:themeColor="text1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00195A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00195A" w:rsidRPr="00BB6A49" w:rsidRDefault="0000195A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Формирование основ безопасности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Безопасное поведение в природе.</w:t>
      </w:r>
      <w:r w:rsidRPr="00BB6A49">
        <w:rPr>
          <w:color w:val="000000" w:themeColor="text1"/>
        </w:rPr>
        <w:t> 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Безопасность на дорогах.</w:t>
      </w:r>
      <w:r w:rsidRPr="00BB6A49">
        <w:rPr>
          <w:color w:val="000000" w:themeColor="text1"/>
        </w:rPr>
        <w:t> Расширять ориентировку в окружающем пространстве. Знакомить детей с правилами дорожного движения.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работой водителя.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Безопасность собственной жизнедеятельности.</w:t>
      </w:r>
      <w:r w:rsidRPr="00BB6A49">
        <w:rPr>
          <w:color w:val="000000" w:themeColor="text1"/>
        </w:rPr>
        <w:t> Знакомить с источниками опасности дома (горячая плита, утюг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обращаться за помощью к взрослым.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соблюдать правила безопасности в играх с песком, водой, снегом.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Образовательная область</w:t>
      </w:r>
    </w:p>
    <w:p w:rsidR="008F7F8F" w:rsidRPr="00BB6A49" w:rsidRDefault="008F7F8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«ПОЗНАВАТЕЛЬНОЕ РАЗВИТИЕ»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B6A49">
        <w:rPr>
          <w:color w:val="000000" w:themeColor="text1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BB6A49">
        <w:rPr>
          <w:color w:val="000000" w:themeColor="text1"/>
        </w:rPr>
        <w:t xml:space="preserve"> </w:t>
      </w:r>
      <w:proofErr w:type="gramStart"/>
      <w:r w:rsidRPr="00BB6A49">
        <w:rPr>
          <w:color w:val="000000" w:themeColor="text1"/>
        </w:rPr>
        <w:t>общем</w:t>
      </w:r>
      <w:proofErr w:type="gramEnd"/>
      <w:r w:rsidRPr="00BB6A49">
        <w:rPr>
          <w:color w:val="000000" w:themeColor="text1"/>
        </w:rPr>
        <w:t xml:space="preserve"> доме людей, об особенностях ее природы, многообразии стран и народов мира».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Развитие познавательно-исследовательской деятельности.</w:t>
      </w:r>
      <w:r w:rsidRPr="00BB6A49">
        <w:rPr>
          <w:color w:val="000000" w:themeColor="text1"/>
        </w:rPr>
        <w:t> </w:t>
      </w:r>
      <w:proofErr w:type="gramStart"/>
      <w:r w:rsidRPr="00BB6A49">
        <w:rPr>
          <w:color w:val="000000" w:themeColor="text1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Приобщение к социокультурным ценностям.</w:t>
      </w:r>
      <w:r w:rsidRPr="00BB6A49">
        <w:rPr>
          <w:color w:val="000000" w:themeColor="text1"/>
        </w:rPr>
        <w:t> Ознакомление с окружающим социальным миром, расширение кругозора детей, формирование целостной картины мира.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Формирование элементарных математических представлений.</w:t>
      </w:r>
      <w:r w:rsidRPr="00BB6A49">
        <w:rPr>
          <w:color w:val="000000" w:themeColor="text1"/>
        </w:rPr>
        <w:t> 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Ознакомление с миром природы.</w:t>
      </w:r>
      <w:r w:rsidRPr="00BB6A49">
        <w:rPr>
          <w:color w:val="000000" w:themeColor="text1"/>
        </w:rPr>
        <w:t> 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D7CCF" w:rsidRPr="00BB6A49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Формирование элементарных математических представлений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Количество.</w:t>
      </w:r>
      <w:r w:rsidRPr="00BB6A49">
        <w:rPr>
          <w:color w:val="000000" w:themeColor="text1"/>
        </w:rPr>
        <w:t> Развивать умение видеть общий признак предметов группы (все мячи — круглые, эти — все красные, эти — все большие и т. д.).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Величина.</w:t>
      </w:r>
      <w:r w:rsidRPr="00BB6A49">
        <w:rPr>
          <w:color w:val="000000" w:themeColor="text1"/>
        </w:rPr>
        <w:t> </w:t>
      </w:r>
      <w:proofErr w:type="gramStart"/>
      <w:r w:rsidRPr="00BB6A49">
        <w:rPr>
          <w:color w:val="000000" w:themeColor="text1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Форма.</w:t>
      </w:r>
      <w:r w:rsidRPr="00BB6A49">
        <w:rPr>
          <w:color w:val="000000" w:themeColor="text1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Ориентировка в пространстве.</w:t>
      </w:r>
      <w:r w:rsidRPr="00BB6A49">
        <w:rPr>
          <w:color w:val="000000" w:themeColor="text1"/>
        </w:rPr>
        <w:t xml:space="preserve"> Развивать умение ориентироваться в расположении частей своего тела и в соответствии с ними </w:t>
      </w:r>
      <w:proofErr w:type="gramStart"/>
      <w:r w:rsidRPr="00BB6A49">
        <w:rPr>
          <w:color w:val="000000" w:themeColor="text1"/>
        </w:rPr>
        <w:t>различать пространственные направления от себя</w:t>
      </w:r>
      <w:proofErr w:type="gramEnd"/>
      <w:r w:rsidRPr="00BB6A49">
        <w:rPr>
          <w:color w:val="000000" w:themeColor="text1"/>
        </w:rPr>
        <w:t>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Развитие познавательно-исследовательской деятельности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Первичные представления об объектах окружающего мира. </w:t>
      </w:r>
      <w:r w:rsidRPr="00BB6A49">
        <w:rPr>
          <w:color w:val="000000" w:themeColor="text1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BB6A49">
        <w:rPr>
          <w:color w:val="000000" w:themeColor="text1"/>
        </w:rPr>
        <w:t xml:space="preserve"> </w:t>
      </w:r>
      <w:proofErr w:type="gramStart"/>
      <w:r w:rsidRPr="00BB6A49">
        <w:rPr>
          <w:color w:val="000000" w:themeColor="text1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Сенсорное развитие.</w:t>
      </w:r>
      <w:r w:rsidRPr="00BB6A49">
        <w:rPr>
          <w:color w:val="000000" w:themeColor="text1"/>
        </w:rPr>
        <w:t> 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lastRenderedPageBreak/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Подсказывать детям название форм (</w:t>
      </w:r>
      <w:proofErr w:type="gramStart"/>
      <w:r w:rsidRPr="00BB6A49">
        <w:rPr>
          <w:color w:val="000000" w:themeColor="text1"/>
        </w:rPr>
        <w:t>круглая</w:t>
      </w:r>
      <w:proofErr w:type="gramEnd"/>
      <w:r w:rsidRPr="00BB6A49">
        <w:rPr>
          <w:color w:val="000000" w:themeColor="text1"/>
        </w:rPr>
        <w:t>, треугольная, прямоугольная и квадратная).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Дидактические игры.</w:t>
      </w:r>
      <w:r w:rsidRPr="00BB6A49">
        <w:rPr>
          <w:b/>
          <w:bCs/>
          <w:color w:val="000000" w:themeColor="text1"/>
          <w:u w:val="single"/>
        </w:rPr>
        <w:t> </w:t>
      </w:r>
      <w:r w:rsidRPr="00BB6A49">
        <w:rPr>
          <w:color w:val="000000" w:themeColor="text1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 совместных дидактических играх учить детей выполнять постепенно усложняющиеся правила.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Приобщение к социокультурным ценностям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Продолжать знакомить детей с предметами ближайшего окружения, их назначением.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Ознакомление с миром природы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Расширять представления о диких животных (медведь, лиса, белка, еж и др.). Учить узнавать лягушку.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Расширять представления детей о насекомых (бабочка, майский жук, божья коровка, стрекоза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lastRenderedPageBreak/>
        <w:t xml:space="preserve">Дать представления о свойствах воды (льется, переливается, нагревается, охлаждается), песка (сухой — рассыпается, влажный — </w:t>
      </w:r>
      <w:proofErr w:type="spellStart"/>
      <w:r w:rsidRPr="00BB6A49">
        <w:rPr>
          <w:color w:val="000000" w:themeColor="text1"/>
        </w:rPr>
        <w:t>епится</w:t>
      </w:r>
      <w:proofErr w:type="spellEnd"/>
      <w:r w:rsidRPr="00BB6A49">
        <w:rPr>
          <w:color w:val="000000" w:themeColor="text1"/>
        </w:rPr>
        <w:t>), снега (холодный, белый, от тепла — тает).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отражать полученные впечатления в речи и продуктивных видах деятельности.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Сезонные наблюдения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Осень.</w:t>
      </w:r>
      <w:r w:rsidRPr="00BB6A49">
        <w:rPr>
          <w:color w:val="000000" w:themeColor="text1"/>
        </w:rPr>
        <w:t> 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Зима.</w:t>
      </w:r>
      <w:r w:rsidRPr="00BB6A49">
        <w:rPr>
          <w:color w:val="000000" w:themeColor="text1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Весна.</w:t>
      </w:r>
      <w:r w:rsidRPr="00BB6A49">
        <w:rPr>
          <w:color w:val="000000" w:themeColor="text1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BB6A49">
        <w:rPr>
          <w:color w:val="000000" w:themeColor="text1"/>
        </w:rPr>
        <w:t>на</w:t>
      </w:r>
      <w:proofErr w:type="gramEnd"/>
      <w:r w:rsidRPr="00BB6A49">
        <w:rPr>
          <w:color w:val="000000" w:themeColor="text1"/>
        </w:rPr>
        <w:t xml:space="preserve"> облегченную.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Показать, как сажают крупные семена цветочных растений и овощей на грядки.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Лето.</w:t>
      </w:r>
      <w:r w:rsidRPr="00BB6A49">
        <w:rPr>
          <w:color w:val="000000" w:themeColor="text1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00195A" w:rsidRPr="00BB6A49" w:rsidRDefault="0000195A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i/>
          <w:iCs/>
          <w:color w:val="000000" w:themeColor="text1"/>
        </w:rPr>
        <w:t>Образовательная область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«</w:t>
      </w:r>
      <w:r w:rsidR="0000195A">
        <w:rPr>
          <w:b/>
          <w:bCs/>
          <w:color w:val="000000" w:themeColor="text1"/>
        </w:rPr>
        <w:t>Речевое развитие</w:t>
      </w:r>
      <w:r w:rsidRPr="00BB6A49">
        <w:rPr>
          <w:b/>
          <w:bCs/>
          <w:color w:val="000000" w:themeColor="text1"/>
        </w:rPr>
        <w:t>»</w:t>
      </w:r>
    </w:p>
    <w:p w:rsidR="009D7CCF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предпосылки обучения грамоте».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Развитие речи.</w:t>
      </w:r>
      <w:r w:rsidRPr="00BB6A49">
        <w:rPr>
          <w:b/>
          <w:bCs/>
          <w:color w:val="000000" w:themeColor="text1"/>
        </w:rPr>
        <w:t> </w:t>
      </w:r>
      <w:r w:rsidRPr="00BB6A49">
        <w:rPr>
          <w:color w:val="000000" w:themeColor="text1"/>
        </w:rPr>
        <w:t>Развитие свободного общения с взрослыми и детьми,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овладение конструктивными способами и средствами взаимодействия с окружающими.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Практическое овладение воспитанниками нормами речи.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Художественная литература.</w:t>
      </w:r>
      <w:r w:rsidRPr="00BB6A49">
        <w:rPr>
          <w:color w:val="000000" w:themeColor="text1"/>
        </w:rPr>
        <w:t> Воспитание интереса и любви к чтению; развитие литературной речи.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  Воспитание желания и умения слушать художественные произведения,</w:t>
      </w:r>
      <w:r w:rsidR="009C15B1">
        <w:rPr>
          <w:color w:val="000000" w:themeColor="text1"/>
        </w:rPr>
        <w:t xml:space="preserve"> следить за развитием действия.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Развитие речи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Развивающая речевая среда.</w:t>
      </w:r>
      <w:r w:rsidRPr="00BB6A49">
        <w:rPr>
          <w:color w:val="000000" w:themeColor="text1"/>
        </w:rPr>
        <w:t xml:space="preserve"> Продолжать </w:t>
      </w:r>
      <w:proofErr w:type="gramStart"/>
      <w:r w:rsidRPr="00BB6A49">
        <w:rPr>
          <w:color w:val="000000" w:themeColor="text1"/>
        </w:rPr>
        <w:t>помогать детям общаться</w:t>
      </w:r>
      <w:proofErr w:type="gramEnd"/>
      <w:r w:rsidRPr="00BB6A49">
        <w:rPr>
          <w:color w:val="000000" w:themeColor="text1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Подсказывать детям образцы обращения к взрослым, зашедшим в группу («Скажите:</w:t>
      </w:r>
      <w:proofErr w:type="gramEnd"/>
      <w:r w:rsidRPr="00BB6A49">
        <w:rPr>
          <w:color w:val="000000" w:themeColor="text1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BB6A49">
        <w:rPr>
          <w:color w:val="000000" w:themeColor="text1"/>
        </w:rPr>
        <w:t>Понравились ли наши рисунки?“»).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BB6A49">
        <w:rPr>
          <w:color w:val="000000" w:themeColor="text1"/>
        </w:rPr>
        <w:t xml:space="preserve"> „Стыдно драться! </w:t>
      </w:r>
      <w:proofErr w:type="gramStart"/>
      <w:r w:rsidRPr="00BB6A49">
        <w:rPr>
          <w:color w:val="000000" w:themeColor="text1"/>
        </w:rPr>
        <w:t>Ты уже большой“»).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Продолжать приучать детей слушать рассказы воспитателя о забавных случаях из жизни.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Формирование словаря.</w:t>
      </w:r>
      <w:r w:rsidRPr="00BB6A49">
        <w:rPr>
          <w:color w:val="000000" w:themeColor="text1"/>
        </w:rPr>
        <w:t> 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</w:t>
      </w:r>
      <w:proofErr w:type="gramEnd"/>
      <w:r w:rsidRPr="00BB6A49">
        <w:rPr>
          <w:color w:val="000000" w:themeColor="text1"/>
        </w:rPr>
        <w:t xml:space="preserve"> </w:t>
      </w:r>
      <w:proofErr w:type="gramStart"/>
      <w:r w:rsidRPr="00BB6A49">
        <w:rPr>
          <w:color w:val="000000" w:themeColor="text1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 w:rsidRPr="00BB6A49">
        <w:rPr>
          <w:color w:val="000000" w:themeColor="text1"/>
        </w:rPr>
        <w:t xml:space="preserve"> </w:t>
      </w:r>
      <w:proofErr w:type="gramStart"/>
      <w:r w:rsidRPr="00BB6A49">
        <w:rPr>
          <w:color w:val="000000" w:themeColor="text1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Звуковая культура речи.</w:t>
      </w:r>
      <w:r w:rsidRPr="00BB6A49">
        <w:rPr>
          <w:color w:val="000000" w:themeColor="text1"/>
        </w:rPr>
        <w:t xml:space="preserve"> Продолжать учить детей внятно произносить в словах гласные (а, у, и, о, э) и некоторые согласные звуки: </w:t>
      </w:r>
      <w:proofErr w:type="gramStart"/>
      <w:r w:rsidRPr="00BB6A49">
        <w:rPr>
          <w:color w:val="000000" w:themeColor="text1"/>
        </w:rPr>
        <w:t>п</w:t>
      </w:r>
      <w:proofErr w:type="gramEnd"/>
      <w:r w:rsidRPr="00BB6A49">
        <w:rPr>
          <w:color w:val="000000" w:themeColor="text1"/>
        </w:rPr>
        <w:t xml:space="preserve"> — б — т — д — к — г; ф — в; т — с — з — ц.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Развивать моторику </w:t>
      </w:r>
      <w:proofErr w:type="spellStart"/>
      <w:r w:rsidRPr="00BB6A49">
        <w:rPr>
          <w:color w:val="000000" w:themeColor="text1"/>
        </w:rPr>
        <w:t>речедвигательного</w:t>
      </w:r>
      <w:proofErr w:type="spellEnd"/>
      <w:r w:rsidRPr="00BB6A49">
        <w:rPr>
          <w:color w:val="000000" w:themeColor="text1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</w:r>
      <w:proofErr w:type="gramStart"/>
      <w:r w:rsidRPr="00BB6A49">
        <w:rPr>
          <w:color w:val="000000" w:themeColor="text1"/>
        </w:rPr>
        <w:t>отчетливо</w:t>
      </w:r>
      <w:proofErr w:type="gramEnd"/>
      <w:r w:rsidRPr="00BB6A49">
        <w:rPr>
          <w:color w:val="000000" w:themeColor="text1"/>
        </w:rPr>
        <w:t xml:space="preserve"> произносить слова и короткие фразы, говорить спокойно, с естественными интонациями.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Грамматический строй речи.</w:t>
      </w:r>
      <w:r w:rsidRPr="00BB6A49">
        <w:rPr>
          <w:color w:val="000000" w:themeColor="text1"/>
        </w:rPr>
        <w:t> 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BB6A49">
        <w:rPr>
          <w:color w:val="000000" w:themeColor="text1"/>
        </w:rPr>
        <w:t>в</w:t>
      </w:r>
      <w:proofErr w:type="gramEnd"/>
      <w:r w:rsidRPr="00BB6A49">
        <w:rPr>
          <w:color w:val="000000" w:themeColor="text1"/>
        </w:rPr>
        <w:t>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Помогать детям получать</w:t>
      </w:r>
      <w:proofErr w:type="gramEnd"/>
      <w:r w:rsidRPr="00BB6A49">
        <w:rPr>
          <w:color w:val="000000" w:themeColor="text1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Связная речь.</w:t>
      </w:r>
      <w:r w:rsidRPr="00BB6A49">
        <w:rPr>
          <w:color w:val="000000" w:themeColor="text1"/>
        </w:rPr>
        <w:t> Развивать диалогическую форму речи.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Помогать </w:t>
      </w:r>
      <w:proofErr w:type="gramStart"/>
      <w:r w:rsidRPr="00BB6A49">
        <w:rPr>
          <w:color w:val="000000" w:themeColor="text1"/>
        </w:rPr>
        <w:t>доброжелательно</w:t>
      </w:r>
      <w:proofErr w:type="gramEnd"/>
      <w:r w:rsidRPr="00BB6A49">
        <w:rPr>
          <w:color w:val="000000" w:themeColor="text1"/>
        </w:rPr>
        <w:t xml:space="preserve"> общаться друг с другом.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потребность делиться своими впечатлениями с воспитателями и родителями.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Приобщение к художественной литературе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с помощью воспитателя инсценировать и драматизировать небольшие отрывки из народных сказок.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детей читать наизусть</w:t>
      </w:r>
      <w:r w:rsidR="00A90A72">
        <w:rPr>
          <w:color w:val="000000" w:themeColor="text1"/>
        </w:rPr>
        <w:t>:</w:t>
      </w:r>
      <w:r w:rsidRPr="00BB6A49">
        <w:rPr>
          <w:color w:val="000000" w:themeColor="text1"/>
        </w:rPr>
        <w:t xml:space="preserve"> </w:t>
      </w:r>
      <w:proofErr w:type="spellStart"/>
      <w:r w:rsidRPr="00BB6A49">
        <w:rPr>
          <w:color w:val="000000" w:themeColor="text1"/>
        </w:rPr>
        <w:t>потешки</w:t>
      </w:r>
      <w:proofErr w:type="spellEnd"/>
      <w:r w:rsidRPr="00BB6A49">
        <w:rPr>
          <w:color w:val="000000" w:themeColor="text1"/>
        </w:rPr>
        <w:t xml:space="preserve"> и небольшие стихотворения.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Продолжать способствовать формированию интереса к книгам. Регулярно рассматривать с детьми иллюстрации.</w:t>
      </w:r>
    </w:p>
    <w:p w:rsidR="008F7F8F" w:rsidRPr="00BB6A49" w:rsidRDefault="008F7F8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i/>
          <w:iCs/>
          <w:color w:val="000000" w:themeColor="text1"/>
        </w:rPr>
        <w:lastRenderedPageBreak/>
        <w:t>Образовательная область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«Х</w:t>
      </w:r>
      <w:r w:rsidR="0000195A">
        <w:rPr>
          <w:b/>
          <w:bCs/>
          <w:color w:val="000000" w:themeColor="text1"/>
        </w:rPr>
        <w:t>удожественно</w:t>
      </w:r>
      <w:r w:rsidRPr="00BB6A49">
        <w:rPr>
          <w:b/>
          <w:bCs/>
          <w:color w:val="000000" w:themeColor="text1"/>
        </w:rPr>
        <w:t>-</w:t>
      </w:r>
      <w:r w:rsidR="0000195A">
        <w:rPr>
          <w:b/>
          <w:bCs/>
          <w:color w:val="000000" w:themeColor="text1"/>
        </w:rPr>
        <w:t>эстетическое развитие</w:t>
      </w:r>
      <w:r w:rsidRPr="00BB6A49">
        <w:rPr>
          <w:b/>
          <w:bCs/>
          <w:color w:val="000000" w:themeColor="text1"/>
        </w:rPr>
        <w:t>»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9D7CCF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9D7CCF" w:rsidRPr="00BB6A49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Приобщение к искусству.</w:t>
      </w:r>
      <w:r w:rsidRPr="00BB6A49">
        <w:rPr>
          <w:color w:val="000000" w:themeColor="text1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Изобразительная деятельность.</w:t>
      </w:r>
      <w:r w:rsidRPr="00BB6A49">
        <w:rPr>
          <w:color w:val="000000" w:themeColor="text1"/>
        </w:rPr>
        <w:t> 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эмоциональной отзывчивости при восприятии произведений изобразительного искусства.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желания и умения взаимодействовать со сверстниками при создании коллективных работ.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Конструктивно-модельная деятельность.</w:t>
      </w:r>
      <w:r w:rsidRPr="00BB6A49">
        <w:rPr>
          <w:color w:val="000000" w:themeColor="text1"/>
        </w:rPr>
        <w:t> Приобщение к конструированию; развитие интереса к конструктивной деятельности, знакомство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 различными видами конструкторов.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lastRenderedPageBreak/>
        <w:t>Музыкально-художественная деятельность.</w:t>
      </w:r>
      <w:r w:rsidRPr="00BB6A49">
        <w:rPr>
          <w:color w:val="000000" w:themeColor="text1"/>
        </w:rPr>
        <w:t> 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D7CCF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9D7CCF" w:rsidRPr="00BB6A49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Приобщение к искусству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Готовить детей к посещению кукольного театра, выставки детских работ и т. д.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Изобразительная деятельность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Включать в процесс обследования предмета движения обеих рук по предмету, охватывание его руками.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создавать как индивидуальные, так и коллективные композиции в рисунках, лепке, аппликации.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Рисование.</w:t>
      </w:r>
      <w:r w:rsidRPr="00BB6A49">
        <w:rPr>
          <w:color w:val="000000" w:themeColor="text1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Продолжать учить </w:t>
      </w:r>
      <w:proofErr w:type="gramStart"/>
      <w:r w:rsidRPr="00BB6A49">
        <w:rPr>
          <w:color w:val="000000" w:themeColor="text1"/>
        </w:rPr>
        <w:t>правильно</w:t>
      </w:r>
      <w:proofErr w:type="gramEnd"/>
      <w:r w:rsidRPr="00BB6A49">
        <w:rPr>
          <w:color w:val="000000" w:themeColor="text1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</w:t>
      </w:r>
      <w:r w:rsidRPr="00BB6A49">
        <w:rPr>
          <w:color w:val="000000" w:themeColor="text1"/>
        </w:rPr>
        <w:lastRenderedPageBreak/>
        <w:t>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  <w:r w:rsidRPr="00BB6A49">
        <w:rPr>
          <w:color w:val="000000" w:themeColor="text1"/>
        </w:rPr>
        <w:t xml:space="preserve"> Обращать внимание детей на подбор цвета, соответствующего изображаемому предмету.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Приобщать детей к декоративной деятельности: учить украшать дымковскими узорами силуэты игрушек, вырезанных воспитателем (</w:t>
      </w:r>
      <w:proofErr w:type="spellStart"/>
      <w:r w:rsidRPr="00BB6A49">
        <w:rPr>
          <w:color w:val="000000" w:themeColor="text1"/>
        </w:rPr>
        <w:t>птичка</w:t>
      </w:r>
      <w:proofErr w:type="gramStart"/>
      <w:r w:rsidRPr="00BB6A49">
        <w:rPr>
          <w:color w:val="000000" w:themeColor="text1"/>
        </w:rPr>
        <w:t>,к</w:t>
      </w:r>
      <w:proofErr w:type="gramEnd"/>
      <w:r w:rsidRPr="00BB6A49">
        <w:rPr>
          <w:color w:val="000000" w:themeColor="text1"/>
        </w:rPr>
        <w:t>озлик</w:t>
      </w:r>
      <w:proofErr w:type="spellEnd"/>
      <w:r w:rsidRPr="00BB6A49">
        <w:rPr>
          <w:color w:val="000000" w:themeColor="text1"/>
        </w:rPr>
        <w:t>, конь и др.), и разных предметов (блюдечко, рукавички).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gramStart"/>
      <w:r w:rsidRPr="00BB6A49">
        <w:rPr>
          <w:color w:val="000000" w:themeColor="text1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BB6A49">
        <w:rPr>
          <w:color w:val="000000" w:themeColor="text1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BB6A49">
        <w:rPr>
          <w:color w:val="000000" w:themeColor="text1"/>
        </w:rPr>
        <w:t>или</w:t>
      </w:r>
      <w:proofErr w:type="gramEnd"/>
      <w:r w:rsidRPr="00BB6A49">
        <w:rPr>
          <w:color w:val="000000" w:themeColor="text1"/>
        </w:rPr>
        <w:t xml:space="preserve"> изображая разнообразные предметы, насекомых и т. п. (в траве ползают жучки и червячки; колобок катится по дорожке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располагать изображения по всему листу.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Лепка.</w:t>
      </w:r>
      <w:r w:rsidRPr="00BB6A49">
        <w:rPr>
          <w:color w:val="000000" w:themeColor="text1"/>
        </w:rPr>
        <w:t xml:space="preserve"> 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BB6A49">
        <w:rPr>
          <w:color w:val="000000" w:themeColor="text1"/>
        </w:rPr>
        <w:t>соединяя их путем прижимания друг к</w:t>
      </w:r>
      <w:proofErr w:type="gramEnd"/>
      <w:r w:rsidRPr="00BB6A49">
        <w:rPr>
          <w:color w:val="000000" w:themeColor="text1"/>
        </w:rPr>
        <w:t xml:space="preserve"> другу.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умение аккуратно пользоваться глиной, класть комочки и вылепленные предметы на дощечку.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Аппликация.</w:t>
      </w:r>
      <w:r w:rsidRPr="00BB6A49">
        <w:rPr>
          <w:color w:val="000000" w:themeColor="text1"/>
        </w:rPr>
        <w:t xml:space="preserve"> Приобщать детей к искусству аппликации, формировать интерес к этому виду деятельности. Учить </w:t>
      </w:r>
      <w:proofErr w:type="gramStart"/>
      <w:r w:rsidRPr="00BB6A49">
        <w:rPr>
          <w:color w:val="000000" w:themeColor="text1"/>
        </w:rPr>
        <w:t>предварительно</w:t>
      </w:r>
      <w:proofErr w:type="gramEnd"/>
      <w:r w:rsidRPr="00BB6A49">
        <w:rPr>
          <w:color w:val="000000" w:themeColor="text1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Учить </w:t>
      </w:r>
      <w:proofErr w:type="gramStart"/>
      <w:r w:rsidRPr="00BB6A49">
        <w:rPr>
          <w:color w:val="000000" w:themeColor="text1"/>
        </w:rPr>
        <w:t>аккуратно</w:t>
      </w:r>
      <w:proofErr w:type="gramEnd"/>
      <w:r w:rsidRPr="00BB6A49">
        <w:rPr>
          <w:color w:val="000000" w:themeColor="text1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навыки аккуратной работы. Вызывать у детей радость от полученного изображения.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 xml:space="preserve">Учить создавать в аппликации на бумаге разной формы (квадрат, </w:t>
      </w:r>
      <w:proofErr w:type="spellStart"/>
      <w:r w:rsidRPr="00BB6A49">
        <w:rPr>
          <w:color w:val="000000" w:themeColor="text1"/>
        </w:rPr>
        <w:t>розета</w:t>
      </w:r>
      <w:proofErr w:type="spellEnd"/>
      <w:r w:rsidRPr="00BB6A49">
        <w:rPr>
          <w:color w:val="000000" w:themeColor="text1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знание формы предметов и их цвета. Развивать чувство ритма.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Конструктивно-модельная деятельность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Подводить детей к простейшему анализу созданных построек. </w:t>
      </w:r>
      <w:proofErr w:type="gramStart"/>
      <w:r w:rsidRPr="00BB6A49">
        <w:rPr>
          <w:color w:val="000000" w:themeColor="text1"/>
        </w:rPr>
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BB6A49">
        <w:rPr>
          <w:color w:val="000000" w:themeColor="text1"/>
        </w:rPr>
        <w:t xml:space="preserve"> Вызывать чувство радости при удавшейся постройке.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BB6A49" w:rsidRPr="0000195A" w:rsidRDefault="00BB6A49" w:rsidP="0000195A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</w:rPr>
      </w:pPr>
      <w:r w:rsidRPr="0000195A">
        <w:rPr>
          <w:i/>
          <w:iCs/>
          <w:color w:val="000000" w:themeColor="text1"/>
        </w:rPr>
        <w:t>Образовательная область</w:t>
      </w:r>
    </w:p>
    <w:p w:rsidR="00BB6A49" w:rsidRPr="0000195A" w:rsidRDefault="00BB6A49" w:rsidP="0000195A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</w:rPr>
      </w:pPr>
      <w:r w:rsidRPr="0000195A">
        <w:rPr>
          <w:b/>
          <w:bCs/>
          <w:i/>
          <w:color w:val="000000" w:themeColor="text1"/>
        </w:rPr>
        <w:t>«</w:t>
      </w:r>
      <w:r w:rsidR="0000195A">
        <w:rPr>
          <w:b/>
          <w:bCs/>
          <w:i/>
          <w:color w:val="000000" w:themeColor="text1"/>
        </w:rPr>
        <w:t>Физическое развитие</w:t>
      </w:r>
      <w:r w:rsidRPr="0000195A">
        <w:rPr>
          <w:b/>
          <w:bCs/>
          <w:i/>
          <w:color w:val="000000" w:themeColor="text1"/>
        </w:rPr>
        <w:t>»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B6A49">
        <w:rPr>
          <w:color w:val="000000" w:themeColor="text1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 xml:space="preserve"> в двигательной сфере;</w:t>
      </w:r>
      <w:proofErr w:type="gramEnd"/>
      <w:r w:rsidRPr="00BB6A49">
        <w:rPr>
          <w:color w:val="000000" w:themeColor="text1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Формирование начальных представлений о здоровом образе жизни.</w:t>
      </w:r>
      <w:r w:rsidRPr="00BB6A49">
        <w:rPr>
          <w:b/>
          <w:bCs/>
          <w:i/>
          <w:iCs/>
          <w:color w:val="000000" w:themeColor="text1"/>
          <w:u w:val="single"/>
        </w:rPr>
        <w:t> </w:t>
      </w:r>
      <w:r w:rsidRPr="00BB6A49">
        <w:rPr>
          <w:color w:val="000000" w:themeColor="text1"/>
        </w:rPr>
        <w:t>Формирование у детей начальных представлений о здоровом образе жизни.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Физическая культура.</w:t>
      </w:r>
      <w:r w:rsidRPr="00BB6A49">
        <w:rPr>
          <w:color w:val="000000" w:themeColor="text1"/>
        </w:rPr>
        <w:t> 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 xml:space="preserve">Формирование </w:t>
      </w:r>
      <w:proofErr w:type="gramStart"/>
      <w:r w:rsidRPr="00BB6A49">
        <w:rPr>
          <w:b/>
          <w:bCs/>
          <w:color w:val="000000" w:themeColor="text1"/>
        </w:rPr>
        <w:t>начальных</w:t>
      </w:r>
      <w:proofErr w:type="gramEnd"/>
      <w:r w:rsidRPr="00BB6A49">
        <w:rPr>
          <w:b/>
          <w:bCs/>
          <w:color w:val="000000" w:themeColor="text1"/>
        </w:rPr>
        <w:t xml:space="preserve"> </w:t>
      </w:r>
      <w:proofErr w:type="spellStart"/>
      <w:r w:rsidRPr="00BB6A49">
        <w:rPr>
          <w:b/>
          <w:bCs/>
          <w:color w:val="000000" w:themeColor="text1"/>
        </w:rPr>
        <w:t>представленийо</w:t>
      </w:r>
      <w:proofErr w:type="spellEnd"/>
      <w:r w:rsidRPr="00BB6A49">
        <w:rPr>
          <w:b/>
          <w:bCs/>
          <w:color w:val="000000" w:themeColor="text1"/>
        </w:rPr>
        <w:t xml:space="preserve"> здоровом образе жизни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Дать представление о ценности здоровья; формировать желание вести здоровый образ жизни.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умение сообщать о своем самочувствии взрослым, осознавать необходимость лечения.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потребность в соблюдении навыков гигиены и опрятности в повседневной жизни.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Физическая культура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Учить </w:t>
      </w:r>
      <w:proofErr w:type="gramStart"/>
      <w:r w:rsidRPr="00BB6A49">
        <w:rPr>
          <w:color w:val="000000" w:themeColor="text1"/>
        </w:rPr>
        <w:t>энергично</w:t>
      </w:r>
      <w:proofErr w:type="gramEnd"/>
      <w:r w:rsidRPr="00BB6A49">
        <w:rPr>
          <w:color w:val="000000" w:themeColor="text1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Обучать хвату за перекладину во время лазанья. Закреплять умение ползать.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реагировать на сигналы «беги», «лови», «стой» и др.; выполнять правила в подвижных играх.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самостоятельность и творчество при выполнении физических упражнений, в подвижных играх.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Подвижные игры</w:t>
      </w:r>
      <w:r w:rsidRPr="00BB6A49">
        <w:rPr>
          <w:color w:val="000000" w:themeColor="text1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РАЗВИТИЕ ИГРОВОЙ ДЕЯТЕЛЬНОСТИ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Развитие самостоятельности, инициативы, творчества, навыков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Сюжетно-ролевые игры.</w:t>
      </w:r>
      <w:r w:rsidRPr="00BB6A49">
        <w:rPr>
          <w:color w:val="000000" w:themeColor="text1"/>
        </w:rPr>
        <w:t> 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BB6A49">
        <w:rPr>
          <w:color w:val="000000" w:themeColor="text1"/>
        </w:rPr>
        <w:t>потешек</w:t>
      </w:r>
      <w:proofErr w:type="spellEnd"/>
      <w:r w:rsidRPr="00BB6A49">
        <w:rPr>
          <w:color w:val="000000" w:themeColor="text1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Показывать способы ролевого поведения, используя обучающие игры.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  <w:proofErr w:type="gramStart"/>
      <w:r w:rsidRPr="00BB6A49">
        <w:rPr>
          <w:color w:val="000000" w:themeColor="text1"/>
        </w:rPr>
        <w:t>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взаимодействовать и ладить друг с другом в непродолжительной совместной игре.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Подвижные игры.</w:t>
      </w:r>
      <w:r w:rsidRPr="00BB6A49">
        <w:rPr>
          <w:color w:val="000000" w:themeColor="text1"/>
        </w:rPr>
        <w:t xml:space="preserve"> Развивать активность детей в двигательной деятельности. Организовывать игры со всеми детьми группы. </w:t>
      </w:r>
      <w:proofErr w:type="gramStart"/>
      <w:r w:rsidRPr="00BB6A49">
        <w:rPr>
          <w:color w:val="000000" w:themeColor="text1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Постепенно вводить игры с более сложными правилами и сменой видов движений.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Театрализованные игры.</w:t>
      </w:r>
      <w:r w:rsidRPr="00BB6A49">
        <w:rPr>
          <w:color w:val="000000" w:themeColor="text1"/>
        </w:rPr>
        <w:t>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детей с приемами вождения настольных кукол. Учить сопровождать движения простой песенкой.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Побуждать участвовать в беседах о театре (театр — актеры — зрители, поведение людей в зрительном зале).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Дидактические игры.</w:t>
      </w:r>
      <w:r w:rsidRPr="00BB6A49">
        <w:rPr>
          <w:color w:val="000000" w:themeColor="text1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 совместных дидактических играх учить детей выполнять постепенно усложняющиеся правила.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ВЗАИМОДЕЙСТВИЕ С РОДИТЕЛЯМИ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 основу реализации работы с семьёй заложены следующие принципы: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партнёрство родителей и педагогов в воспитании и обучении детей;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единое понимание педагогами и родителями целей и задач воспитания и обучения;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помощь, уважение и доверие к ребёнку со стороны педагогов и родителей;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постоянный анализ про</w:t>
      </w:r>
      <w:r w:rsidR="00B611D6">
        <w:rPr>
          <w:color w:val="000000" w:themeColor="text1"/>
        </w:rPr>
        <w:t>цесса взаимодействия семьи и ДОО</w:t>
      </w:r>
      <w:r w:rsidRPr="00BB6A49">
        <w:rPr>
          <w:color w:val="000000" w:themeColor="text1"/>
        </w:rPr>
        <w:t>, его промежуточных и конечных результатов.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Направления работы по взаимодействию с семьями воспитанников следующие: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защита прав ребёнка в семье и детском саду;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воспитание, развитие и оздоровление детей;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детско-родительские отношения;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взаимоотношения детей со сверстниками и взрослыми;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коррекция нарушений в развитии детей;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Основными задачами, стоящими перед коллективом в работе с родителями, являются: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изучение семьи;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привлечение родителей к акти</w:t>
      </w:r>
      <w:r w:rsidR="00B611D6">
        <w:rPr>
          <w:color w:val="000000" w:themeColor="text1"/>
        </w:rPr>
        <w:t>вному участию в деятельности ДОО</w:t>
      </w:r>
      <w:r w:rsidRPr="00BB6A49">
        <w:rPr>
          <w:color w:val="000000" w:themeColor="text1"/>
        </w:rPr>
        <w:t>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- изучение семейного опыта воспитания и обучения детей;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просвещение родителей в области педагогики и детской психологии;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работа по повышению правовой и педагогической культуры родителей</w:t>
      </w:r>
      <w:proofErr w:type="gramStart"/>
      <w:r w:rsidRPr="00BB6A49">
        <w:rPr>
          <w:color w:val="000000" w:themeColor="text1"/>
        </w:rPr>
        <w:t xml:space="preserve"> .</w:t>
      </w:r>
      <w:proofErr w:type="gramEnd"/>
    </w:p>
    <w:p w:rsidR="00BD6CE1" w:rsidRDefault="00D600B6" w:rsidP="00C43743">
      <w:r>
        <w:t>План работы с родителями в младшей группе на 2019-2020 учебный год</w:t>
      </w:r>
    </w:p>
    <w:tbl>
      <w:tblPr>
        <w:tblStyle w:val="a5"/>
        <w:tblpPr w:leftFromText="180" w:rightFromText="180" w:vertAnchor="page" w:horzAnchor="margin" w:tblpY="3016"/>
        <w:tblW w:w="9992" w:type="dxa"/>
        <w:tblLayout w:type="fixed"/>
        <w:tblLook w:val="04A0"/>
      </w:tblPr>
      <w:tblGrid>
        <w:gridCol w:w="1384"/>
        <w:gridCol w:w="6205"/>
        <w:gridCol w:w="2403"/>
      </w:tblGrid>
      <w:tr w:rsidR="00C43743" w:rsidRPr="00C43743" w:rsidTr="00DB671C">
        <w:trPr>
          <w:trHeight w:val="255"/>
        </w:trPr>
        <w:tc>
          <w:tcPr>
            <w:tcW w:w="1384" w:type="dxa"/>
          </w:tcPr>
          <w:p w:rsidR="00C43743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205" w:type="dxa"/>
          </w:tcPr>
          <w:p w:rsidR="00C43743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403" w:type="dxa"/>
          </w:tcPr>
          <w:p w:rsidR="00C43743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671C" w:rsidRPr="00C43743" w:rsidTr="00DB671C">
        <w:trPr>
          <w:trHeight w:val="3435"/>
        </w:trPr>
        <w:tc>
          <w:tcPr>
            <w:tcW w:w="1384" w:type="dxa"/>
          </w:tcPr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«Мы рады знакомству!»</w:t>
            </w: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2.Выставка «Сказка выросла на грядке».</w:t>
            </w: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3.Консультация «Адаптация ребёнка в детском саду».</w:t>
            </w:r>
          </w:p>
          <w:p w:rsidR="00DB671C" w:rsidRPr="00C43743" w:rsidRDefault="00DB671C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Информационный стенд «Не допускайте детей к окну!».</w:t>
            </w: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5. Беседа «Безопасность </w:t>
            </w:r>
            <w:proofErr w:type="spellStart"/>
            <w:proofErr w:type="gramStart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детей-забота</w:t>
            </w:r>
            <w:proofErr w:type="spellEnd"/>
            <w:proofErr w:type="gramEnd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родителей»</w:t>
            </w: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6. Выставка работ семейного творчества «Знает вся моя семья, знаю ПДД и я!»</w:t>
            </w: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7. Консультация для родителей «Рисуем вместе с детьми»</w:t>
            </w:r>
          </w:p>
          <w:p w:rsidR="00DB671C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43" w:rsidRPr="00C43743" w:rsidTr="00DB671C">
        <w:trPr>
          <w:trHeight w:val="2719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1.Консультация «Воспитание у детей внимания и усидчивости»</w:t>
            </w:r>
            <w:r w:rsidRPr="00C43743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.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2.Рекомендации для родителей 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«Безопасная дорога»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3743" w:rsidRPr="00C43743" w:rsidRDefault="00C43743" w:rsidP="00DB671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3.Беседа: </w:t>
            </w:r>
            <w:r w:rsidRPr="00C4374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«Укрепляем здоровье детей».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поделок, совместного творчества родителей и детей «Палитра осени»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5. Информация «Осторожно, грипп!»</w:t>
            </w: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43" w:rsidRPr="00C43743" w:rsidTr="00DB671C">
        <w:trPr>
          <w:trHeight w:val="657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1.Консультация «Такие разные дети».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2.Фотогазета «С Днём Матери!».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3. Консультация «</w:t>
            </w:r>
            <w:r w:rsidRPr="00C437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Ребёнок учится тому, что видит у себя в дому...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4. Мастерская добрых дел: «Мастерим кормушку для птиц!»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3743" w:rsidRPr="00C43743" w:rsidTr="00DB671C">
        <w:trPr>
          <w:trHeight w:val="841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1.Родительское собрание «Расти </w:t>
            </w:r>
            <w:proofErr w:type="gramStart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, малыш!»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 Информационный стенд «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 без границ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3. Консультация  «Играем с ребёнком дома».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4.Беседа «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правильной осанке»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5.Выставка творческих семейных работ «Новогодняя  игрушка».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Акция «Не губите ёлочки!»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Развлечение «Новогодние приключения»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proofErr w:type="spellStart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3743" w:rsidRPr="00C43743" w:rsidTr="00DB671C">
        <w:trPr>
          <w:trHeight w:val="620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1. Беседа 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 – грипп!»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2.Консультация «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в зимний период»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3. Выставка рисунков семейного творчества 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сказка».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43" w:rsidRPr="00C43743" w:rsidTr="00DB671C">
        <w:trPr>
          <w:trHeight w:val="657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1.Консультация «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развивать память у детей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 Памятка «Путь к здоровью каждый день».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3. Развлечение «Масленица»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4. Беседа «Что такое ЗОЖ?».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5. Поздравительная газета «С Днём Защитника Отечества!»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3743" w:rsidRPr="00C43743" w:rsidTr="00DB671C">
        <w:trPr>
          <w:trHeight w:val="657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«Развитие речи младших дошкольников»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2.Консультация  «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детям дома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3. Оформление поздравительной газеты «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мама лучше всех!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4. Мастерская добрых дел: «Птичий дом»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Памятка «Осторожно, сосульки!»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Утренник «8 Марта»</w:t>
            </w: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C43743" w:rsidRPr="00C43743" w:rsidTr="00DB671C">
        <w:trPr>
          <w:trHeight w:val="620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совместного творчества родителей и детей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4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«Встречаем Пасху!».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2.Консультация « Игра как средство воспитания младших дошкольников».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3.Консультация «Воспитание у детей любознательности»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43" w:rsidRPr="00C43743" w:rsidTr="00DB671C">
        <w:trPr>
          <w:trHeight w:val="1311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«Наши достижения».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2.Памятка «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клещи!»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3.Папка-передвижка «День Победы!»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43" w:rsidRPr="00C43743" w:rsidRDefault="00C43743" w:rsidP="00C4374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6CE1" w:rsidRDefault="00BD6CE1" w:rsidP="00572CA8">
      <w:pPr>
        <w:jc w:val="center"/>
      </w:pPr>
    </w:p>
    <w:p w:rsidR="00572CA8" w:rsidRPr="009D7CCF" w:rsidRDefault="00572CA8" w:rsidP="00572CA8">
      <w:pPr>
        <w:jc w:val="center"/>
        <w:rPr>
          <w:b/>
          <w:i/>
          <w:sz w:val="32"/>
        </w:rPr>
      </w:pPr>
      <w:r w:rsidRPr="009D7CCF">
        <w:rPr>
          <w:b/>
          <w:i/>
          <w:sz w:val="32"/>
        </w:rPr>
        <w:t xml:space="preserve">III. </w:t>
      </w:r>
      <w:r w:rsidR="009D7CCF" w:rsidRPr="009D7CCF">
        <w:rPr>
          <w:b/>
          <w:i/>
          <w:sz w:val="32"/>
        </w:rPr>
        <w:t>Организационный раздел</w:t>
      </w:r>
    </w:p>
    <w:p w:rsidR="00AC283D" w:rsidRDefault="00AC283D" w:rsidP="009D7CCF"/>
    <w:p w:rsidR="00AC283D" w:rsidRDefault="00AC283D" w:rsidP="00AC283D">
      <w:pPr>
        <w:jc w:val="center"/>
        <w:rPr>
          <w:b/>
          <w:i/>
        </w:rPr>
      </w:pPr>
      <w:r w:rsidRPr="00AC283D">
        <w:rPr>
          <w:b/>
          <w:i/>
        </w:rPr>
        <w:t>Обеспеченность Программы методическими материалами и средствами обучения и воспитания</w:t>
      </w:r>
    </w:p>
    <w:p w:rsidR="00AC283D" w:rsidRDefault="00AC283D" w:rsidP="00AC283D">
      <w:pPr>
        <w:ind w:firstLine="709"/>
      </w:pPr>
      <w:r>
        <w:t>Программа «от рожде</w:t>
      </w:r>
      <w:r w:rsidR="002A5ED1">
        <w:t>ния до школы», действующая в ДОО</w:t>
      </w:r>
      <w:r>
        <w:t xml:space="preserve"> обеспечена </w:t>
      </w:r>
      <w:proofErr w:type="spellStart"/>
      <w:r>
        <w:t>учебно</w:t>
      </w:r>
      <w:proofErr w:type="spellEnd"/>
      <w:r>
        <w:t xml:space="preserve"> – методическим комплектом, работой над совершенствованием которого постоянно ведется авторским коллективом программы.</w:t>
      </w:r>
    </w:p>
    <w:p w:rsidR="00AC283D" w:rsidRDefault="00AC283D" w:rsidP="00AC283D">
      <w:pPr>
        <w:ind w:firstLine="709"/>
      </w:pPr>
      <w:r>
        <w:t xml:space="preserve">В комплект входят: </w:t>
      </w:r>
    </w:p>
    <w:p w:rsidR="00AC283D" w:rsidRDefault="00AC283D" w:rsidP="00AC283D">
      <w:pPr>
        <w:pStyle w:val="a6"/>
        <w:numPr>
          <w:ilvl w:val="0"/>
          <w:numId w:val="7"/>
        </w:numPr>
      </w:pPr>
      <w:r>
        <w:t xml:space="preserve">основная образовательная программа дошкольного образования «От рождения до школы»; </w:t>
      </w:r>
    </w:p>
    <w:p w:rsidR="00AC283D" w:rsidRDefault="00AC283D" w:rsidP="00AC283D">
      <w:pPr>
        <w:pStyle w:val="a6"/>
        <w:numPr>
          <w:ilvl w:val="0"/>
          <w:numId w:val="7"/>
        </w:numPr>
      </w:pPr>
      <w:r>
        <w:t>комплексно – тематическое планирование; методические пособия для педагогов по всем направлениям развития ребенка;</w:t>
      </w:r>
    </w:p>
    <w:p w:rsidR="00AC283D" w:rsidRDefault="00AC283D" w:rsidP="00AC283D">
      <w:pPr>
        <w:pStyle w:val="a6"/>
        <w:numPr>
          <w:ilvl w:val="0"/>
          <w:numId w:val="7"/>
        </w:numPr>
      </w:pPr>
      <w:r>
        <w:t>наглядно – дидактические пособия;</w:t>
      </w:r>
    </w:p>
    <w:p w:rsidR="00AC283D" w:rsidRPr="00AC283D" w:rsidRDefault="00AC283D" w:rsidP="00AC283D">
      <w:pPr>
        <w:pStyle w:val="a6"/>
        <w:numPr>
          <w:ilvl w:val="0"/>
          <w:numId w:val="7"/>
        </w:numPr>
      </w:pPr>
      <w:r>
        <w:t>электронные образовательные ресурсы</w:t>
      </w:r>
    </w:p>
    <w:p w:rsidR="00AC283D" w:rsidRDefault="00AC283D" w:rsidP="00AC283D">
      <w:pPr>
        <w:ind w:firstLine="709"/>
      </w:pPr>
      <w:r>
        <w:t xml:space="preserve">Учебно – методическое обеспечение Программы является постоянно развивающимся инструментом профессиональной деятельности, </w:t>
      </w:r>
      <w:proofErr w:type="gramStart"/>
      <w:r>
        <w:t>отражающих</w:t>
      </w:r>
      <w:proofErr w:type="gramEnd"/>
      <w:r>
        <w:t xml:space="preserve"> достижения и тенденции в отечественном и мировом дошкольном образовании.</w:t>
      </w:r>
    </w:p>
    <w:p w:rsidR="009D7CCF" w:rsidRDefault="009D7CCF" w:rsidP="00AC283D">
      <w:pPr>
        <w:ind w:firstLine="709"/>
      </w:pPr>
    </w:p>
    <w:p w:rsidR="00AC283D" w:rsidRDefault="00AC283D" w:rsidP="00AC283D">
      <w:pPr>
        <w:jc w:val="center"/>
        <w:rPr>
          <w:b/>
          <w:i/>
        </w:rPr>
      </w:pPr>
      <w:r w:rsidRPr="00AC283D">
        <w:rPr>
          <w:b/>
          <w:i/>
        </w:rPr>
        <w:t>Распорядок дня</w:t>
      </w:r>
    </w:p>
    <w:p w:rsidR="00AC283D" w:rsidRDefault="00AC283D" w:rsidP="00AC283D">
      <w:pPr>
        <w:ind w:firstLine="709"/>
        <w:jc w:val="center"/>
        <w:rPr>
          <w:b/>
          <w:i/>
        </w:rPr>
      </w:pPr>
    </w:p>
    <w:p w:rsidR="00AC283D" w:rsidRDefault="00AC283D" w:rsidP="00AC283D">
      <w:pPr>
        <w:ind w:firstLine="709"/>
      </w:pPr>
      <w:r>
        <w:lastRenderedPageBreak/>
        <w:t>Правильный распорядок дня -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психофизическим особенностям детей. Следует стремиться к тому, чтобы приблизить режим дня к индивидуальным особенностям ребенка.</w:t>
      </w:r>
    </w:p>
    <w:p w:rsidR="00AC283D" w:rsidRDefault="00AC283D" w:rsidP="00AC283D">
      <w:pPr>
        <w:ind w:firstLine="709"/>
      </w:pPr>
    </w:p>
    <w:p w:rsidR="0034311C" w:rsidRDefault="0034311C" w:rsidP="0034311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177" w:rsidRPr="00F62EAD" w:rsidRDefault="00390177" w:rsidP="00390177">
      <w:pPr>
        <w:ind w:left="-851"/>
        <w:jc w:val="center"/>
        <w:rPr>
          <w:b/>
        </w:rPr>
      </w:pPr>
      <w:r w:rsidRPr="00F62EAD">
        <w:rPr>
          <w:b/>
        </w:rPr>
        <w:t>РЕЖИМ ДНЯ</w:t>
      </w:r>
    </w:p>
    <w:p w:rsidR="00390177" w:rsidRPr="00F62EAD" w:rsidRDefault="00390177" w:rsidP="00390177">
      <w:pPr>
        <w:rPr>
          <w:b/>
        </w:rPr>
      </w:pPr>
      <w:r w:rsidRPr="00F62EAD">
        <w:rPr>
          <w:b/>
        </w:rPr>
        <w:t xml:space="preserve">                                            Младшая группа</w:t>
      </w:r>
    </w:p>
    <w:tbl>
      <w:tblPr>
        <w:tblStyle w:val="a5"/>
        <w:tblW w:w="10197" w:type="dxa"/>
        <w:tblInd w:w="-692" w:type="dxa"/>
        <w:tblLook w:val="01E0"/>
      </w:tblPr>
      <w:tblGrid>
        <w:gridCol w:w="8022"/>
        <w:gridCol w:w="2175"/>
      </w:tblGrid>
      <w:tr w:rsidR="00390177" w:rsidRPr="00F62EAD" w:rsidTr="00161281">
        <w:trPr>
          <w:trHeight w:val="497"/>
        </w:trPr>
        <w:tc>
          <w:tcPr>
            <w:tcW w:w="8022" w:type="dxa"/>
          </w:tcPr>
          <w:p w:rsidR="00390177" w:rsidRPr="00F62EAD" w:rsidRDefault="00390177" w:rsidP="0016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175" w:type="dxa"/>
          </w:tcPr>
          <w:p w:rsidR="00390177" w:rsidRPr="00F62EAD" w:rsidRDefault="00390177" w:rsidP="0016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Холодный период</w:t>
            </w:r>
          </w:p>
        </w:tc>
      </w:tr>
      <w:tr w:rsidR="00390177" w:rsidRPr="00F62EAD" w:rsidTr="00161281">
        <w:trPr>
          <w:trHeight w:val="1141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Приём детей, осмотр, игры, самостоятельная  детская деятельность, игры, утренняя гимнастика</w:t>
            </w: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7.30 - 8.30</w:t>
            </w:r>
          </w:p>
        </w:tc>
      </w:tr>
      <w:tr w:rsidR="00390177" w:rsidRPr="00F62EAD" w:rsidTr="00161281">
        <w:trPr>
          <w:trHeight w:val="454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390177" w:rsidRPr="00F62EAD" w:rsidTr="00161281">
        <w:trPr>
          <w:trHeight w:val="276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 </w:t>
            </w:r>
          </w:p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детей, подготовка к НОД</w:t>
            </w: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390177" w:rsidRPr="00F62EAD" w:rsidTr="00161281">
        <w:trPr>
          <w:trHeight w:val="948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Непосредственно  образовательная деятельность (общая длительность)</w:t>
            </w: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390177" w:rsidRPr="00F62EAD" w:rsidTr="00161281">
        <w:trPr>
          <w:trHeight w:val="583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наблюдение)</w:t>
            </w: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9.40 - 11.10</w:t>
            </w:r>
          </w:p>
        </w:tc>
      </w:tr>
      <w:tr w:rsidR="00390177" w:rsidRPr="00F62EAD" w:rsidTr="00161281">
        <w:trPr>
          <w:trHeight w:val="454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</w:p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11.10 - 11.50</w:t>
            </w:r>
          </w:p>
        </w:tc>
      </w:tr>
      <w:tr w:rsidR="00390177" w:rsidRPr="00F62EAD" w:rsidTr="00161281">
        <w:trPr>
          <w:trHeight w:val="454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11.50 - 12.30</w:t>
            </w:r>
          </w:p>
        </w:tc>
      </w:tr>
      <w:tr w:rsidR="00390177" w:rsidRPr="00F62EAD" w:rsidTr="00161281">
        <w:trPr>
          <w:trHeight w:val="454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12.30 - 15.00</w:t>
            </w:r>
          </w:p>
        </w:tc>
      </w:tr>
      <w:tr w:rsidR="00390177" w:rsidRPr="00F62EAD" w:rsidTr="00161281">
        <w:trPr>
          <w:trHeight w:val="454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гигиенические процедуры, гимнастика после сна, самостоятельная деятельность</w:t>
            </w: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</w:tr>
      <w:tr w:rsidR="00390177" w:rsidRPr="00F62EAD" w:rsidTr="00161281">
        <w:trPr>
          <w:trHeight w:val="454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15.45 - 16.10</w:t>
            </w:r>
          </w:p>
        </w:tc>
      </w:tr>
      <w:tr w:rsidR="00390177" w:rsidRPr="00F62EAD" w:rsidTr="00161281">
        <w:trPr>
          <w:trHeight w:val="1242"/>
        </w:trPr>
        <w:tc>
          <w:tcPr>
            <w:tcW w:w="8022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Игры, чтение худ</w:t>
            </w:r>
            <w:proofErr w:type="gramStart"/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итературы, самостоятельная деятельность детей,</w:t>
            </w:r>
          </w:p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досуги, уход детей домой</w:t>
            </w:r>
          </w:p>
        </w:tc>
        <w:tc>
          <w:tcPr>
            <w:tcW w:w="2175" w:type="dxa"/>
          </w:tcPr>
          <w:p w:rsidR="00390177" w:rsidRPr="00F62EAD" w:rsidRDefault="00390177" w:rsidP="00161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16.15 - 18.00</w:t>
            </w:r>
          </w:p>
        </w:tc>
      </w:tr>
    </w:tbl>
    <w:p w:rsidR="00390177" w:rsidRPr="00F62EAD" w:rsidRDefault="00390177" w:rsidP="0034311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34311C">
        <w:rPr>
          <w:b/>
          <w:bCs/>
          <w:i/>
          <w:color w:val="000000"/>
        </w:rPr>
        <w:t>Максимальная учебная нагрузка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4311C">
        <w:rPr>
          <w:color w:val="000000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r w:rsidRPr="0034311C">
        <w:rPr>
          <w:bCs/>
          <w:color w:val="000000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34311C">
        <w:rPr>
          <w:color w:val="000000"/>
        </w:rPr>
        <w:t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311C">
        <w:rPr>
          <w:color w:val="000000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программ, составляет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311C">
        <w:rPr>
          <w:b/>
          <w:bCs/>
          <w:color w:val="000000"/>
        </w:rPr>
        <w:lastRenderedPageBreak/>
        <w:t>2 часа 45 минут.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311C">
        <w:rPr>
          <w:color w:val="000000"/>
          <w:u w:val="single"/>
        </w:rPr>
        <w:t>Продолжительность непрерывной непосредственно образовательной деятельности - </w:t>
      </w:r>
      <w:r w:rsidRPr="0034311C">
        <w:rPr>
          <w:b/>
          <w:bCs/>
          <w:color w:val="000000"/>
        </w:rPr>
        <w:t>не более 15 минут.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311C">
        <w:rPr>
          <w:color w:val="000000"/>
          <w:u w:val="single"/>
        </w:rPr>
        <w:t>Максимально допустимый объем образовательной нагрузки в первой половине дня</w:t>
      </w:r>
      <w:r w:rsidRPr="0034311C">
        <w:rPr>
          <w:color w:val="000000"/>
        </w:rPr>
        <w:t> - </w:t>
      </w:r>
      <w:r w:rsidRPr="0034311C">
        <w:rPr>
          <w:b/>
          <w:bCs/>
          <w:color w:val="000000"/>
        </w:rPr>
        <w:t>30 минут.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4311C">
        <w:rPr>
          <w:color w:val="000000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4311C">
        <w:rPr>
          <w:color w:val="000000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4311C">
        <w:rPr>
          <w:color w:val="000000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4311C" w:rsidRDefault="0034311C" w:rsidP="00FA458B">
      <w:pPr>
        <w:jc w:val="center"/>
        <w:rPr>
          <w:b/>
          <w:i/>
        </w:rPr>
      </w:pPr>
    </w:p>
    <w:p w:rsidR="00FA458B" w:rsidRPr="00B21EDB" w:rsidRDefault="00FA458B" w:rsidP="00FA458B">
      <w:pPr>
        <w:jc w:val="center"/>
        <w:rPr>
          <w:b/>
        </w:rPr>
      </w:pPr>
      <w:r w:rsidRPr="00B21EDB">
        <w:rPr>
          <w:b/>
        </w:rPr>
        <w:t>Комплексно-тематическая модель образовательной деятельности для детей  младш</w:t>
      </w:r>
      <w:r w:rsidR="00837725" w:rsidRPr="00B21EDB">
        <w:rPr>
          <w:b/>
        </w:rPr>
        <w:t>ей группы (тематические недели)</w:t>
      </w:r>
    </w:p>
    <w:p w:rsidR="00FA458B" w:rsidRDefault="00FA458B" w:rsidP="00FA458B"/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Планирование работы с детьми в группе</w:t>
      </w:r>
    </w:p>
    <w:p w:rsidR="00B21EDB" w:rsidRPr="00B21EDB" w:rsidRDefault="00B21EDB" w:rsidP="00B21EDB">
      <w:pPr>
        <w:tabs>
          <w:tab w:val="left" w:pos="5280"/>
        </w:tabs>
        <w:jc w:val="center"/>
      </w:pPr>
    </w:p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СЕНТЯБРЬ</w:t>
      </w:r>
    </w:p>
    <w:p w:rsidR="00B21EDB" w:rsidRPr="00B21EDB" w:rsidRDefault="00B21EDB" w:rsidP="00B21EDB">
      <w:pPr>
        <w:tabs>
          <w:tab w:val="left" w:pos="5280"/>
        </w:tabs>
      </w:pPr>
      <w:r w:rsidRPr="00B21EDB">
        <w:t xml:space="preserve"> 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1 неделя</w:t>
      </w:r>
      <w:r w:rsidRPr="00B21EDB">
        <w:t>. Тема на период  с   2-6 сентября  -  «Мой любимый детский сад»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2 неделя</w:t>
      </w:r>
      <w:r w:rsidRPr="00B21EDB">
        <w:t>. Тема на период  с   9-13 сентября –  «Осень. Овощи»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3 неделя.</w:t>
      </w:r>
      <w:r w:rsidRPr="00B21EDB">
        <w:t xml:space="preserve"> Тема на период  с  16-20 сентября – «Осень. Фрукты»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4 неделя</w:t>
      </w:r>
      <w:r w:rsidRPr="00B21EDB">
        <w:t>. Тема на период  с  23-27 сентября – «Золотая осень»</w:t>
      </w:r>
    </w:p>
    <w:p w:rsidR="00B21EDB" w:rsidRPr="00B21EDB" w:rsidRDefault="00B21EDB" w:rsidP="00B21EDB">
      <w:pPr>
        <w:tabs>
          <w:tab w:val="center" w:pos="4677"/>
          <w:tab w:val="left" w:pos="5280"/>
          <w:tab w:val="left" w:pos="5685"/>
        </w:tabs>
      </w:pPr>
      <w:r w:rsidRPr="00B21EDB">
        <w:tab/>
        <w:t>ОКТЯБРЬ</w:t>
      </w:r>
      <w:r w:rsidRPr="00B21EDB">
        <w:tab/>
      </w:r>
      <w:r w:rsidRPr="00B21EDB">
        <w:tab/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1 неделя</w:t>
      </w:r>
      <w:r w:rsidRPr="00B21EDB">
        <w:t>. Тема на период  с  30сент-4 октября – «Животные осенью»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2 неделя</w:t>
      </w:r>
      <w:r w:rsidRPr="00B21EDB">
        <w:t>. Тема на период  с  7-11 октября – «Пернатые осенью»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3 неделя</w:t>
      </w:r>
      <w:r w:rsidRPr="00B21EDB">
        <w:t>. Тема на период  с  14-18 октября – «Я в мире человек»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4 неделя</w:t>
      </w:r>
      <w:r w:rsidRPr="00B21EDB">
        <w:t>. Тема на период  с  21окт-1 ноября – «Я в мире человек»</w:t>
      </w:r>
    </w:p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НОЯБРЬ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1 неделя</w:t>
      </w:r>
      <w:r w:rsidRPr="00B21EDB">
        <w:t>. Тема на период  с  5-8 ноября – «Моё село, моя страна»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2 неделя</w:t>
      </w:r>
      <w:r w:rsidRPr="00B21EDB">
        <w:t>. Тема на период  с  11-15 ноября – «Моё село, моя страна 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3 неделя</w:t>
      </w:r>
      <w:r w:rsidRPr="00B21EDB">
        <w:t>. Тема на период  с  18-22 ноября – «Наши семейные традиции»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4 неделя</w:t>
      </w:r>
      <w:r w:rsidRPr="00B21EDB">
        <w:t>. Тема на период  с  25-29  ноября - «День матери»</w:t>
      </w:r>
    </w:p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ДЕКАБРЬ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1 неделя</w:t>
      </w:r>
      <w:r w:rsidRPr="00B21EDB">
        <w:t>. Тема на период  с  3- 6 декабря – «Зима пришла»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2 неделя</w:t>
      </w:r>
      <w:r w:rsidRPr="00B21EDB">
        <w:t>. Тема на период  с   9-13 декабря – «Зимние забавы»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3 неделя</w:t>
      </w:r>
      <w:r w:rsidRPr="00B21EDB">
        <w:t>. Тема на период  с  16-20 декабря – «Новогодний праздник»</w:t>
      </w:r>
    </w:p>
    <w:p w:rsidR="00B21EDB" w:rsidRDefault="00B21EDB" w:rsidP="00B21EDB">
      <w:pPr>
        <w:tabs>
          <w:tab w:val="left" w:pos="5280"/>
        </w:tabs>
      </w:pPr>
      <w:r w:rsidRPr="00B21EDB">
        <w:rPr>
          <w:u w:val="single"/>
        </w:rPr>
        <w:t>4 неделя</w:t>
      </w:r>
      <w:r w:rsidRPr="00B21EDB">
        <w:t>. Тема на период  с  23-27 декабря – «Скоро праздник Новый год!»</w:t>
      </w:r>
    </w:p>
    <w:p w:rsidR="00B21EDB" w:rsidRPr="00B21EDB" w:rsidRDefault="00B21EDB" w:rsidP="00AF47D5">
      <w:pPr>
        <w:tabs>
          <w:tab w:val="left" w:pos="5280"/>
        </w:tabs>
      </w:pPr>
    </w:p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ЯНВАРЬ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1 неделя.</w:t>
      </w:r>
      <w:r w:rsidRPr="00B21EDB">
        <w:t xml:space="preserve"> Тема на период  с 9 – 10 января – «Зимние чудеса (сказки)»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2 неделя</w:t>
      </w:r>
      <w:r w:rsidRPr="00B21EDB">
        <w:t>. Тема на период  с  13 - 17 января – «Зимние развлечения»</w:t>
      </w:r>
    </w:p>
    <w:p w:rsidR="00B21EDB" w:rsidRPr="00B21EDB" w:rsidRDefault="00B21EDB" w:rsidP="00B21EDB">
      <w:pPr>
        <w:tabs>
          <w:tab w:val="left" w:pos="5280"/>
          <w:tab w:val="left" w:pos="7800"/>
        </w:tabs>
      </w:pPr>
      <w:r w:rsidRPr="00B21EDB">
        <w:rPr>
          <w:u w:val="single"/>
        </w:rPr>
        <w:t>3 неделя</w:t>
      </w:r>
      <w:r w:rsidRPr="00B21EDB">
        <w:t>. Тема на период  с  20 - 24 января – «Зимушка-зима»</w:t>
      </w:r>
      <w:r w:rsidRPr="00B21EDB">
        <w:tab/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4 неделя</w:t>
      </w:r>
      <w:r w:rsidRPr="00B21EDB">
        <w:t>. Тема на период  с  27 –31января –  «Чудесный снежный ком»</w:t>
      </w:r>
    </w:p>
    <w:p w:rsidR="00B21EDB" w:rsidRPr="00B21EDB" w:rsidRDefault="00B21EDB" w:rsidP="00B21EDB">
      <w:pPr>
        <w:tabs>
          <w:tab w:val="left" w:pos="5280"/>
        </w:tabs>
      </w:pPr>
    </w:p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lastRenderedPageBreak/>
        <w:t>ФЕВРАЛЬ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1 неделя</w:t>
      </w:r>
      <w:r w:rsidRPr="00B21EDB">
        <w:t>. Тема на период  с  3 -  7 февраля – «Мои добрые поступки»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2 неделя</w:t>
      </w:r>
      <w:r w:rsidRPr="00B21EDB">
        <w:t>. Тема на период  с  10 - 14 февраля – «Все профессии нужны, все профессии важны»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3 неделя</w:t>
      </w:r>
      <w:r w:rsidRPr="00B21EDB">
        <w:t>. Тема на период  с  17 - 21 февраля – «День защитника Отечества»</w:t>
      </w:r>
    </w:p>
    <w:p w:rsidR="00B21EDB" w:rsidRPr="00B21EDB" w:rsidRDefault="00B21EDB" w:rsidP="00B21EDB">
      <w:pPr>
        <w:tabs>
          <w:tab w:val="left" w:pos="5280"/>
          <w:tab w:val="right" w:pos="9355"/>
        </w:tabs>
      </w:pPr>
      <w:r w:rsidRPr="00B21EDB">
        <w:rPr>
          <w:u w:val="single"/>
        </w:rPr>
        <w:t>4 неделя</w:t>
      </w:r>
      <w:r w:rsidRPr="00B21EDB">
        <w:t>. Тема на период  с  24 – 28 февраля  – «Народные традиции. Масленица»</w:t>
      </w:r>
      <w:r w:rsidRPr="00B21EDB">
        <w:tab/>
      </w:r>
    </w:p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МАРТ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1 неделя</w:t>
      </w:r>
      <w:r w:rsidRPr="00B21EDB">
        <w:t>. Тема на период  с  2 – 6 марта – «Мамин день»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2 неделя</w:t>
      </w:r>
      <w:r w:rsidRPr="00B21EDB">
        <w:t>. Тема на период  с  10-13 марта – «Родной край»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3 неделя</w:t>
      </w:r>
      <w:r w:rsidRPr="00B21EDB">
        <w:t>. Тема на период  с  16 -20 марта – «Театральная неделя»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4 неделя</w:t>
      </w:r>
      <w:r w:rsidRPr="00B21EDB">
        <w:t>. Тема на период  с  23 -28 марта – «Книга - наш друг»</w:t>
      </w:r>
    </w:p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АПРЕЛЬ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1 неделя</w:t>
      </w:r>
      <w:r w:rsidRPr="00B21EDB">
        <w:t>. Тема на период  с  30апр -3 апреля – «Весна»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2неделя</w:t>
      </w:r>
      <w:r w:rsidRPr="00B21EDB">
        <w:t>. Тема на период   с 6 -10 апреля – «Животные весной»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3 неделя</w:t>
      </w:r>
      <w:r w:rsidRPr="00B21EDB">
        <w:t>. Тема на период  с  13-17 апреля – «Виды транспорта»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4 неделя</w:t>
      </w:r>
      <w:r w:rsidRPr="00B21EDB">
        <w:t>. Тема на период  с  20-30 апреля – «Что я знаю о себе»</w:t>
      </w:r>
    </w:p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МАЙ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1 неделя</w:t>
      </w:r>
      <w:r w:rsidRPr="00B21EDB">
        <w:t>.  Тема на период  с  4-7 мая – «Майские праздники. День Победы!»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2 неделя</w:t>
      </w:r>
      <w:r w:rsidRPr="00B21EDB">
        <w:t>.     Тема на период  с  12-15 мая – «Безопасность»</w:t>
      </w:r>
    </w:p>
    <w:p w:rsidR="00B21EDB" w:rsidRPr="00B21EDB" w:rsidRDefault="00B21EDB" w:rsidP="00B21EDB">
      <w:pPr>
        <w:tabs>
          <w:tab w:val="left" w:pos="5280"/>
        </w:tabs>
      </w:pPr>
      <w:r w:rsidRPr="00B21EDB">
        <w:rPr>
          <w:u w:val="single"/>
        </w:rPr>
        <w:t>3-4 неделя</w:t>
      </w:r>
      <w:r w:rsidRPr="00B21EDB">
        <w:t>.  Тема на период  с  18 - 29 мая – «Скоро лето»</w:t>
      </w:r>
    </w:p>
    <w:p w:rsidR="00B21EDB" w:rsidRPr="00B21EDB" w:rsidRDefault="00B21EDB" w:rsidP="00B21EDB">
      <w:pPr>
        <w:tabs>
          <w:tab w:val="left" w:pos="5280"/>
        </w:tabs>
      </w:pPr>
    </w:p>
    <w:p w:rsidR="00AC283D" w:rsidRPr="00B21EDB" w:rsidRDefault="00AC283D" w:rsidP="00AC283D">
      <w:pPr>
        <w:ind w:firstLine="709"/>
        <w:jc w:val="center"/>
        <w:rPr>
          <w:b/>
        </w:rPr>
      </w:pPr>
    </w:p>
    <w:p w:rsidR="00837725" w:rsidRPr="00F76EBA" w:rsidRDefault="00837725" w:rsidP="00AC283D">
      <w:pPr>
        <w:ind w:firstLine="709"/>
        <w:jc w:val="center"/>
        <w:rPr>
          <w:b/>
        </w:rPr>
      </w:pPr>
      <w:r w:rsidRPr="00F76EBA">
        <w:rPr>
          <w:b/>
        </w:rPr>
        <w:t>Сетка занятий младшей группы</w:t>
      </w:r>
    </w:p>
    <w:p w:rsidR="00837725" w:rsidRPr="00F76EBA" w:rsidRDefault="00837725" w:rsidP="00AC283D">
      <w:pPr>
        <w:ind w:firstLine="709"/>
        <w:jc w:val="center"/>
        <w:rPr>
          <w:b/>
        </w:rPr>
      </w:pPr>
    </w:p>
    <w:p w:rsidR="00837725" w:rsidRDefault="00837725" w:rsidP="00837725">
      <w:r w:rsidRPr="00837725">
        <w:t>ПОНЕДЕЛЬНИК</w:t>
      </w:r>
    </w:p>
    <w:p w:rsidR="000401A0" w:rsidRDefault="000401A0" w:rsidP="00837725"/>
    <w:p w:rsidR="00837725" w:rsidRDefault="00837725" w:rsidP="00837725">
      <w:pPr>
        <w:pStyle w:val="a6"/>
        <w:numPr>
          <w:ilvl w:val="0"/>
          <w:numId w:val="8"/>
        </w:numPr>
      </w:pPr>
      <w:r>
        <w:t>Познание: ознакомление с окружающим миром</w:t>
      </w:r>
    </w:p>
    <w:p w:rsidR="00837725" w:rsidRDefault="00837725" w:rsidP="00837725">
      <w:pPr>
        <w:pStyle w:val="a6"/>
        <w:numPr>
          <w:ilvl w:val="0"/>
          <w:numId w:val="8"/>
        </w:numPr>
      </w:pPr>
      <w:r>
        <w:t>Физическая культура</w:t>
      </w:r>
    </w:p>
    <w:p w:rsidR="00837725" w:rsidRDefault="00837725" w:rsidP="00837725">
      <w:pPr>
        <w:pStyle w:val="a6"/>
      </w:pPr>
    </w:p>
    <w:p w:rsidR="00837725" w:rsidRDefault="00837725" w:rsidP="00837725">
      <w:pPr>
        <w:pStyle w:val="a6"/>
        <w:ind w:left="0"/>
      </w:pPr>
      <w:r>
        <w:t>ВТОРНИК</w:t>
      </w:r>
    </w:p>
    <w:p w:rsidR="000401A0" w:rsidRDefault="000401A0" w:rsidP="00837725">
      <w:pPr>
        <w:pStyle w:val="a6"/>
        <w:ind w:left="0"/>
      </w:pPr>
    </w:p>
    <w:p w:rsidR="00837725" w:rsidRDefault="00837725" w:rsidP="00837725">
      <w:pPr>
        <w:pStyle w:val="a6"/>
        <w:numPr>
          <w:ilvl w:val="0"/>
          <w:numId w:val="9"/>
        </w:numPr>
      </w:pPr>
      <w:r>
        <w:t>Познание: ФЭМП</w:t>
      </w:r>
    </w:p>
    <w:p w:rsidR="00837725" w:rsidRDefault="00837725" w:rsidP="00837725">
      <w:pPr>
        <w:pStyle w:val="a6"/>
        <w:numPr>
          <w:ilvl w:val="0"/>
          <w:numId w:val="9"/>
        </w:numPr>
      </w:pPr>
      <w:r>
        <w:t>Музыка</w:t>
      </w:r>
    </w:p>
    <w:p w:rsidR="00837725" w:rsidRDefault="00837725" w:rsidP="00837725">
      <w:pPr>
        <w:pStyle w:val="a6"/>
        <w:ind w:left="0"/>
      </w:pPr>
    </w:p>
    <w:p w:rsidR="00837725" w:rsidRDefault="00837725" w:rsidP="00837725">
      <w:pPr>
        <w:pStyle w:val="a6"/>
        <w:ind w:left="0"/>
      </w:pPr>
      <w:r>
        <w:t>СРЕДА</w:t>
      </w:r>
    </w:p>
    <w:p w:rsidR="000401A0" w:rsidRDefault="000401A0" w:rsidP="00837725">
      <w:pPr>
        <w:pStyle w:val="a6"/>
        <w:ind w:left="0"/>
      </w:pPr>
    </w:p>
    <w:p w:rsidR="00837725" w:rsidRDefault="00837725" w:rsidP="00837725">
      <w:pPr>
        <w:pStyle w:val="a6"/>
        <w:numPr>
          <w:ilvl w:val="0"/>
          <w:numId w:val="11"/>
        </w:numPr>
      </w:pPr>
      <w:r>
        <w:t>Коммуникация: развитие речи</w:t>
      </w:r>
    </w:p>
    <w:p w:rsidR="00837725" w:rsidRDefault="00837725" w:rsidP="00837725">
      <w:pPr>
        <w:pStyle w:val="a6"/>
        <w:numPr>
          <w:ilvl w:val="0"/>
          <w:numId w:val="11"/>
        </w:numPr>
      </w:pPr>
      <w:r>
        <w:t>Физическая культура</w:t>
      </w:r>
    </w:p>
    <w:p w:rsidR="00837725" w:rsidRDefault="00837725" w:rsidP="00837725"/>
    <w:p w:rsidR="00837725" w:rsidRDefault="00837725" w:rsidP="00837725">
      <w:r>
        <w:t>ЧЕТВЕРГ</w:t>
      </w:r>
    </w:p>
    <w:p w:rsidR="000401A0" w:rsidRDefault="000401A0" w:rsidP="00837725"/>
    <w:p w:rsidR="00837725" w:rsidRDefault="000401A0" w:rsidP="000401A0">
      <w:pPr>
        <w:pStyle w:val="a6"/>
        <w:numPr>
          <w:ilvl w:val="0"/>
          <w:numId w:val="13"/>
        </w:numPr>
      </w:pPr>
      <w:r>
        <w:t>Художественное творчество: лепка/аппликация</w:t>
      </w:r>
    </w:p>
    <w:p w:rsidR="000401A0" w:rsidRDefault="000401A0" w:rsidP="000401A0">
      <w:pPr>
        <w:pStyle w:val="a6"/>
        <w:numPr>
          <w:ilvl w:val="0"/>
          <w:numId w:val="13"/>
        </w:numPr>
      </w:pPr>
      <w:r>
        <w:t>Физическая культура (на воздухе)</w:t>
      </w:r>
    </w:p>
    <w:p w:rsidR="00837725" w:rsidRDefault="00837725" w:rsidP="00837725"/>
    <w:p w:rsidR="00837725" w:rsidRDefault="00837725" w:rsidP="00837725">
      <w:r>
        <w:t>ПЯТНИЦА</w:t>
      </w:r>
    </w:p>
    <w:p w:rsidR="000401A0" w:rsidRDefault="000401A0" w:rsidP="00837725"/>
    <w:p w:rsidR="00837725" w:rsidRDefault="000401A0" w:rsidP="000401A0">
      <w:pPr>
        <w:pStyle w:val="a6"/>
        <w:numPr>
          <w:ilvl w:val="0"/>
          <w:numId w:val="14"/>
        </w:numPr>
      </w:pPr>
      <w:r>
        <w:t>Художественное творчество: рисование</w:t>
      </w:r>
    </w:p>
    <w:p w:rsidR="000401A0" w:rsidRDefault="000401A0" w:rsidP="000401A0">
      <w:pPr>
        <w:pStyle w:val="a6"/>
        <w:numPr>
          <w:ilvl w:val="0"/>
          <w:numId w:val="14"/>
        </w:numPr>
      </w:pPr>
      <w:r>
        <w:t>Музыка</w:t>
      </w:r>
    </w:p>
    <w:p w:rsidR="000401A0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9D7CCF" w:rsidRDefault="009D7CCF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9D7CCF" w:rsidRPr="00C522AC" w:rsidRDefault="009D7CCF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0401A0" w:rsidRDefault="000401A0" w:rsidP="00C522A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C522AC">
        <w:rPr>
          <w:b/>
          <w:bCs/>
          <w:color w:val="000000"/>
        </w:rPr>
        <w:lastRenderedPageBreak/>
        <w:t xml:space="preserve">Предметно-пространственная развивающая среда </w:t>
      </w:r>
      <w:r w:rsidR="00C522AC" w:rsidRPr="00C522AC">
        <w:rPr>
          <w:b/>
          <w:bCs/>
          <w:color w:val="000000"/>
        </w:rPr>
        <w:t>в младшей группе</w:t>
      </w:r>
    </w:p>
    <w:p w:rsidR="009C15B1" w:rsidRPr="00C522AC" w:rsidRDefault="009C15B1" w:rsidP="009C15B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t>Предметно-развивающая среда выполняет образовательную,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творческих проявлений ребёнка.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познавательной деятельности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Книжный центр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здоровья и физического развития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музыкально-театрализованной деятельности.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сюжетно-ролевых игр.</w:t>
      </w:r>
    </w:p>
    <w:p w:rsidR="000401A0" w:rsidRPr="00EE6451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художественного творчества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b/>
          <w:bCs/>
          <w:color w:val="000000"/>
        </w:rPr>
        <w:t>Центр познавательной деятельности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знания, вызвать и активизировать интерес к познанию мира.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Дидактические игры по познавательному развитию.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природы, центр детского экспериментирования.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Подбор книг, игр, иллюстраций о разных видах ландшафта, о разных странах и народах, проживающих в них, о космосе, об общественных праздниках.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Наличие комнатных растений.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Подбор дидактических игр, иллюстраций о животном и растительном мире, о человеке.</w:t>
      </w:r>
    </w:p>
    <w:p w:rsidR="000401A0" w:rsidRPr="00EE6451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Художественная литература.</w:t>
      </w:r>
    </w:p>
    <w:p w:rsidR="009D7CCF" w:rsidRPr="009D7CCF" w:rsidRDefault="000401A0" w:rsidP="000401A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C522AC">
        <w:rPr>
          <w:b/>
          <w:bCs/>
          <w:color w:val="000000"/>
        </w:rPr>
        <w:t>Книжный центр.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1.Художественная литература.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2. Дидактические игры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5. Материал для детского творчества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b/>
          <w:bCs/>
          <w:color w:val="000000"/>
        </w:rPr>
        <w:t>Центр здоровья и физического развития.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1. Спортивный инвентарь: мячи, скакалки, ленточки, кегли, кубики и др.</w:t>
      </w:r>
    </w:p>
    <w:p w:rsidR="000401A0" w:rsidRPr="00C522AC" w:rsidRDefault="00C522AC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2</w:t>
      </w:r>
      <w:r w:rsidR="000401A0" w:rsidRPr="00C522AC">
        <w:rPr>
          <w:color w:val="000000"/>
        </w:rPr>
        <w:t>.Предметное оснащение для самостоятельной двигательной деятельности.</w:t>
      </w:r>
    </w:p>
    <w:p w:rsidR="000401A0" w:rsidRPr="00C522AC" w:rsidRDefault="00C522AC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3</w:t>
      </w:r>
      <w:r w:rsidR="000401A0" w:rsidRPr="00C522AC">
        <w:rPr>
          <w:color w:val="000000"/>
        </w:rPr>
        <w:t xml:space="preserve">.Иллюстрации, художественная литература: о формировании </w:t>
      </w:r>
      <w:proofErr w:type="gramStart"/>
      <w:r w:rsidR="000401A0" w:rsidRPr="00C522AC">
        <w:rPr>
          <w:color w:val="000000"/>
        </w:rPr>
        <w:t>представлении</w:t>
      </w:r>
      <w:proofErr w:type="gramEnd"/>
      <w:r w:rsidR="000401A0" w:rsidRPr="00C522AC">
        <w:rPr>
          <w:color w:val="000000"/>
        </w:rPr>
        <w:t xml:space="preserve"> о здоровом образе жизни.</w:t>
      </w:r>
    </w:p>
    <w:p w:rsidR="000401A0" w:rsidRPr="00C522AC" w:rsidRDefault="00C522AC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4</w:t>
      </w:r>
      <w:r w:rsidR="000401A0" w:rsidRPr="00C522AC">
        <w:rPr>
          <w:color w:val="000000"/>
        </w:rPr>
        <w:t>.Схемы по воспитанию культурно-гигиенических навыков: мытье рук, правила одевания, о правильном питании.</w:t>
      </w:r>
    </w:p>
    <w:p w:rsidR="00C522AC" w:rsidRPr="00C522AC" w:rsidRDefault="000401A0" w:rsidP="00C522A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b/>
          <w:bCs/>
          <w:color w:val="000000"/>
        </w:rPr>
        <w:t>Центр музыкально-театрализованной деятельности.</w:t>
      </w:r>
    </w:p>
    <w:p w:rsidR="000401A0" w:rsidRPr="00C522AC" w:rsidRDefault="000401A0" w:rsidP="000401A0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Музыкально – дидактические игры.</w:t>
      </w:r>
    </w:p>
    <w:p w:rsidR="000401A0" w:rsidRPr="00C522AC" w:rsidRDefault="000401A0" w:rsidP="000401A0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Музыкальные инструменты.</w:t>
      </w:r>
    </w:p>
    <w:p w:rsidR="000401A0" w:rsidRPr="00EE6451" w:rsidRDefault="000401A0" w:rsidP="000401A0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lastRenderedPageBreak/>
        <w:t>Иллюстрации к песням, произведениям композиторов, музыкальных инструментов.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b/>
          <w:bCs/>
          <w:color w:val="000000"/>
        </w:rPr>
        <w:t>Центр сюжетно-ролевых игр.</w:t>
      </w:r>
    </w:p>
    <w:p w:rsidR="000401A0" w:rsidRPr="00C522AC" w:rsidRDefault="000401A0" w:rsidP="000401A0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Наличие игрового оборудования, игрушек из различных материалов, подбор масок, атрибутов.</w:t>
      </w:r>
    </w:p>
    <w:p w:rsidR="000401A0" w:rsidRPr="00C522AC" w:rsidRDefault="000401A0" w:rsidP="000401A0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Предметы-заместители к играм.</w:t>
      </w:r>
    </w:p>
    <w:p w:rsidR="000401A0" w:rsidRPr="00C522AC" w:rsidRDefault="000401A0" w:rsidP="000401A0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Дидактические и настольно-печатные игры.</w:t>
      </w:r>
    </w:p>
    <w:p w:rsidR="000401A0" w:rsidRPr="009D7CCF" w:rsidRDefault="000401A0" w:rsidP="000401A0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Наличие картотеки сюжетно-ролевых игр.</w:t>
      </w:r>
    </w:p>
    <w:p w:rsidR="000401A0" w:rsidRPr="008F11CB" w:rsidRDefault="008F11CB" w:rsidP="009D7CCF">
      <w:pPr>
        <w:rPr>
          <w:b/>
          <w:color w:val="000000"/>
        </w:rPr>
      </w:pPr>
      <w:r w:rsidRPr="008F11CB">
        <w:rPr>
          <w:b/>
          <w:color w:val="000000"/>
        </w:rPr>
        <w:t>Литература</w:t>
      </w:r>
      <w:r w:rsidR="000401A0">
        <w:rPr>
          <w:rFonts w:ascii="Arial" w:hAnsi="Arial" w:cs="Arial"/>
          <w:color w:val="000000"/>
          <w:sz w:val="21"/>
          <w:szCs w:val="21"/>
        </w:rPr>
        <w:br/>
      </w:r>
    </w:p>
    <w:p w:rsidR="008F11CB" w:rsidRDefault="008F11CB" w:rsidP="008F11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 w:rsidRPr="008F11CB">
        <w:rPr>
          <w:color w:val="000000"/>
        </w:rPr>
        <w:t>От рождения до школы</w:t>
      </w:r>
      <w:r w:rsidR="00EE6451">
        <w:rPr>
          <w:color w:val="000000"/>
        </w:rPr>
        <w:t>.</w:t>
      </w:r>
      <w:r w:rsidRPr="008F11CB">
        <w:rPr>
          <w:color w:val="000000"/>
        </w:rPr>
        <w:t xml:space="preserve"> Основная образовательная программа дошкольного образования</w:t>
      </w:r>
      <w:proofErr w:type="gramStart"/>
      <w:r w:rsidRPr="008F11CB">
        <w:rPr>
          <w:color w:val="000000"/>
        </w:rPr>
        <w:t>/</w:t>
      </w:r>
      <w:r>
        <w:rPr>
          <w:color w:val="000000"/>
        </w:rPr>
        <w:t xml:space="preserve"> </w:t>
      </w:r>
      <w:r w:rsidRPr="008F11CB">
        <w:rPr>
          <w:color w:val="000000"/>
        </w:rPr>
        <w:t>П</w:t>
      </w:r>
      <w:proofErr w:type="gramEnd"/>
      <w:r w:rsidRPr="008F11CB">
        <w:rPr>
          <w:color w:val="000000"/>
        </w:rPr>
        <w:t xml:space="preserve">од ред. Н. Е. </w:t>
      </w:r>
      <w:proofErr w:type="spellStart"/>
      <w:r w:rsidRPr="008F11CB">
        <w:rPr>
          <w:color w:val="000000"/>
        </w:rPr>
        <w:t>Вераксы</w:t>
      </w:r>
      <w:proofErr w:type="spellEnd"/>
      <w:r w:rsidRPr="008F11CB">
        <w:rPr>
          <w:color w:val="000000"/>
        </w:rPr>
        <w:t xml:space="preserve">, Т. С. Комаровой, М. А. Васильевой, -3-е изд. </w:t>
      </w:r>
      <w:proofErr w:type="spellStart"/>
      <w:r w:rsidR="000C3BFF">
        <w:rPr>
          <w:color w:val="000000"/>
        </w:rPr>
        <w:t>и</w:t>
      </w:r>
      <w:r w:rsidRPr="008F11CB">
        <w:rPr>
          <w:color w:val="000000"/>
        </w:rPr>
        <w:t>спр</w:t>
      </w:r>
      <w:proofErr w:type="spellEnd"/>
      <w:r w:rsidRPr="008F11CB">
        <w:rPr>
          <w:color w:val="000000"/>
        </w:rPr>
        <w:t xml:space="preserve">. </w:t>
      </w:r>
      <w:r w:rsidR="000C3BFF">
        <w:rPr>
          <w:color w:val="000000"/>
        </w:rPr>
        <w:t xml:space="preserve">и </w:t>
      </w:r>
      <w:r w:rsidRPr="008F11CB">
        <w:rPr>
          <w:color w:val="000000"/>
        </w:rPr>
        <w:t>доп. – М:</w:t>
      </w:r>
      <w:r w:rsidR="00870FDB">
        <w:rPr>
          <w:color w:val="000000"/>
        </w:rPr>
        <w:t xml:space="preserve"> Мозаи</w:t>
      </w:r>
      <w:r w:rsidRPr="008F11CB">
        <w:rPr>
          <w:color w:val="000000"/>
        </w:rPr>
        <w:t xml:space="preserve">ка – Синтез, 2016 – </w:t>
      </w:r>
      <w:r>
        <w:rPr>
          <w:color w:val="000000"/>
        </w:rPr>
        <w:t>368с.</w:t>
      </w:r>
    </w:p>
    <w:p w:rsidR="00C612CB" w:rsidRDefault="008F11C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>
        <w:rPr>
          <w:color w:val="000000"/>
        </w:rPr>
        <w:t>Примерное ком</w:t>
      </w:r>
      <w:r w:rsidR="00C612CB">
        <w:rPr>
          <w:color w:val="000000"/>
        </w:rPr>
        <w:t>п</w:t>
      </w:r>
      <w:r>
        <w:rPr>
          <w:color w:val="000000"/>
        </w:rPr>
        <w:t xml:space="preserve">лексно-тематическое планирование к </w:t>
      </w:r>
      <w:r w:rsidR="00C612CB">
        <w:rPr>
          <w:color w:val="000000"/>
        </w:rPr>
        <w:t>п</w:t>
      </w:r>
      <w:r>
        <w:rPr>
          <w:color w:val="000000"/>
        </w:rPr>
        <w:t>рограмме</w:t>
      </w:r>
      <w:r w:rsidR="00C612CB">
        <w:rPr>
          <w:color w:val="000000"/>
        </w:rPr>
        <w:t xml:space="preserve"> «От рождения до школы» Младшая группа / В. В. </w:t>
      </w:r>
      <w:proofErr w:type="spellStart"/>
      <w:r w:rsidR="00C612CB">
        <w:rPr>
          <w:color w:val="000000"/>
        </w:rPr>
        <w:t>Гербова</w:t>
      </w:r>
      <w:proofErr w:type="spellEnd"/>
      <w:r w:rsidR="00C612CB">
        <w:rPr>
          <w:color w:val="000000"/>
        </w:rPr>
        <w:t xml:space="preserve">, Н. Ф. Губанова, О. В. </w:t>
      </w:r>
      <w:proofErr w:type="spellStart"/>
      <w:r w:rsidR="00C612CB">
        <w:rPr>
          <w:color w:val="000000"/>
        </w:rPr>
        <w:t>Дыбина</w:t>
      </w:r>
      <w:proofErr w:type="spellEnd"/>
      <w:r w:rsidR="00C612CB">
        <w:rPr>
          <w:color w:val="000000"/>
        </w:rPr>
        <w:t xml:space="preserve"> и др. </w:t>
      </w:r>
      <w:proofErr w:type="gramStart"/>
      <w:r w:rsidR="00C612CB">
        <w:rPr>
          <w:color w:val="000000"/>
        </w:rPr>
        <w:t>–М</w:t>
      </w:r>
      <w:proofErr w:type="gramEnd"/>
      <w:r w:rsidR="00C612CB">
        <w:rPr>
          <w:color w:val="000000"/>
        </w:rPr>
        <w:t>.</w:t>
      </w:r>
      <w:r w:rsidR="00870FDB">
        <w:rPr>
          <w:color w:val="000000"/>
        </w:rPr>
        <w:t>: Мозаи</w:t>
      </w:r>
      <w:r w:rsidR="00C612CB">
        <w:rPr>
          <w:color w:val="000000"/>
        </w:rPr>
        <w:t>ка-Синтез, 2016 - 160с.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>
        <w:rPr>
          <w:color w:val="000000"/>
        </w:rPr>
        <w:t xml:space="preserve">И. П. </w:t>
      </w:r>
      <w:proofErr w:type="spellStart"/>
      <w:r>
        <w:rPr>
          <w:color w:val="000000"/>
        </w:rPr>
        <w:t>Помораева</w:t>
      </w:r>
      <w:proofErr w:type="spellEnd"/>
      <w:r>
        <w:rPr>
          <w:color w:val="000000"/>
        </w:rPr>
        <w:t>, В. А. ФЭМП: Младшая группа.– М.: Мозаика-Синтез, 2016-64с.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proofErr w:type="spellStart"/>
      <w:r>
        <w:rPr>
          <w:color w:val="000000"/>
        </w:rPr>
        <w:t>Гербова</w:t>
      </w:r>
      <w:proofErr w:type="spellEnd"/>
      <w:r>
        <w:rPr>
          <w:color w:val="000000"/>
        </w:rPr>
        <w:t xml:space="preserve"> В. В. Развитие речи в детском саду. Младшая групп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М.: Мозаика-Синтез-2016-96с: </w:t>
      </w:r>
      <w:proofErr w:type="spellStart"/>
      <w:r>
        <w:rPr>
          <w:color w:val="000000"/>
        </w:rPr>
        <w:t>цв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</w:t>
      </w:r>
      <w:proofErr w:type="spellEnd"/>
      <w:r>
        <w:rPr>
          <w:color w:val="000000"/>
        </w:rPr>
        <w:t>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proofErr w:type="spellStart"/>
      <w:r>
        <w:rPr>
          <w:color w:val="000000"/>
        </w:rPr>
        <w:t>Дыбина</w:t>
      </w:r>
      <w:proofErr w:type="spellEnd"/>
      <w:r>
        <w:rPr>
          <w:color w:val="000000"/>
        </w:rPr>
        <w:t xml:space="preserve"> О. В. Ознакомление с предметным и социальным окружением. Младшая группа– </w:t>
      </w:r>
      <w:proofErr w:type="gramStart"/>
      <w:r>
        <w:rPr>
          <w:color w:val="000000"/>
        </w:rPr>
        <w:t>М.</w:t>
      </w:r>
      <w:proofErr w:type="gramEnd"/>
      <w:r>
        <w:rPr>
          <w:color w:val="000000"/>
        </w:rPr>
        <w:t>: Мозаика-Синтез-2016-80с.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proofErr w:type="spellStart"/>
      <w:r>
        <w:rPr>
          <w:color w:val="000000"/>
        </w:rPr>
        <w:t>Соломенкова</w:t>
      </w:r>
      <w:proofErr w:type="spellEnd"/>
      <w:r>
        <w:rPr>
          <w:color w:val="000000"/>
        </w:rPr>
        <w:t xml:space="preserve"> О. Н. Ознакомление с природой в </w:t>
      </w:r>
      <w:proofErr w:type="gramStart"/>
      <w:r>
        <w:rPr>
          <w:color w:val="000000"/>
        </w:rPr>
        <w:t>детском</w:t>
      </w:r>
      <w:proofErr w:type="gramEnd"/>
      <w:r>
        <w:rPr>
          <w:color w:val="000000"/>
        </w:rPr>
        <w:t xml:space="preserve"> соду: Младшая группа.–</w:t>
      </w:r>
      <w:r w:rsidRPr="00870FDB">
        <w:rPr>
          <w:color w:val="000000"/>
        </w:rPr>
        <w:t xml:space="preserve"> </w:t>
      </w:r>
      <w:r>
        <w:rPr>
          <w:color w:val="000000"/>
        </w:rPr>
        <w:t>М.: Мозаика-Синтез-2016- 64с.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proofErr w:type="spellStart"/>
      <w:r>
        <w:rPr>
          <w:color w:val="000000"/>
        </w:rPr>
        <w:t>Губинова</w:t>
      </w:r>
      <w:proofErr w:type="spellEnd"/>
      <w:r>
        <w:rPr>
          <w:color w:val="000000"/>
        </w:rPr>
        <w:t xml:space="preserve"> Н. Ф. Развитие игровой деятельности. Младшая группа.– М.: Мозаика-Синтез-2014.-144с.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proofErr w:type="spellStart"/>
      <w:r>
        <w:rPr>
          <w:color w:val="000000"/>
        </w:rPr>
        <w:t>Алябьева</w:t>
      </w:r>
      <w:proofErr w:type="spellEnd"/>
      <w:r>
        <w:rPr>
          <w:color w:val="000000"/>
        </w:rPr>
        <w:t xml:space="preserve"> Е. А.  Игры – путешествия на участке детского сада. – М.: ТЦ Сфера-2016-128с.-</w:t>
      </w:r>
      <w:r w:rsidR="000C3BFF">
        <w:rPr>
          <w:color w:val="000000"/>
        </w:rPr>
        <w:t xml:space="preserve"> </w:t>
      </w:r>
      <w:r>
        <w:rPr>
          <w:color w:val="000000"/>
        </w:rPr>
        <w:t>(Библиотека воспитателя)</w:t>
      </w:r>
    </w:p>
    <w:p w:rsidR="000401A0" w:rsidRPr="00C612C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>
        <w:rPr>
          <w:color w:val="000000"/>
        </w:rPr>
        <w:t xml:space="preserve">Развивающие игры для детей 2-7 лет авт. </w:t>
      </w:r>
      <w:r w:rsidR="000C3BFF">
        <w:rPr>
          <w:color w:val="000000"/>
        </w:rPr>
        <w:t>с</w:t>
      </w:r>
      <w:r>
        <w:rPr>
          <w:color w:val="000000"/>
        </w:rPr>
        <w:t>ост.</w:t>
      </w:r>
      <w:r w:rsidR="000C3BFF">
        <w:rPr>
          <w:color w:val="000000"/>
        </w:rPr>
        <w:t xml:space="preserve"> Е. Н. </w:t>
      </w:r>
      <w:proofErr w:type="spellStart"/>
      <w:r w:rsidR="000C3BFF">
        <w:rPr>
          <w:color w:val="000000"/>
        </w:rPr>
        <w:t>Михина</w:t>
      </w:r>
      <w:proofErr w:type="spellEnd"/>
      <w:r w:rsidR="000C3BFF">
        <w:rPr>
          <w:color w:val="000000"/>
        </w:rPr>
        <w:t xml:space="preserve"> – </w:t>
      </w:r>
      <w:proofErr w:type="spellStart"/>
      <w:r>
        <w:rPr>
          <w:color w:val="000000"/>
        </w:rPr>
        <w:t>Волгоград</w:t>
      </w:r>
      <w:proofErr w:type="gramStart"/>
      <w:r>
        <w:rPr>
          <w:color w:val="000000"/>
        </w:rPr>
        <w:t>:У</w:t>
      </w:r>
      <w:proofErr w:type="gramEnd"/>
      <w:r>
        <w:rPr>
          <w:color w:val="000000"/>
        </w:rPr>
        <w:t>читель</w:t>
      </w:r>
      <w:proofErr w:type="spellEnd"/>
      <w:r>
        <w:rPr>
          <w:color w:val="000000"/>
        </w:rPr>
        <w:t>, 2016.-153с.</w:t>
      </w:r>
      <w:r w:rsidR="000401A0" w:rsidRPr="00C612CB">
        <w:rPr>
          <w:color w:val="000000"/>
        </w:rPr>
        <w:br/>
      </w:r>
    </w:p>
    <w:p w:rsidR="000401A0" w:rsidRDefault="000401A0" w:rsidP="000401A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7725" w:rsidRPr="00837725" w:rsidRDefault="00837725" w:rsidP="00837725"/>
    <w:sectPr w:rsidR="00837725" w:rsidRPr="00837725" w:rsidSect="00A950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4B" w:rsidRDefault="00C2234B" w:rsidP="008F7F8F">
      <w:r>
        <w:separator/>
      </w:r>
    </w:p>
  </w:endnote>
  <w:endnote w:type="continuationSeparator" w:id="0">
    <w:p w:rsidR="00C2234B" w:rsidRDefault="00C2234B" w:rsidP="008F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715733"/>
      <w:docPartObj>
        <w:docPartGallery w:val="Page Numbers (Bottom of Page)"/>
        <w:docPartUnique/>
      </w:docPartObj>
    </w:sdtPr>
    <w:sdtContent>
      <w:p w:rsidR="008F7F8F" w:rsidRDefault="00461401">
        <w:pPr>
          <w:pStyle w:val="a9"/>
          <w:jc w:val="center"/>
        </w:pPr>
        <w:r>
          <w:fldChar w:fldCharType="begin"/>
        </w:r>
        <w:r w:rsidR="008F7F8F">
          <w:instrText>PAGE   \* MERGEFORMAT</w:instrText>
        </w:r>
        <w:r>
          <w:fldChar w:fldCharType="separate"/>
        </w:r>
        <w:r w:rsidR="002A5ED1">
          <w:rPr>
            <w:noProof/>
          </w:rPr>
          <w:t>25</w:t>
        </w:r>
        <w:r>
          <w:fldChar w:fldCharType="end"/>
        </w:r>
      </w:p>
    </w:sdtContent>
  </w:sdt>
  <w:p w:rsidR="008F7F8F" w:rsidRDefault="008F7F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4B" w:rsidRDefault="00C2234B" w:rsidP="008F7F8F">
      <w:r>
        <w:separator/>
      </w:r>
    </w:p>
  </w:footnote>
  <w:footnote w:type="continuationSeparator" w:id="0">
    <w:p w:rsidR="00C2234B" w:rsidRDefault="00C2234B" w:rsidP="008F7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7052"/>
    <w:multiLevelType w:val="hybridMultilevel"/>
    <w:tmpl w:val="B58E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270"/>
    <w:multiLevelType w:val="hybridMultilevel"/>
    <w:tmpl w:val="D15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6288"/>
    <w:multiLevelType w:val="multilevel"/>
    <w:tmpl w:val="A18A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41D5D"/>
    <w:multiLevelType w:val="multilevel"/>
    <w:tmpl w:val="770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373C"/>
    <w:multiLevelType w:val="hybridMultilevel"/>
    <w:tmpl w:val="B58E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00F4"/>
    <w:multiLevelType w:val="multilevel"/>
    <w:tmpl w:val="6912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02A78"/>
    <w:multiLevelType w:val="hybridMultilevel"/>
    <w:tmpl w:val="077C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11F4"/>
    <w:multiLevelType w:val="multilevel"/>
    <w:tmpl w:val="0654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16FFD"/>
    <w:multiLevelType w:val="multilevel"/>
    <w:tmpl w:val="D5AC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62ADA"/>
    <w:multiLevelType w:val="multilevel"/>
    <w:tmpl w:val="39C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E0959"/>
    <w:multiLevelType w:val="multilevel"/>
    <w:tmpl w:val="9C2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11D23"/>
    <w:multiLevelType w:val="hybridMultilevel"/>
    <w:tmpl w:val="0AD0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35CAC"/>
    <w:multiLevelType w:val="hybridMultilevel"/>
    <w:tmpl w:val="03FA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1183"/>
    <w:multiLevelType w:val="multilevel"/>
    <w:tmpl w:val="E93E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931E2"/>
    <w:multiLevelType w:val="hybridMultilevel"/>
    <w:tmpl w:val="B58E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59DE"/>
    <w:multiLevelType w:val="hybridMultilevel"/>
    <w:tmpl w:val="E666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B3B4D"/>
    <w:multiLevelType w:val="multilevel"/>
    <w:tmpl w:val="6F40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55C46"/>
    <w:multiLevelType w:val="hybridMultilevel"/>
    <w:tmpl w:val="4D98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05FC6"/>
    <w:multiLevelType w:val="multilevel"/>
    <w:tmpl w:val="CE0A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331C6"/>
    <w:multiLevelType w:val="hybridMultilevel"/>
    <w:tmpl w:val="5128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6D"/>
    <w:multiLevelType w:val="multilevel"/>
    <w:tmpl w:val="E83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16"/>
  </w:num>
  <w:num w:numId="7">
    <w:abstractNumId w:val="19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13"/>
  </w:num>
  <w:num w:numId="19">
    <w:abstractNumId w:val="18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6AE"/>
    <w:rsid w:val="0000195A"/>
    <w:rsid w:val="000401A0"/>
    <w:rsid w:val="000C3BFF"/>
    <w:rsid w:val="001B320D"/>
    <w:rsid w:val="001D357E"/>
    <w:rsid w:val="00200409"/>
    <w:rsid w:val="00217739"/>
    <w:rsid w:val="00263F4A"/>
    <w:rsid w:val="002A3CF3"/>
    <w:rsid w:val="002A5ED1"/>
    <w:rsid w:val="0034311C"/>
    <w:rsid w:val="00386283"/>
    <w:rsid w:val="00390177"/>
    <w:rsid w:val="004135FD"/>
    <w:rsid w:val="00461401"/>
    <w:rsid w:val="004B380F"/>
    <w:rsid w:val="0050595F"/>
    <w:rsid w:val="00542062"/>
    <w:rsid w:val="00572CA8"/>
    <w:rsid w:val="00594F80"/>
    <w:rsid w:val="006157AF"/>
    <w:rsid w:val="006414E0"/>
    <w:rsid w:val="007116AE"/>
    <w:rsid w:val="007826B5"/>
    <w:rsid w:val="007C4A64"/>
    <w:rsid w:val="00837725"/>
    <w:rsid w:val="00870FDB"/>
    <w:rsid w:val="008A3F24"/>
    <w:rsid w:val="008C406E"/>
    <w:rsid w:val="008F11CB"/>
    <w:rsid w:val="008F7F8F"/>
    <w:rsid w:val="009678EE"/>
    <w:rsid w:val="009C15B1"/>
    <w:rsid w:val="009D7CCF"/>
    <w:rsid w:val="00A90A72"/>
    <w:rsid w:val="00A9507A"/>
    <w:rsid w:val="00AC283D"/>
    <w:rsid w:val="00AF47D5"/>
    <w:rsid w:val="00B035BA"/>
    <w:rsid w:val="00B07CE6"/>
    <w:rsid w:val="00B21EDB"/>
    <w:rsid w:val="00B611D6"/>
    <w:rsid w:val="00B63BF9"/>
    <w:rsid w:val="00BB6A49"/>
    <w:rsid w:val="00BD6CE1"/>
    <w:rsid w:val="00C2234B"/>
    <w:rsid w:val="00C43743"/>
    <w:rsid w:val="00C522AC"/>
    <w:rsid w:val="00C612CB"/>
    <w:rsid w:val="00C84D0E"/>
    <w:rsid w:val="00D112F5"/>
    <w:rsid w:val="00D600B6"/>
    <w:rsid w:val="00D944B5"/>
    <w:rsid w:val="00DB671C"/>
    <w:rsid w:val="00DC1AEE"/>
    <w:rsid w:val="00E96A4D"/>
    <w:rsid w:val="00EB61BC"/>
    <w:rsid w:val="00EE6451"/>
    <w:rsid w:val="00F125F9"/>
    <w:rsid w:val="00F14C2B"/>
    <w:rsid w:val="00F62EAD"/>
    <w:rsid w:val="00F76EBA"/>
    <w:rsid w:val="00F9089B"/>
    <w:rsid w:val="00FA458B"/>
    <w:rsid w:val="00FC4480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A64"/>
    <w:rPr>
      <w:b/>
      <w:bCs/>
    </w:rPr>
  </w:style>
  <w:style w:type="paragraph" w:styleId="a4">
    <w:name w:val="Normal (Web)"/>
    <w:basedOn w:val="a"/>
    <w:uiPriority w:val="99"/>
    <w:unhideWhenUsed/>
    <w:rsid w:val="0050595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004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8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8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7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8F"/>
    <w:rPr>
      <w:sz w:val="24"/>
      <w:szCs w:val="24"/>
      <w:lang w:eastAsia="ru-RU"/>
    </w:rPr>
  </w:style>
  <w:style w:type="paragraph" w:styleId="ab">
    <w:name w:val="No Spacing"/>
    <w:uiPriority w:val="1"/>
    <w:qFormat/>
    <w:rsid w:val="00B035BA"/>
    <w:rPr>
      <w:rFonts w:asciiTheme="minorHAnsi" w:eastAsiaTheme="minorHAnsi" w:hAnsiTheme="minorHAnsi" w:cstheme="minorBidi"/>
      <w:sz w:val="22"/>
      <w:szCs w:val="22"/>
    </w:rPr>
  </w:style>
  <w:style w:type="character" w:customStyle="1" w:styleId="c2">
    <w:name w:val="c2"/>
    <w:basedOn w:val="a0"/>
    <w:rsid w:val="00C43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A64"/>
    <w:rPr>
      <w:b/>
      <w:bCs/>
    </w:rPr>
  </w:style>
  <w:style w:type="paragraph" w:styleId="a4">
    <w:name w:val="Normal (Web)"/>
    <w:basedOn w:val="a"/>
    <w:uiPriority w:val="99"/>
    <w:unhideWhenUsed/>
    <w:rsid w:val="0050595F"/>
    <w:pPr>
      <w:spacing w:before="100" w:beforeAutospacing="1" w:after="100" w:afterAutospacing="1"/>
    </w:pPr>
  </w:style>
  <w:style w:type="table" w:styleId="a5">
    <w:name w:val="Table Grid"/>
    <w:basedOn w:val="a1"/>
    <w:rsid w:val="002004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8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8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7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8F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588C7-4934-4526-AF47-BF2DF347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30</Pages>
  <Words>11191</Words>
  <Characters>63795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777</cp:lastModifiedBy>
  <cp:revision>38</cp:revision>
  <dcterms:created xsi:type="dcterms:W3CDTF">2018-10-14T18:55:00Z</dcterms:created>
  <dcterms:modified xsi:type="dcterms:W3CDTF">2019-11-16T15:58:00Z</dcterms:modified>
</cp:coreProperties>
</file>