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F2" w:rsidRPr="00376DF2" w:rsidRDefault="00376DF2" w:rsidP="00376D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библиотечном деле (с изменениями на 2 июля 2013 года)</w:t>
      </w:r>
    </w:p>
    <w:p w:rsidR="00376DF2" w:rsidRPr="00376DF2" w:rsidRDefault="00376DF2" w:rsidP="0037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76DF2" w:rsidRPr="00376DF2" w:rsidRDefault="00376DF2" w:rsidP="00376D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библиотечном деле</w:t>
      </w:r>
    </w:p>
    <w:p w:rsidR="00376DF2" w:rsidRPr="00376DF2" w:rsidRDefault="00376DF2" w:rsidP="0037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библиотечном деле </w:t>
      </w:r>
    </w:p>
    <w:p w:rsidR="00376DF2" w:rsidRPr="00376DF2" w:rsidRDefault="00376DF2" w:rsidP="0037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 июля 2013 года)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188, 31.08.2004) (о порядке вступления в силу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proofErr w:type="gramStart"/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141, 04.07.2007) (о порядке вступления в силу см. </w:t>
      </w:r>
      <w:hyperlink r:id="rId7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статью 49 Федерального закона от 26 июня 2007 года N 118-ФЗ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158, 25.07.2008) (вступил в силу с 1 января 2009 года);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225, 29.10.2008);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104, 10.06.2009);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27 декабря 2009 года N 370-ФЗ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252, 29.12.2009);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08.07.2013) (о порядке вступления в силу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Pr="00376D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статью 163 Федерального закона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ноября 1994 года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Федеральный закон регулирует общие вопросы организации библиотечного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 (статьи с 1 по 4)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1. Основные понятия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применяются следующие понятия: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 сентября 2013 года </w:t>
      </w:r>
      <w:hyperlink r:id="rId14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20 июня 2009 года - </w:t>
      </w:r>
      <w:hyperlink r:id="rId15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библиотеки - физическое или юридическое лицо, пользующееся услугами библиотеки;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 </w:t>
      </w:r>
      <w:hyperlink r:id="rId16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 </w:t>
      </w:r>
      <w:hyperlink r:id="rId17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культурное значение и в отношении которых установлен особый режим учета, хранения и использования (абзац дополнительно включен с 20 июня 2009 года </w:t>
      </w:r>
      <w:hyperlink r:id="rId18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2. Законодательство Российской Федерации о библиотечном деле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о библиотечном деле включает </w:t>
      </w:r>
      <w:hyperlink r:id="rId19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3. Сфера действия настоящего Федерального закона (утратила силу с 1 января 2005 года)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1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4. Основные виды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библиотеки;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библиотеки субъектов Российской Федерации;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библиотеки министерств и иных федеральных органов исполнительной власти;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сентября 2013 года </w:t>
      </w:r>
      <w:hyperlink r:id="rId22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библиотеки предприятий, учреждений, организаций;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библиотеки общественных объединений;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частные библиотеки;</w:t>
      </w:r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Права граждан в области библиотечного дела (статьи с 5 по 10)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5. Право на библиотечное обслуживание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граждан на библиотечное обслуживание обеспечивается: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6. Право на библиотечную деятельность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 профессиональной консолидации, защиты своих социальных и профессиональных прав.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</w:t>
      </w:r>
      <w:hyperlink r:id="rId23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 статьи 16_1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(пункт в редакции, введенной в действие с 20 июня 2009 года </w:t>
      </w:r>
      <w:hyperlink r:id="rId24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7. Права пользователей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сентября 2013 года </w:t>
      </w:r>
      <w:hyperlink r:id="rId25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общедоступных библиотеках граждане имеют право: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 </w:t>
      </w:r>
      <w:hyperlink r:id="rId26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2009 года N 370-ФЗ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8. Права особых групп пользователей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 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общедоступных библиотек через заочные или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сентября 2013 года </w:t>
      </w:r>
      <w:hyperlink r:id="rId27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9. Ответственность пользователей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библиотек обязаны соблюдать правила пользования библиотеками.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10. Учредитель библиотеки</w:t>
      </w:r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Обязанности и права библиотек (статьи с 11 по 13)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11. Статус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Статус других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их учредителями.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12. Обязанности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 </w:t>
      </w:r>
      <w:hyperlink r:id="rId28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 (пункт дополнительно включен с 20 июня 2009 года </w:t>
      </w:r>
      <w:hyperlink r:id="rId29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13. Права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право: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 </w:t>
      </w:r>
      <w:hyperlink r:id="rId30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 </w:t>
      </w:r>
      <w:hyperlink r:id="rId31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образовывать в порядке, установленном действующим законодательством, библиотечные объединения;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самостоятельно определять источники комплектования своих фондов;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 </w:t>
      </w:r>
      <w:hyperlink r:id="rId32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дополнительно включен с 1 сентября 2013 года </w:t>
      </w:r>
      <w:hyperlink r:id="rId33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совершать иные действия, не противоречащие действующему законодательству.</w:t>
      </w:r>
      <w:proofErr w:type="gramEnd"/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Обязанности государства в области библиотечного дела (статьи с 14 по 15)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14. Государственная политика в области библиотечного дела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выступает гарантом прав, предусмотренных настоящим Федеральным законам,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34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15. Обязанности государства по развитию библиотечного дела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Федеральные органы государственной власти обеспечивают:</w:t>
      </w:r>
    </w:p>
    <w:p w:rsid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 </w:t>
      </w:r>
      <w:hyperlink r:id="rId35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 </w:t>
      </w:r>
      <w:hyperlink r:id="rId36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(Подпункт в редакции, введенной в действие с 1 сентября 2013 года </w:t>
      </w:r>
      <w:hyperlink r:id="rId37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организацию государственного статистического учета библиотек.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 </w:t>
      </w:r>
      <w:hyperlink r:id="rId38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реализацию прав граждан на библиотечное обслуживание.</w:t>
      </w:r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16. Национальный библиотечный фонд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в редакции, введенной в действие с 20 июня 2009 года </w:t>
      </w:r>
      <w:hyperlink r:id="rId39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16_1. Книжные памятники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Книжные памятники являются особо ценной частью национального библиотечного фонда.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Книжные памятники подлежат регистрации в реестре книжных памятников.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дополнительно включена с 20 июня 2009 года </w:t>
      </w:r>
      <w:hyperlink r:id="rId40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17. Библиотеки как часть культурного достояния народов Российской Федерации</w:t>
      </w:r>
    </w:p>
    <w:p w:rsidR="00376DF2" w:rsidRPr="00376DF2" w:rsidRDefault="00376DF2" w:rsidP="0037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утратила силу с 20 июня 2009 года -</w:t>
      </w:r>
      <w:hyperlink r:id="rId41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Федеральный закон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См. </w:t>
      </w:r>
      <w:hyperlink r:id="rId42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18. Национальные библиотеки Российской Федерации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 </w:t>
      </w:r>
      <w:hyperlink r:id="rId43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Национальные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россики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библиографоведению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Измененные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неотчуждаемость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фондов гарантируются.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 </w:t>
      </w:r>
      <w:hyperlink r:id="rId44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1_1.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ветхих, изношенных, испорченных, дефектных документов;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которые имеют научное и образовательное значение.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hyperlink r:id="rId45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9 ноября 2008 года </w:t>
      </w:r>
      <w:hyperlink r:id="rId46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VI. Организация взаимодействия библиотек (статьи с 19 по 21)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20. Центральные библиотеки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 </w:t>
      </w:r>
      <w:hyperlink r:id="rId47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- национальная или республиканская библиотека;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автономном округе, автономной области - окружная или областная библиотека;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крае, области - краевая, областная библиотека;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48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49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Органы местного самоуправления муниципального района могут присваивать ведущей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статус центральной районной библиотеки (абзац дополнительно включен с 1 января 2005 года </w:t>
      </w:r>
      <w:hyperlink r:id="rId50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введенной в действие с 20 июня 2009 года </w:t>
      </w:r>
      <w:hyperlink r:id="rId51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 </w:t>
      </w:r>
      <w:hyperlink r:id="rId52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 </w:t>
      </w:r>
      <w:hyperlink r:id="rId53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VII. Экономическое регулирование в области библиотечного дела (статьи с 22 по 26)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22. Порядок создания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проходят соответствующую регистрацию в порядке, установленном действующим законодательством.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регистрации может быть обжалован в судебном порядке.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Имущественные и финансовые отношения между библиотекой и ее учредителем регулируются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учредительными документами.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23. Реорганизация и ликвидация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 до намеченного срока ликвидации.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24. Имущество библиотеки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Пункт утратил силу с 1 января 2005 года - </w:t>
      </w:r>
      <w:hyperlink r:id="rId54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Пункт утратил силу с 1 января 2005 года - </w:t>
      </w:r>
      <w:hyperlink r:id="rId55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25. Фонды развития библиотек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</w:t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 (часть в редакции, введенной в действие с 1 января 2005 года </w:t>
      </w:r>
      <w:hyperlink r:id="rId56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указанных фондов используются в целях финансирования программ развития библиотечного дела, координации</w:t>
      </w:r>
      <w:proofErr w:type="gramEnd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 от их форм собственности.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26. Трудовые отношения работников библиотек</w:t>
      </w:r>
    </w:p>
    <w:p w:rsidR="00376DF2" w:rsidRPr="00376DF2" w:rsidRDefault="00376DF2" w:rsidP="00376DF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</w:t>
      </w:r>
      <w:hyperlink r:id="rId57" w:history="1">
        <w:r w:rsidRPr="00376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6DF2" w:rsidRPr="00376DF2" w:rsidRDefault="00376DF2" w:rsidP="00376D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VIII. Заключительные положения (статьи с 27 по 28)</w:t>
      </w:r>
    </w:p>
    <w:p w:rsidR="00376DF2" w:rsidRPr="00376DF2" w:rsidRDefault="00376DF2" w:rsidP="00376D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27. Вступление в силу настоящего Федерального закона</w:t>
      </w:r>
    </w:p>
    <w:p w:rsid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официального опубликования.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Совета, 1984, N 12, ст.173).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Правительству Российской Федерации: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привести в соответствие с настоящим Федеральным законом изданные им правовые акты;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376DF2" w:rsidRPr="00376DF2" w:rsidRDefault="00376DF2" w:rsidP="00376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6DF2" w:rsidRDefault="00376DF2" w:rsidP="00376D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Б.Ельцин </w:t>
      </w:r>
    </w:p>
    <w:p w:rsidR="00376DF2" w:rsidRPr="00376DF2" w:rsidRDefault="00376DF2" w:rsidP="00376DF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декабря 1994 года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78-ФЗ</w:t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6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6BF7" w:rsidRDefault="004F6BF7"/>
    <w:sectPr w:rsidR="004F6BF7" w:rsidSect="004F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F2"/>
    <w:rsid w:val="00376DF2"/>
    <w:rsid w:val="004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7"/>
  </w:style>
  <w:style w:type="paragraph" w:styleId="1">
    <w:name w:val="heading 1"/>
    <w:basedOn w:val="a"/>
    <w:link w:val="10"/>
    <w:uiPriority w:val="9"/>
    <w:qFormat/>
    <w:rsid w:val="00376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6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76D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6D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76DF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76DF2"/>
    <w:rPr>
      <w:color w:val="0000FF"/>
      <w:u w:val="single"/>
    </w:rPr>
  </w:style>
  <w:style w:type="paragraph" w:customStyle="1" w:styleId="headertext">
    <w:name w:val="headertext"/>
    <w:basedOn w:val="a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902159571" TargetMode="External"/><Relationship Id="rId26" Type="http://schemas.openxmlformats.org/officeDocument/2006/relationships/hyperlink" Target="http://docs.cntd.ru/document/902192317" TargetMode="External"/><Relationship Id="rId39" Type="http://schemas.openxmlformats.org/officeDocument/2006/relationships/hyperlink" Target="http://docs.cntd.ru/document/902159571" TargetMode="External"/><Relationship Id="rId21" Type="http://schemas.openxmlformats.org/officeDocument/2006/relationships/hyperlink" Target="http://docs.cntd.ru/document/901909790" TargetMode="External"/><Relationship Id="rId34" Type="http://schemas.openxmlformats.org/officeDocument/2006/relationships/hyperlink" Target="http://docs.cntd.ru/document/9005213" TargetMode="External"/><Relationship Id="rId42" Type="http://schemas.openxmlformats.org/officeDocument/2006/relationships/hyperlink" Target="http://docs.cntd.ru/document/902161248" TargetMode="External"/><Relationship Id="rId47" Type="http://schemas.openxmlformats.org/officeDocument/2006/relationships/hyperlink" Target="http://docs.cntd.ru/document/902159571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2049016" TargetMode="External"/><Relationship Id="rId12" Type="http://schemas.openxmlformats.org/officeDocument/2006/relationships/hyperlink" Target="http://docs.cntd.ru/document/499030936" TargetMode="External"/><Relationship Id="rId17" Type="http://schemas.openxmlformats.org/officeDocument/2006/relationships/hyperlink" Target="http://docs.cntd.ru/document/902159571" TargetMode="External"/><Relationship Id="rId25" Type="http://schemas.openxmlformats.org/officeDocument/2006/relationships/hyperlink" Target="http://docs.cntd.ru/document/499030936" TargetMode="External"/><Relationship Id="rId33" Type="http://schemas.openxmlformats.org/officeDocument/2006/relationships/hyperlink" Target="http://docs.cntd.ru/document/499030936" TargetMode="External"/><Relationship Id="rId38" Type="http://schemas.openxmlformats.org/officeDocument/2006/relationships/hyperlink" Target="http://docs.cntd.ru/document/901907297" TargetMode="External"/><Relationship Id="rId46" Type="http://schemas.openxmlformats.org/officeDocument/2006/relationships/hyperlink" Target="http://docs.cntd.ru/document/902125423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901907297" TargetMode="External"/><Relationship Id="rId29" Type="http://schemas.openxmlformats.org/officeDocument/2006/relationships/hyperlink" Target="http://docs.cntd.ru/document/902159571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1907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016" TargetMode="External"/><Relationship Id="rId11" Type="http://schemas.openxmlformats.org/officeDocument/2006/relationships/hyperlink" Target="http://docs.cntd.ru/document/902192317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902159571" TargetMode="External"/><Relationship Id="rId37" Type="http://schemas.openxmlformats.org/officeDocument/2006/relationships/hyperlink" Target="http://docs.cntd.ru/document/499030936" TargetMode="External"/><Relationship Id="rId40" Type="http://schemas.openxmlformats.org/officeDocument/2006/relationships/hyperlink" Target="http://docs.cntd.ru/document/902159571" TargetMode="External"/><Relationship Id="rId45" Type="http://schemas.openxmlformats.org/officeDocument/2006/relationships/hyperlink" Target="http://docs.cntd.ru/document/9027690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2159571" TargetMode="External"/><Relationship Id="rId23" Type="http://schemas.openxmlformats.org/officeDocument/2006/relationships/hyperlink" Target="http://docs.cntd.ru/document/9010022" TargetMode="External"/><Relationship Id="rId28" Type="http://schemas.openxmlformats.org/officeDocument/2006/relationships/hyperlink" Target="http://docs.cntd.ru/document/902159571" TargetMode="External"/><Relationship Id="rId36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2111488" TargetMode="External"/><Relationship Id="rId10" Type="http://schemas.openxmlformats.org/officeDocument/2006/relationships/hyperlink" Target="http://docs.cntd.ru/document/902159571" TargetMode="External"/><Relationship Id="rId19" Type="http://schemas.openxmlformats.org/officeDocument/2006/relationships/hyperlink" Target="http://docs.cntd.ru/document/9005213" TargetMode="External"/><Relationship Id="rId31" Type="http://schemas.openxmlformats.org/officeDocument/2006/relationships/hyperlink" Target="http://docs.cntd.ru/document/902159571" TargetMode="External"/><Relationship Id="rId44" Type="http://schemas.openxmlformats.org/officeDocument/2006/relationships/hyperlink" Target="http://docs.cntd.ru/document/902049016" TargetMode="External"/><Relationship Id="rId52" Type="http://schemas.openxmlformats.org/officeDocument/2006/relationships/hyperlink" Target="http://docs.cntd.ru/document/901907297" TargetMode="External"/><Relationship Id="rId4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2125423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499030936" TargetMode="External"/><Relationship Id="rId27" Type="http://schemas.openxmlformats.org/officeDocument/2006/relationships/hyperlink" Target="http://docs.cntd.ru/document/499030936" TargetMode="External"/><Relationship Id="rId30" Type="http://schemas.openxmlformats.org/officeDocument/2006/relationships/hyperlink" Target="http://docs.cntd.ru/document/902159571" TargetMode="External"/><Relationship Id="rId35" Type="http://schemas.openxmlformats.org/officeDocument/2006/relationships/hyperlink" Target="http://docs.cntd.ru/document/902159571" TargetMode="External"/><Relationship Id="rId43" Type="http://schemas.openxmlformats.org/officeDocument/2006/relationships/hyperlink" Target="http://docs.cntd.ru/document/902125423" TargetMode="External"/><Relationship Id="rId48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2111488" TargetMode="External"/><Relationship Id="rId51" Type="http://schemas.openxmlformats.org/officeDocument/2006/relationships/hyperlink" Target="http://docs.cntd.ru/document/90215957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6066</Words>
  <Characters>34580</Characters>
  <Application>Microsoft Office Word</Application>
  <DocSecurity>0</DocSecurity>
  <Lines>288</Lines>
  <Paragraphs>81</Paragraphs>
  <ScaleCrop>false</ScaleCrop>
  <Company>School</Company>
  <LinksUpToDate>false</LinksUpToDate>
  <CharactersWithSpaces>40565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lna</dc:creator>
  <cp:keywords/>
  <dc:description/>
  <cp:lastModifiedBy>lna</cp:lastModifiedBy>
  <cp:revision>1</cp:revision>
  <dcterms:created xsi:type="dcterms:W3CDTF">2015-04-15T08:50:00Z</dcterms:created>
  <dcterms:modified xsi:type="dcterms:W3CDTF">2015-04-15T08:54:00Z</dcterms:modified>
</cp:coreProperties>
</file>