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D" w:rsidRPr="00A718AB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8AB">
        <w:rPr>
          <w:rFonts w:ascii="Times New Roman" w:hAnsi="Times New Roman"/>
          <w:b/>
          <w:sz w:val="24"/>
          <w:szCs w:val="24"/>
          <w:lang w:eastAsia="ru-RU"/>
        </w:rPr>
        <w:t>Муниципальное» бюджетное общеобразовательное учреждение</w:t>
      </w:r>
    </w:p>
    <w:p w:rsidR="00171A3D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18AB">
        <w:rPr>
          <w:rFonts w:ascii="Times New Roman" w:hAnsi="Times New Roman"/>
          <w:b/>
          <w:sz w:val="24"/>
          <w:szCs w:val="24"/>
          <w:lang w:eastAsia="ru-RU"/>
        </w:rPr>
        <w:t xml:space="preserve"> «Примокшанская средняя общеобразовательная школа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71A3D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1A3D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Приказ.</w:t>
      </w:r>
    </w:p>
    <w:p w:rsidR="00171A3D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1A3D" w:rsidRDefault="00171A3D" w:rsidP="00A718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18.09.2017г                                                                                                     №  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утверждении плана по совершенствованию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деятельности и повышению качества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оказания услуг в МБОУ «Примокшанская 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средняя общеобразовательная школа»</w:t>
      </w:r>
    </w:p>
    <w:p w:rsidR="00171A3D" w:rsidRDefault="00171A3D" w:rsidP="00A71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718A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866FD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AD1E76">
          <w:rPr>
            <w:rFonts w:ascii="Times New Roman" w:hAnsi="Times New Roman"/>
            <w:sz w:val="24"/>
            <w:szCs w:val="24"/>
            <w:lang w:eastAsia="ru-RU"/>
          </w:rPr>
          <w:t>Федеральным законом от 21 июля 2014 года N 256-ФЗ "О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культуры, социального обслуживания, охраны здоровья и образования"</w:t>
        </w:r>
      </w:hyperlink>
      <w:r w:rsidRPr="002866FD">
        <w:rPr>
          <w:rFonts w:ascii="Times New Roman" w:hAnsi="Times New Roman"/>
          <w:sz w:val="24"/>
          <w:szCs w:val="24"/>
          <w:lang w:eastAsia="ru-RU"/>
        </w:rPr>
        <w:t>, в целях совершенствования деятельности организаций, осуществляющих образовательную деятельность, по результатам проведения независимой оценки качества образования организаций, осуществляющих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зовательную деятельность, в 2017 </w:t>
      </w:r>
      <w:r w:rsidRPr="002866FD">
        <w:rPr>
          <w:rFonts w:ascii="Times New Roman" w:hAnsi="Times New Roman"/>
          <w:sz w:val="24"/>
          <w:szCs w:val="24"/>
          <w:lang w:eastAsia="ru-RU"/>
        </w:rPr>
        <w:t xml:space="preserve"> году (протокол заседания общественного совета при Министерстве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Республики Мордовия 8</w:t>
      </w:r>
      <w:r w:rsidRPr="002866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сентября  2017  года № 3</w:t>
      </w:r>
      <w:r w:rsidRPr="002866FD">
        <w:rPr>
          <w:rFonts w:ascii="Times New Roman" w:hAnsi="Times New Roman"/>
          <w:sz w:val="24"/>
          <w:szCs w:val="24"/>
          <w:lang w:eastAsia="ru-RU"/>
        </w:rPr>
        <w:t xml:space="preserve">) </w:t>
      </w:r>
    </w:p>
    <w:p w:rsidR="00171A3D" w:rsidRPr="00A718AB" w:rsidRDefault="00171A3D" w:rsidP="00A718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18AB">
        <w:rPr>
          <w:rFonts w:ascii="Times New Roman" w:hAnsi="Times New Roman"/>
          <w:b/>
          <w:sz w:val="24"/>
          <w:szCs w:val="24"/>
          <w:lang w:eastAsia="ru-RU"/>
        </w:rPr>
        <w:t>приказываю:</w:t>
      </w:r>
      <w:r w:rsidRPr="00A718AB">
        <w:rPr>
          <w:rFonts w:ascii="Times New Roman" w:hAnsi="Times New Roman"/>
          <w:b/>
          <w:sz w:val="24"/>
          <w:szCs w:val="24"/>
          <w:lang w:eastAsia="ru-RU"/>
        </w:rPr>
        <w:br/>
      </w:r>
      <w:r w:rsidRPr="002866FD">
        <w:rPr>
          <w:rFonts w:ascii="Times New Roman" w:hAnsi="Times New Roman"/>
          <w:sz w:val="24"/>
          <w:szCs w:val="24"/>
          <w:lang w:eastAsia="ru-RU"/>
        </w:rPr>
        <w:br/>
        <w:t xml:space="preserve">1. Утвердить прилагаемый План </w:t>
      </w:r>
      <w:r w:rsidRPr="00A718AB">
        <w:rPr>
          <w:rFonts w:ascii="Times New Roman" w:hAnsi="Times New Roman"/>
          <w:sz w:val="24"/>
          <w:szCs w:val="24"/>
          <w:lang w:eastAsia="ru-RU"/>
        </w:rPr>
        <w:t>по совершенствованию деятельности и повышению качества оказания услуг в МБОУ «Примокшанская средняя общеобразовательная школа»</w:t>
      </w:r>
    </w:p>
    <w:p w:rsidR="00171A3D" w:rsidRPr="002866FD" w:rsidRDefault="00171A3D" w:rsidP="00A718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866FD">
        <w:rPr>
          <w:rFonts w:ascii="Times New Roman" w:hAnsi="Times New Roman"/>
          <w:sz w:val="24"/>
          <w:szCs w:val="24"/>
          <w:lang w:eastAsia="ru-RU"/>
        </w:rPr>
        <w:t>по итогам пров</w:t>
      </w:r>
      <w:r>
        <w:rPr>
          <w:rFonts w:ascii="Times New Roman" w:hAnsi="Times New Roman"/>
          <w:sz w:val="24"/>
          <w:szCs w:val="24"/>
          <w:lang w:eastAsia="ru-RU"/>
        </w:rPr>
        <w:t>едения независимой оценки в 2017</w:t>
      </w:r>
      <w:r w:rsidRPr="002866FD">
        <w:rPr>
          <w:rFonts w:ascii="Times New Roman" w:hAnsi="Times New Roman"/>
          <w:sz w:val="24"/>
          <w:szCs w:val="24"/>
          <w:lang w:eastAsia="ru-RU"/>
        </w:rPr>
        <w:t xml:space="preserve"> году.</w:t>
      </w:r>
      <w:r w:rsidRPr="002866FD">
        <w:rPr>
          <w:rFonts w:ascii="Times New Roman" w:hAnsi="Times New Roman"/>
          <w:sz w:val="24"/>
          <w:szCs w:val="24"/>
          <w:lang w:eastAsia="ru-RU"/>
        </w:rPr>
        <w:br/>
      </w:r>
      <w:r w:rsidRPr="002866FD">
        <w:rPr>
          <w:rFonts w:ascii="Times New Roman" w:hAnsi="Times New Roman"/>
          <w:sz w:val="24"/>
          <w:szCs w:val="24"/>
          <w:lang w:eastAsia="ru-RU"/>
        </w:rPr>
        <w:br/>
        <w:t xml:space="preserve">2. Контроль за исполнением настоящего Приказа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171A3D" w:rsidRDefault="00171A3D" w:rsidP="00A718AB">
      <w:pPr>
        <w:spacing w:after="0" w:line="240" w:lineRule="auto"/>
      </w:pPr>
    </w:p>
    <w:p w:rsidR="00171A3D" w:rsidRDefault="00171A3D" w:rsidP="002866FD">
      <w:pPr>
        <w:pStyle w:val="Heading2"/>
      </w:pPr>
    </w:p>
    <w:p w:rsidR="00171A3D" w:rsidRPr="00A718AB" w:rsidRDefault="00171A3D" w:rsidP="002866FD">
      <w:pPr>
        <w:pStyle w:val="Heading2"/>
        <w:rPr>
          <w:color w:val="auto"/>
        </w:rPr>
      </w:pPr>
      <w:r w:rsidRPr="00A718AB">
        <w:rPr>
          <w:color w:val="auto"/>
        </w:rPr>
        <w:t>Директор школы:                                            Л.П.Кармишева</w:t>
      </w:r>
    </w:p>
    <w:p w:rsidR="00171A3D" w:rsidRPr="00A718AB" w:rsidRDefault="00171A3D" w:rsidP="002866FD">
      <w:pPr>
        <w:pStyle w:val="Heading2"/>
        <w:rPr>
          <w:color w:val="auto"/>
        </w:rPr>
      </w:pPr>
    </w:p>
    <w:p w:rsidR="00171A3D" w:rsidRDefault="00171A3D" w:rsidP="002866FD">
      <w:pPr>
        <w:pStyle w:val="Heading2"/>
      </w:pPr>
    </w:p>
    <w:p w:rsidR="00171A3D" w:rsidRDefault="00171A3D" w:rsidP="002866FD">
      <w:pPr>
        <w:pStyle w:val="Heading2"/>
      </w:pPr>
    </w:p>
    <w:p w:rsidR="00171A3D" w:rsidRDefault="00171A3D" w:rsidP="00A718AB">
      <w:pPr>
        <w:pStyle w:val="formattext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171A3D" w:rsidRDefault="00171A3D" w:rsidP="00A718AB">
      <w:pPr>
        <w:pStyle w:val="formattext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171A3D" w:rsidRDefault="00171A3D" w:rsidP="00A718AB">
      <w:pPr>
        <w:pStyle w:val="formattext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171A3D" w:rsidRDefault="00171A3D" w:rsidP="00A718AB">
      <w:pPr>
        <w:pStyle w:val="formattext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171A3D" w:rsidRDefault="00171A3D" w:rsidP="00A718AB">
      <w:pPr>
        <w:pStyle w:val="formattext"/>
        <w:rPr>
          <w:rFonts w:ascii="Cambria" w:hAnsi="Cambria"/>
          <w:b/>
          <w:bCs/>
          <w:color w:val="4F81BD"/>
          <w:sz w:val="26"/>
          <w:szCs w:val="26"/>
          <w:lang w:eastAsia="en-US"/>
        </w:rPr>
      </w:pPr>
    </w:p>
    <w:p w:rsidR="00171A3D" w:rsidRDefault="00171A3D" w:rsidP="00EB45C6">
      <w:pPr>
        <w:pStyle w:val="formattext"/>
      </w:pPr>
    </w:p>
    <w:p w:rsidR="00171A3D" w:rsidRDefault="00171A3D" w:rsidP="002866FD">
      <w:pPr>
        <w:pStyle w:val="formattext"/>
        <w:jc w:val="right"/>
      </w:pPr>
      <w:r>
        <w:t xml:space="preserve">Приложение </w:t>
      </w:r>
    </w:p>
    <w:p w:rsidR="00171A3D" w:rsidRDefault="00171A3D" w:rsidP="002866FD">
      <w:pPr>
        <w:pStyle w:val="formattext"/>
        <w:jc w:val="right"/>
      </w:pPr>
      <w:r>
        <w:t>к Приказу №____ от__________2017г</w:t>
      </w:r>
      <w:r>
        <w:br/>
      </w:r>
    </w:p>
    <w:p w:rsidR="00171A3D" w:rsidRDefault="00171A3D" w:rsidP="005539B3">
      <w:pPr>
        <w:pStyle w:val="Heading2"/>
        <w:jc w:val="center"/>
        <w:rPr>
          <w:color w:val="auto"/>
        </w:rPr>
      </w:pPr>
      <w:r w:rsidRPr="005539B3">
        <w:rPr>
          <w:color w:val="auto"/>
        </w:rPr>
        <w:t xml:space="preserve">ПЛАН ПО СОВЕРШЕНСТВОВАНИЮ ДЕЯТЕЛЬНОСТИ И ПОВЫШЕНИЮ КАЧЕСТВА ОКАЗАНИЯ УСЛУГ </w:t>
      </w:r>
      <w:r>
        <w:rPr>
          <w:color w:val="auto"/>
        </w:rPr>
        <w:t>В МБОУ «ПРИМОКШАНСКАЯ СРЕДНЯЯ ОБЩЕОБРАЗОВАТЕЛЬНАЯ ШКОЛА»</w:t>
      </w:r>
      <w:r w:rsidRPr="005539B3">
        <w:rPr>
          <w:color w:val="auto"/>
        </w:rPr>
        <w:t>ПО ИТОГАМ ПРОВЕДЕНИЯ НЕЗАВИСИМОЙ ОЦЕНКИ В 2017 ГОДУ</w:t>
      </w:r>
    </w:p>
    <w:p w:rsidR="00171A3D" w:rsidRPr="005539B3" w:rsidRDefault="00171A3D" w:rsidP="005539B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340"/>
        <w:gridCol w:w="4140"/>
        <w:gridCol w:w="2340"/>
      </w:tblGrid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2340" w:type="dxa"/>
          </w:tcPr>
          <w:p w:rsidR="00171A3D" w:rsidRDefault="00171A3D" w:rsidP="00772209">
            <w:pPr>
              <w:pStyle w:val="formattext"/>
              <w:jc w:val="center"/>
            </w:pPr>
            <w:r>
              <w:t xml:space="preserve">Показатель, имеющий низкое значение </w:t>
            </w:r>
          </w:p>
        </w:tc>
        <w:tc>
          <w:tcPr>
            <w:tcW w:w="4140" w:type="dxa"/>
          </w:tcPr>
          <w:p w:rsidR="00171A3D" w:rsidRDefault="00171A3D" w:rsidP="00772209">
            <w:pPr>
              <w:pStyle w:val="formattext"/>
              <w:jc w:val="center"/>
            </w:pPr>
            <w:r>
              <w:t xml:space="preserve">Мероприятия/действия/меры по повышению показателя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Срок выполнения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2B0B92">
            <w:pPr>
              <w:pStyle w:val="formattext"/>
            </w:pPr>
            <w:r>
              <w:t xml:space="preserve">1 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 xml:space="preserve">Информационная открытость образовательной деятельности 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  Доработать систему обратной связи с получателями услуг и их законными представителями через сайт учреждения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01.10.2017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  <w:r>
              <w:t>2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 xml:space="preserve">Качество условий осуществления образовательной деятельности 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>Обеспечить обновление материально-технической базы учреждения в соответствии с требованиями, необходимыми для реализации программ федеральных государственных образовательных стандартов (далее - ФГОС)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По мере поступления финансирования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>Провести реконструкцию спортивной площадки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>По мере поступления финансирования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  <w:r>
              <w:t>3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 xml:space="preserve">Качество образовательного процесса 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1. Сформировать систему профессионального развития педагогических работников на основе индивидуальных планов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01.01.2018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</w:p>
        </w:tc>
        <w:tc>
          <w:tcPr>
            <w:tcW w:w="2340" w:type="dxa"/>
          </w:tcPr>
          <w:p w:rsidR="00171A3D" w:rsidRPr="00772209" w:rsidRDefault="00171A3D" w:rsidP="007722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2. Разработать систему психологического сопровождения образовательного процесса. Создать службу медиации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>По мере поступления финансирования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</w:p>
        </w:tc>
        <w:tc>
          <w:tcPr>
            <w:tcW w:w="2340" w:type="dxa"/>
          </w:tcPr>
          <w:p w:rsidR="00171A3D" w:rsidRPr="00772209" w:rsidRDefault="00171A3D" w:rsidP="0077220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>Расширить круг социальных партнёров школы для более полного развития творческих способностей обучающихся ( договора со школой искусств, центром дополнительного образования, ДЮСШ и т.д.)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>01.09.2018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  <w:r>
              <w:t>4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 xml:space="preserve">Качество воспитательного процесса 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Разработать индивидуальные программы сопровождения, реабилитации и (или) коррекции обучающихся, находящихся в социально опасном положении и включенных в группу риска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01.01.2018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  <w:r>
              <w:t>5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 xml:space="preserve">Гарантии доступности и качества образования 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Создать условия для маломобильных групп населения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По мере поступления финансовых средств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  <w:r>
              <w:t>6</w:t>
            </w: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  <w:r>
              <w:t>Качество результата (обеспечение прав потребителей)</w:t>
            </w: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 xml:space="preserve">Регулярно проводить мониторинг удовлетворенности потребителей качеством образовательных услуг 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 w:rsidRPr="005539B3">
              <w:t xml:space="preserve">01.01.2019 </w:t>
            </w:r>
          </w:p>
        </w:tc>
      </w:tr>
      <w:tr w:rsidR="00171A3D" w:rsidRPr="00772209" w:rsidTr="0089067C">
        <w:tc>
          <w:tcPr>
            <w:tcW w:w="828" w:type="dxa"/>
          </w:tcPr>
          <w:p w:rsidR="00171A3D" w:rsidRDefault="00171A3D" w:rsidP="00772209">
            <w:pPr>
              <w:pStyle w:val="formattext"/>
              <w:tabs>
                <w:tab w:val="left" w:pos="690"/>
              </w:tabs>
            </w:pPr>
          </w:p>
        </w:tc>
        <w:tc>
          <w:tcPr>
            <w:tcW w:w="2340" w:type="dxa"/>
          </w:tcPr>
          <w:p w:rsidR="00171A3D" w:rsidRDefault="00171A3D" w:rsidP="002B0B92">
            <w:pPr>
              <w:pStyle w:val="formattext"/>
            </w:pPr>
          </w:p>
        </w:tc>
        <w:tc>
          <w:tcPr>
            <w:tcW w:w="4140" w:type="dxa"/>
          </w:tcPr>
          <w:p w:rsidR="00171A3D" w:rsidRDefault="00171A3D" w:rsidP="002B0B92">
            <w:pPr>
              <w:pStyle w:val="formattext"/>
            </w:pPr>
            <w:r>
              <w:t>2. Обеспечить постоянную актуализацию информации на сайте учреждения</w:t>
            </w:r>
          </w:p>
        </w:tc>
        <w:tc>
          <w:tcPr>
            <w:tcW w:w="2340" w:type="dxa"/>
          </w:tcPr>
          <w:p w:rsidR="00171A3D" w:rsidRPr="005539B3" w:rsidRDefault="00171A3D" w:rsidP="00772209">
            <w:pPr>
              <w:pStyle w:val="formattext"/>
              <w:jc w:val="center"/>
            </w:pPr>
            <w:r>
              <w:t>2 раза в месяц</w:t>
            </w:r>
          </w:p>
        </w:tc>
      </w:tr>
    </w:tbl>
    <w:p w:rsidR="00171A3D" w:rsidRDefault="00171A3D" w:rsidP="002866FD">
      <w:pPr>
        <w:pStyle w:val="formattext"/>
        <w:tabs>
          <w:tab w:val="left" w:pos="690"/>
        </w:tabs>
      </w:pPr>
    </w:p>
    <w:p w:rsidR="00171A3D" w:rsidRDefault="00171A3D" w:rsidP="00EB45C6">
      <w:pPr>
        <w:pStyle w:val="formattext"/>
        <w:tabs>
          <w:tab w:val="left" w:pos="225"/>
        </w:tabs>
      </w:pPr>
      <w:r>
        <w:tab/>
      </w:r>
    </w:p>
    <w:p w:rsidR="00171A3D" w:rsidRDefault="00171A3D" w:rsidP="002866FD">
      <w:pPr>
        <w:pStyle w:val="formattext"/>
        <w:jc w:val="right"/>
      </w:pPr>
    </w:p>
    <w:p w:rsidR="00171A3D" w:rsidRDefault="00171A3D" w:rsidP="002866FD">
      <w:pPr>
        <w:pStyle w:val="formattext"/>
        <w:jc w:val="right"/>
      </w:pPr>
    </w:p>
    <w:p w:rsidR="00171A3D" w:rsidRDefault="00171A3D" w:rsidP="002866FD">
      <w:pPr>
        <w:pStyle w:val="formattext"/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90"/>
        <w:gridCol w:w="2410"/>
        <w:gridCol w:w="2293"/>
        <w:gridCol w:w="2434"/>
        <w:gridCol w:w="1339"/>
        <w:gridCol w:w="379"/>
      </w:tblGrid>
      <w:tr w:rsidR="00171A3D" w:rsidRPr="00772209" w:rsidTr="002866FD">
        <w:trPr>
          <w:trHeight w:val="15"/>
          <w:tblCellSpacing w:w="15" w:type="dxa"/>
        </w:trPr>
        <w:tc>
          <w:tcPr>
            <w:tcW w:w="545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  <w:tc>
          <w:tcPr>
            <w:tcW w:w="2380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171A3D" w:rsidRPr="00772209" w:rsidRDefault="00171A3D">
            <w:pPr>
              <w:rPr>
                <w:sz w:val="2"/>
                <w:szCs w:val="24"/>
              </w:rPr>
            </w:pPr>
          </w:p>
        </w:tc>
      </w:tr>
    </w:tbl>
    <w:p w:rsidR="00171A3D" w:rsidRPr="002866FD" w:rsidRDefault="00171A3D" w:rsidP="002866FD"/>
    <w:sectPr w:rsidR="00171A3D" w:rsidRPr="002866FD" w:rsidSect="004D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6FD"/>
    <w:rsid w:val="00022D44"/>
    <w:rsid w:val="00171A3D"/>
    <w:rsid w:val="001A5FA6"/>
    <w:rsid w:val="0024147C"/>
    <w:rsid w:val="002866FD"/>
    <w:rsid w:val="002B0B92"/>
    <w:rsid w:val="0036394B"/>
    <w:rsid w:val="004D5962"/>
    <w:rsid w:val="005539B3"/>
    <w:rsid w:val="005A4308"/>
    <w:rsid w:val="00720B95"/>
    <w:rsid w:val="00772209"/>
    <w:rsid w:val="0089067C"/>
    <w:rsid w:val="00A718AB"/>
    <w:rsid w:val="00AD1E76"/>
    <w:rsid w:val="00EB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6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6F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86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866F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66F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286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866F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866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41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F5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08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520</Words>
  <Characters>2970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acer</cp:lastModifiedBy>
  <cp:revision>4</cp:revision>
  <cp:lastPrinted>2017-09-19T11:21:00Z</cp:lastPrinted>
  <dcterms:created xsi:type="dcterms:W3CDTF">2017-09-18T04:13:00Z</dcterms:created>
  <dcterms:modified xsi:type="dcterms:W3CDTF">2017-09-19T11:22:00Z</dcterms:modified>
</cp:coreProperties>
</file>