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Публичное представление собственного инновационного педагогического опыта </w:t>
      </w:r>
    </w:p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 тренера-преподавателя по футболу </w:t>
      </w:r>
    </w:p>
    <w:p w:rsidR="000E4C87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>
        <w:rPr>
          <w:rFonts w:ascii="Arial Black" w:hAnsi="Arial Black"/>
          <w:b/>
          <w:color w:val="000080"/>
          <w:sz w:val="32"/>
          <w:szCs w:val="32"/>
        </w:rPr>
        <w:t>МБУ ДО</w:t>
      </w: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 «ДЮСШ»   </w:t>
      </w:r>
    </w:p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>Рузаевского муниципального района</w:t>
      </w:r>
    </w:p>
    <w:p w:rsidR="000E4C87" w:rsidRDefault="0073236B" w:rsidP="000E4C87">
      <w:pPr>
        <w:pStyle w:val="a3"/>
        <w:spacing w:line="360" w:lineRule="auto"/>
        <w:jc w:val="center"/>
        <w:rPr>
          <w:i/>
          <w:iCs/>
          <w:color w:val="B80047"/>
        </w:rPr>
      </w:pPr>
      <w:r>
        <w:rPr>
          <w:rFonts w:ascii="Arial Black" w:hAnsi="Arial Black"/>
          <w:b/>
          <w:color w:val="000080"/>
          <w:sz w:val="32"/>
          <w:szCs w:val="32"/>
        </w:rPr>
        <w:t>ЗАРЕНИНОЙ ОЛЬГИ АРКАДЬЕВНЫ</w:t>
      </w:r>
    </w:p>
    <w:p w:rsidR="00B76CEB" w:rsidRPr="005C7A08" w:rsidRDefault="00B76CEB" w:rsidP="00B76C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C7A0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 и перспективность опыта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- одно из самых доступных, популярных и массовых средств физического развития и укрепления здоровья молодежи. Игра занимает ведущее место в общей системе физического воспитания. Коллективный характер футбольной деятельности воспитывает чувство дружбы, товарищества, </w:t>
      </w:r>
      <w:hyperlink r:id="rId8" w:tooltip="Взаимопомощь" w:history="1">
        <w:r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такие ценные моральные качества, как чувство ответственности, уважение к партнерам и соперникам, дисциплинированность и активность. Каждый футболист может проявить в игре самостоятельность, инициативу творчества. Вместе с тем игра требует подчинения личных стремлений интересам коллектива. В процессе игровой деятельности необходимо овладевать сложной техникой и тактикой футбола, развивать физические качества, устойчивость к неблагоприятным условиям внешней среды,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на этой основе достижению высокого уровня базовой подготовки. Последнее должно обеспечивать юным спортсменам основу для дальнейшего совершенствования их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технической подготовленности, создавая благоприятные предпосылки к достижению высокого уровня спорт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изложенное обуславливает необходимость разработки экспериментальных моделей </w:t>
      </w:r>
      <w:r w:rsidR="0073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предпрофессиональных </w:t>
      </w:r>
      <w:hyperlink r:id="rId9" w:tooltip="Учебные программы" w:history="1">
        <w:r w:rsidR="0073236B"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общеобразовательных</w:t>
        </w:r>
        <w:r w:rsid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3236B"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(общеразвивающих)</w:t>
        </w:r>
      </w:hyperlink>
      <w:r w:rsidR="0073236B" w:rsidRPr="00732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Pr="0073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основных физических качеств у юных футболистов на этапе начальной подготовки.</w:t>
      </w:r>
    </w:p>
    <w:p w:rsidR="00B76CEB" w:rsidRPr="00C8705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работы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обоснование содержания </w:t>
      </w:r>
      <w:r w:rsidR="0073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предпрофессиональных </w:t>
      </w:r>
      <w:hyperlink r:id="rId10" w:tooltip="Учебные программы" w:history="1">
        <w:r w:rsidR="0073236B"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общеобразовательных</w:t>
        </w:r>
        <w:r w:rsid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3236B"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(общеразвивающих)</w:t>
        </w:r>
      </w:hyperlink>
      <w:r w:rsidR="0073236B" w:rsidRPr="00732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73236B" w:rsidRPr="0073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36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юных футболистов, направленных на развитие выносливости, на основе изучения возрастных особенностей взаимосвязи физических каче</w:t>
      </w:r>
      <w:proofErr w:type="gramStart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комплексном развитии.</w:t>
      </w:r>
    </w:p>
    <w:p w:rsidR="00B76CEB" w:rsidRPr="00C8705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исследования:</w:t>
      </w:r>
    </w:p>
    <w:p w:rsidR="00AF56E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основании данных </w:t>
      </w:r>
      <w:hyperlink r:id="rId11" w:tooltip="Научная и научно-популярная литература" w:history="1">
        <w:r w:rsidRPr="007323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методической литературы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эффективность использования средств и методов комплексной направленности в учебно-тренировочных занятиях юных футболистов.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B76CE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Обосновать режимы занятий с комплексным развитием общей, скоростно-силовой и координационной выносливости у юных футболистов в макроцикле тренировки.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выносливости футболистов 12-13 лет.</w:t>
      </w:r>
    </w:p>
    <w:p w:rsidR="00C8705B" w:rsidRPr="00C8705B" w:rsidRDefault="00C8705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6E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 ведущей идеи опыта, условия возникновения.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начальной подготовки, я занимаюсь с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шестилетнего возраста уже б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лет. К, сожаленью, за последние годы сильных и здоровых детей становится всё меньше и меньше. По данным статистики в России менее 10% выпускников школ могут считаться здоровыми. По данным Института возрастной физиологии РАН, за период обучения в школе у детей в 5 раз возрастает частота нарушения зрения и осанки, в 4 - психоневрологических отклонений, в 3 - патологии органов пищеварения уже имеющиеся отклонения переходят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хронические. Почти треть юношей по медицинским показаниям не годится для службы в Вооруженных силах, а те, кто признан годным, редко отличаются хорошим здоровьем.</w:t>
      </w:r>
    </w:p>
    <w:p w:rsidR="00C8705B" w:rsidRDefault="00C8705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56E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база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опыта</w:t>
      </w:r>
      <w:proofErr w:type="gramStart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этих этапов обусловливается специфическими особенностями футбола, a также уровнем спортивной подготовленности занимающихся. Четкой грани между этими этапами не существует.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AF56E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проведения учебно-тренировочной работы со своими воспитанниками в своей практике я считаю: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AF56EB" w:rsidRDefault="00AF56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групповые теоретические занятия в виде бесед моих и врачей;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AF56EB" w:rsidRDefault="00AF56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практические занятия и тренировки в соответствии с требованиями программы для каждой группы по расписанию, утверждённому дирекцией школы;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индивидуальные занятия в соответствии с планами и заданиями, установленными для спортсменов;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F56EB" w:rsidRDefault="00AF56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участие тяжелоатлетов в спортивных соревнованиях и восстановительных мероприятиях;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B76CEB" w:rsidRPr="00C8705B" w:rsidRDefault="00AF56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крупных спортивных соревнований;</w:t>
      </w:r>
    </w:p>
    <w:p w:rsidR="00B76CEB" w:rsidRPr="00C8705B" w:rsidRDefault="00AF56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проведение </w:t>
      </w:r>
      <w:hyperlink r:id="rId12" w:tooltip="Медицинское оборудование" w:history="1">
        <w:r w:rsidR="00B76CEB"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систематических медицинских</w:t>
        </w:r>
      </w:hyperlink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осмотров (2 раза в год).</w:t>
      </w:r>
    </w:p>
    <w:p w:rsidR="00AF56E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Учебно-тренировочный проце</w:t>
      </w:r>
      <w:proofErr w:type="gramStart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сп</w:t>
      </w:r>
      <w:proofErr w:type="gramEnd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ортивной школе осуществляется на основе современной методики обучения и тренировки и должен быть направлен на решение следующих основных задач: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начальной подготовки:</w:t>
      </w: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закаливание организма, всестороннее фи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развитие, прививать интерес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систематическим занятиям по футболу,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углубленный уровень сложности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3-го юношеского разряда.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5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углубленном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этапе: дальнейшее укрепление здоровья, повышение уровня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общей и специальной физической подготовленности, с преимущественным развитием силы, быстроты, развитие двигатель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воспитание моральных и волевых качеств, совершенствовать индивидуальную и групповую тактику игры, овладеть основами командной тактики игры, приобрете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необходимого опыта участия в соревнованиях, приобретение знаний и навыков тренера и судьи, выполнение нормативов 2 спортивного разряда.</w:t>
      </w:r>
      <w:proofErr w:type="gramEnd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углубленный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зачисляются обучающиеся, прошедшие спортивную подготовку на 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базовом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подготовки не менее одного года и выполнившие установленные программой контрольно-переводные нормативы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D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усиления индивидуальной работы по овладению техникой и совершенствованию навыков выполнения технических приемов и их способов;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роли и объема тактической подготовки как важнейшего условия реализации технического мастерства в рамках избранных систем игры;</w:t>
      </w:r>
      <w:proofErr w:type="gramEnd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5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эффективной системы оценки уровня спортивной подготовленности юных футболистов и качества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тренеров, так и спортивной школы в целом.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AF56EB" w:rsidRDefault="00B76CEB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опыта. Содержание, методы, приёмы.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выносливости определяется целым рядом факторов: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технической подготовленности (высокий уровень </w:t>
      </w:r>
      <w:proofErr w:type="spell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рациональной техники позволяет затрачивать меньшее количество эн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ергии на выполнение упражнений,                                                                </w:t>
      </w:r>
    </w:p>
    <w:p w:rsidR="00AF56EB" w:rsidRDefault="00C8705B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нервных клеток длительное время поддерживать определенный уровень возбуждения,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5937B3" w:rsidRDefault="00C8705B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включения порога охранного торможения (сбережения части физиологических резервов, необходимых для выживания организма),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аботоспособность органов кровообращения,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обменных процессов,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качество энергетических ресурсов организма,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слаженность различных физиологических функций,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-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бороться с субъективными ощущениями утомления при помощи волевых усилий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5937B3" w:rsidRDefault="005937B3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7B3" w:rsidRDefault="005937B3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EB" w:rsidRPr="00C8705B" w:rsidRDefault="00B76CEB" w:rsidP="0059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выносливости используется ряд методов: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 </w:t>
      </w: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«круговой тренировки»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воспитания общей выносливости.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Слитная «круговая тренировка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Строится в режиме непрерывной длительной работы умеренной и большой интенсивности. Упражнения выполняются, повторно без пауз.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Интервальная «круговая тренировка».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 w:rsidR="00C8705B" w:rsidRDefault="00C8705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применялись следующие методы исследования: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научно-методической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передового опыта тренерской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5.Функциональные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6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Математико-статистические методы обработки результатов исследования.</w:t>
      </w:r>
    </w:p>
    <w:p w:rsidR="00C8705B" w:rsidRDefault="00C8705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научно-методической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литературы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футболистов. Всего проанализирован 61 источник отечественных и зарубежных авторов.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функциональных проб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сердечных сокращений (ЧСС) характеризует деятельность сердечной мышцы. Измеряется </w:t>
      </w:r>
      <w:proofErr w:type="spell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крупных артериях (в нашем случае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лучезапястной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13" w:tooltip="Единица измерения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единицей измерения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AF56EB" w:rsidRDefault="005937B3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испытания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исследовалась динамика развития общих и специальных компонентов выносливости: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тесте Купера, отражающем общую (аэробную) выносливость;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скоростной выносливости футболистов 12-13 лет, которая измерялся с помощью челночного бега семь по пятьдесят метров; скоростно-силовой выносливости (измерялась с помощью прыжков через скамейку в течение минуты);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координационной выносливости у футболистов 12-13 лет, которая измерялась с помощью комплексного упражнения (выполнение на время ряда технико-тактических действий - перемещений, ведения мяча с изменением направления, удара по воротам).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B76CEB" w:rsidRPr="00C8705B" w:rsidRDefault="00B76CEB" w:rsidP="00593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Двенадцатиминутный тест Купера заключается в непрерывном беге длительностью в 12 минут и служит для определения аэробной выносливости. Как результат фиксируется длина пройденной дистанции в метрах. Чем большая дистанция преодолена, тем выше показатель.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исследования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Исследования осуществлялись в три этапа:</w:t>
      </w:r>
    </w:p>
    <w:p w:rsidR="00AF56E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 этап: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создать необходимую базу для обоснования организации основного эксперимента, а именно: разработать и апробировать экспериментальные модели тренировочных программ.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AF56E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длительностью 1 год приняли участие футболисты 12-13 лет, занимающиеся в МАОУДОД ДЮСШ г. Дюртюли в количестве 30 человек.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предлагаемой методики развития выносливости у футболистов 12-13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развитие выносливости. Остальные разделы подготовки выполнялись в контрольной и экспериментальной группе одинаково.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F56E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исследования нами были разработаны три экспериментальные модели учебно-тренировочных программ: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90% тренировочного времени отводилось на развитие общей выносливости и 10% - координационной (модель «1»).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AF56E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80% - на развитие общей выносливости и 20% - скоростно-силовой выносливости (модель "2").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76CEB" w:rsidRPr="00C8705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70% - на развитие общей выносливости, 20% - скоростно-силовой выносливости и 10% - координационной (модель "3").</w:t>
      </w:r>
    </w:p>
    <w:p w:rsidR="00B76CEB" w:rsidRPr="00C8705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предполагал проведение основного эксперимента, в ходе которого на протяжении 1 года под наблюдением были две группы мальчиков 12-13-летнего возраста (экспериментальная "Э" - 15 человек и контрольная "К" - 15 человек).</w:t>
      </w:r>
    </w:p>
    <w:p w:rsidR="00B76CEB" w:rsidRPr="00C8705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третьем этапе 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рассчитывалась статистическая достоверность различий между показателями контрольной и экспериментальной групп с помощью t-критерия Стьюдента.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сравнительной оценки контрольной и экспериментальной групп нами была выбрана шкала отношений, что потребовало применения параметрических критериев.</w:t>
      </w:r>
    </w:p>
    <w:p w:rsidR="00B76CEB" w:rsidRPr="00C8705B" w:rsidRDefault="00B76CEB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Выносливость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важнейшую роль для повышения эффективности соревновательной деятельности в течение всей игры - различные ее компоненты обеспечивают поддержание скорости, силы, точности технико-тактических действий. Поэтому мы считаем актуальной проблему развития выносливости у футболистов в возрасте 12-13 лет на основе выделения ее ведущих компонентов и применения современных способов планирования учебно-тренировочного процесса.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изложенное обуславливает необходимость разработки экспериментальных моделей учебно-тренировочных программ, направленных на развитие основных физических качеств у юных футболистов на этапе начальной подготовки.</w:t>
      </w:r>
    </w:p>
    <w:p w:rsidR="00C04CD7" w:rsidRDefault="00C04CD7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7B3" w:rsidRDefault="005937B3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5937B3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B76CEB"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</w:t>
      </w:r>
    </w:p>
    <w:p w:rsidR="00AF56EB" w:rsidRDefault="005937B3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современного состояния проблемы развития выносливости у футболистов в возрасте 12-13 лет показали, что в различных дисциплинах спортивной науки накоплено большое количество данных о возрастных особенностей развития мальчиков, о </w:t>
      </w:r>
      <w:hyperlink r:id="rId14" w:tooltip="Биологическая хиимя" w:history="1">
        <w:r w:rsidR="00B76CEB"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биохимических</w:t>
        </w:r>
      </w:hyperlink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основах проявления выносливости, о классификации компонентов общей и специальной выносливости, о средствах и методах развития различных видов выносливости.</w:t>
      </w:r>
      <w:proofErr w:type="gramEnd"/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выносливости в обеспечение качества игровой деятельности.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Нами обоснованы режимы занятий с комплексным развитием основных физических качеств у юных футболистов в макроцикле тренировки. На этапе начальной подготовки юных футболистов рекомендуется использовать учебно-тренировочные программы, направленные на развитие ведущих для избранного вида спорта физических качеств,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036B95" w:rsidRDefault="00C04CD7" w:rsidP="00AF5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CEB"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повышение общей и специальной выносливости юных футболистов на этапе начальной подготовки.</w:t>
      </w:r>
    </w:p>
    <w:p w:rsidR="0072149D" w:rsidRDefault="0072149D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7B3" w:rsidRDefault="005937B3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7B3" w:rsidRDefault="005937B3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D7" w:rsidRPr="00E56E85" w:rsidRDefault="00E56E85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подготовленности воспитанников</w:t>
      </w:r>
    </w:p>
    <w:p w:rsidR="00C04CD7" w:rsidRDefault="00C04CD7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64"/>
        <w:gridCol w:w="2835"/>
        <w:gridCol w:w="2126"/>
      </w:tblGrid>
      <w:tr w:rsidR="00E56E85" w:rsidTr="0072149D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72149D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24-25.03.2018г.</w:t>
            </w:r>
          </w:p>
          <w:p w:rsidR="003B21D0" w:rsidRPr="003B21D0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-Хрустальный</w:t>
            </w:r>
          </w:p>
        </w:tc>
        <w:tc>
          <w:tcPr>
            <w:tcW w:w="2835" w:type="dxa"/>
            <w:vAlign w:val="center"/>
          </w:tcPr>
          <w:p w:rsidR="00E56E85" w:rsidRPr="003B21D0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B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</w:p>
        </w:tc>
        <w:tc>
          <w:tcPr>
            <w:tcW w:w="2126" w:type="dxa"/>
            <w:vAlign w:val="center"/>
          </w:tcPr>
          <w:p w:rsidR="00E56E85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21D0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06-06.05.2018г.</w:t>
            </w:r>
          </w:p>
          <w:p w:rsidR="003B21D0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3B21D0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мини-футболу среди девушек</w:t>
            </w:r>
          </w:p>
        </w:tc>
        <w:tc>
          <w:tcPr>
            <w:tcW w:w="2126" w:type="dxa"/>
            <w:vAlign w:val="center"/>
          </w:tcPr>
          <w:p w:rsidR="003B21D0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21D0" w:rsidRDefault="003B21D0" w:rsidP="0054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  <w:p w:rsidR="003B21D0" w:rsidRPr="00E56E85" w:rsidRDefault="003B21D0" w:rsidP="0054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E56E85" w:rsidRDefault="003B21D0" w:rsidP="0054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Зона «Поволжья» среди девочек до 13 лет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54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21D0" w:rsidRPr="00E56E85" w:rsidRDefault="003B21D0" w:rsidP="0092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12.08.2017г.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E56E85" w:rsidRDefault="003B21D0" w:rsidP="0092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девушек 2001г.р. и мл.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92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21D0" w:rsidRPr="00E56E85" w:rsidRDefault="003B21D0" w:rsidP="005D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12.08.2017г.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E56E85" w:rsidRDefault="003B21D0" w:rsidP="005D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девушек 2005г.р. и мл.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5D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4" w:type="dxa"/>
            <w:vAlign w:val="center"/>
          </w:tcPr>
          <w:p w:rsidR="003B21D0" w:rsidRPr="00E56E85" w:rsidRDefault="003B21D0" w:rsidP="0026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15.10.2017г</w:t>
            </w:r>
          </w:p>
          <w:p w:rsidR="003B21D0" w:rsidRPr="00E56E85" w:rsidRDefault="003B21D0" w:rsidP="0026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</w:tc>
        <w:tc>
          <w:tcPr>
            <w:tcW w:w="2835" w:type="dxa"/>
            <w:vAlign w:val="center"/>
          </w:tcPr>
          <w:p w:rsidR="003B21D0" w:rsidRPr="00E56E85" w:rsidRDefault="003B21D0" w:rsidP="0026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в рамках «Всероссийская неделя футбола» 2007г.р.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26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3B21D0" w:rsidRPr="00E56E85" w:rsidRDefault="003B21D0" w:rsidP="002D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2835" w:type="dxa"/>
            <w:vAlign w:val="center"/>
          </w:tcPr>
          <w:p w:rsidR="003B21D0" w:rsidRPr="00E56E85" w:rsidRDefault="003B21D0" w:rsidP="0072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РМ по мини-футболу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средидевушек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2002-2003гг.р.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3B21D0" w:rsidRPr="00E56E85" w:rsidRDefault="003B21D0" w:rsidP="0072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16.12.2017г.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Default="003B21D0" w:rsidP="0072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мини-футболу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 детско-юношеских команд 2005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21D0" w:rsidRPr="00E56E85" w:rsidRDefault="003B21D0" w:rsidP="0072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21D0" w:rsidRPr="00E56E85" w:rsidRDefault="003B21D0" w:rsidP="002D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16.12.2017г.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Default="003B21D0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мини-футболу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 детско-юношеских команд 2007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21D0" w:rsidRPr="00E56E85" w:rsidRDefault="003B21D0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13.05.2018</w:t>
            </w:r>
          </w:p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Краснослободск</w:t>
            </w:r>
          </w:p>
        </w:tc>
        <w:tc>
          <w:tcPr>
            <w:tcW w:w="2835" w:type="dxa"/>
            <w:vAlign w:val="center"/>
          </w:tcPr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Кожаный мяч финал 2003-2004 г.р. девушки</w:t>
            </w:r>
          </w:p>
        </w:tc>
        <w:tc>
          <w:tcPr>
            <w:tcW w:w="2126" w:type="dxa"/>
            <w:vAlign w:val="center"/>
          </w:tcPr>
          <w:p w:rsidR="003B21D0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605" w:rsidRPr="00E56E8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Align w:val="center"/>
          </w:tcPr>
          <w:p w:rsidR="003B21D0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10.05.2018г.</w:t>
            </w:r>
          </w:p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E56E85" w:rsidRDefault="003B21D0" w:rsidP="0072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клуба «Кожаный мяч»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2018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среди девушек 2007-2008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12-13.05.2018г.</w:t>
            </w:r>
          </w:p>
        </w:tc>
        <w:tc>
          <w:tcPr>
            <w:tcW w:w="2835" w:type="dxa"/>
            <w:vAlign w:val="center"/>
          </w:tcPr>
          <w:p w:rsidR="003B21D0" w:rsidRPr="00E56E85" w:rsidRDefault="003B21D0" w:rsidP="003B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клуба «Кожаный мяч»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2018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среди девушек 2005-2006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vAlign w:val="center"/>
          </w:tcPr>
          <w:p w:rsidR="003B21D0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раснослободск</w:t>
            </w:r>
            <w:proofErr w:type="spellEnd"/>
          </w:p>
        </w:tc>
        <w:tc>
          <w:tcPr>
            <w:tcW w:w="2835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клуба «Кожаный мяч»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2018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среди девушек 2002-2003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6E47BB" w:rsidTr="0072149D">
        <w:tc>
          <w:tcPr>
            <w:tcW w:w="959" w:type="dxa"/>
            <w:vAlign w:val="center"/>
          </w:tcPr>
          <w:p w:rsidR="006E47BB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E47BB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23.09.2018г.</w:t>
            </w:r>
          </w:p>
          <w:p w:rsidR="006E47BB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2835" w:type="dxa"/>
            <w:vAlign w:val="center"/>
          </w:tcPr>
          <w:p w:rsidR="006E47BB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соревнования по футболу на призы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Собрания РМ</w:t>
            </w:r>
          </w:p>
        </w:tc>
        <w:tc>
          <w:tcPr>
            <w:tcW w:w="2126" w:type="dxa"/>
            <w:vAlign w:val="center"/>
          </w:tcPr>
          <w:p w:rsidR="006E47BB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командное место</w:t>
            </w: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64" w:type="dxa"/>
            <w:vAlign w:val="center"/>
          </w:tcPr>
          <w:p w:rsidR="003B21D0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2835" w:type="dxa"/>
            <w:vAlign w:val="center"/>
          </w:tcPr>
          <w:p w:rsidR="003B21D0" w:rsidRPr="00E56E85" w:rsidRDefault="006E47BB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РМ по мини-футболу 2002-2003гг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3B21D0" w:rsidRDefault="006E47BB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командное место</w:t>
            </w:r>
          </w:p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BB" w:rsidTr="0072149D">
        <w:tc>
          <w:tcPr>
            <w:tcW w:w="959" w:type="dxa"/>
            <w:vAlign w:val="center"/>
          </w:tcPr>
          <w:p w:rsidR="006E47BB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vAlign w:val="center"/>
          </w:tcPr>
          <w:p w:rsidR="006E47BB" w:rsidRPr="00E56E85" w:rsidRDefault="006E47BB" w:rsidP="002D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  <w:p w:rsidR="006E47BB" w:rsidRPr="00E56E85" w:rsidRDefault="006E47BB" w:rsidP="002D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2835" w:type="dxa"/>
            <w:vAlign w:val="center"/>
          </w:tcPr>
          <w:p w:rsidR="006E47BB" w:rsidRPr="00E56E85" w:rsidRDefault="006E47BB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РМ по мини-футболу 2005-2006гг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6E47BB" w:rsidRDefault="006E47BB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  <w:p w:rsidR="006E47BB" w:rsidRPr="00E56E85" w:rsidRDefault="006E47BB" w:rsidP="002D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D0" w:rsidTr="0072149D">
        <w:tc>
          <w:tcPr>
            <w:tcW w:w="959" w:type="dxa"/>
            <w:vAlign w:val="center"/>
          </w:tcPr>
          <w:p w:rsidR="003B21D0" w:rsidRPr="00E56E85" w:rsidRDefault="003B21D0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vAlign w:val="center"/>
          </w:tcPr>
          <w:p w:rsidR="003B21D0" w:rsidRPr="00E56E85" w:rsidRDefault="006E47BB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2019г.</w:t>
            </w:r>
          </w:p>
        </w:tc>
        <w:tc>
          <w:tcPr>
            <w:tcW w:w="2835" w:type="dxa"/>
            <w:vAlign w:val="center"/>
          </w:tcPr>
          <w:p w:rsidR="003B21D0" w:rsidRPr="00E56E85" w:rsidRDefault="006E47BB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РМ по мини-футболу «Хрустальный мяч»2006г.р.</w:t>
            </w:r>
          </w:p>
        </w:tc>
        <w:tc>
          <w:tcPr>
            <w:tcW w:w="2126" w:type="dxa"/>
            <w:vAlign w:val="center"/>
          </w:tcPr>
          <w:p w:rsidR="003B21D0" w:rsidRPr="00E56E85" w:rsidRDefault="006E47BB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1D0"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место</w:t>
            </w:r>
          </w:p>
          <w:p w:rsidR="003B21D0" w:rsidRPr="00E56E85" w:rsidRDefault="003B21D0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05" w:rsidTr="0072149D">
        <w:tc>
          <w:tcPr>
            <w:tcW w:w="959" w:type="dxa"/>
            <w:vAlign w:val="center"/>
          </w:tcPr>
          <w:p w:rsidR="00E76605" w:rsidRPr="00E56E8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660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09.06.2019г.</w:t>
            </w:r>
          </w:p>
        </w:tc>
        <w:tc>
          <w:tcPr>
            <w:tcW w:w="2835" w:type="dxa"/>
            <w:vAlign w:val="center"/>
          </w:tcPr>
          <w:p w:rsidR="00E76605" w:rsidRPr="00E56E85" w:rsidRDefault="00E76605" w:rsidP="002D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клуба «Кожаный мяч» среди девушек 2006-2007</w:t>
            </w: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76605" w:rsidTr="0072149D">
        <w:tc>
          <w:tcPr>
            <w:tcW w:w="959" w:type="dxa"/>
            <w:vAlign w:val="center"/>
          </w:tcPr>
          <w:p w:rsidR="00E76605" w:rsidRPr="00E56E8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660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14.12.2019г.</w:t>
            </w:r>
          </w:p>
        </w:tc>
        <w:tc>
          <w:tcPr>
            <w:tcW w:w="2835" w:type="dxa"/>
            <w:vAlign w:val="center"/>
          </w:tcPr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РМ по мини-футболу 2006-2007гг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05" w:rsidTr="0072149D">
        <w:tc>
          <w:tcPr>
            <w:tcW w:w="959" w:type="dxa"/>
            <w:vAlign w:val="center"/>
          </w:tcPr>
          <w:p w:rsidR="00E76605" w:rsidRPr="00E56E8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6605" w:rsidRDefault="00E76605" w:rsidP="002D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14.12.2019г.</w:t>
            </w:r>
          </w:p>
        </w:tc>
        <w:tc>
          <w:tcPr>
            <w:tcW w:w="2835" w:type="dxa"/>
            <w:vAlign w:val="center"/>
          </w:tcPr>
          <w:p w:rsidR="00E76605" w:rsidRDefault="00E76605" w:rsidP="002D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РМ по мини-футболу 2002-2003гг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E76605" w:rsidRDefault="00E76605" w:rsidP="002D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76605" w:rsidTr="0072149D">
        <w:tc>
          <w:tcPr>
            <w:tcW w:w="959" w:type="dxa"/>
            <w:vAlign w:val="center"/>
          </w:tcPr>
          <w:p w:rsidR="00E76605" w:rsidRPr="00E56E8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660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21.12.2019г.</w:t>
            </w:r>
          </w:p>
        </w:tc>
        <w:tc>
          <w:tcPr>
            <w:tcW w:w="2835" w:type="dxa"/>
            <w:vAlign w:val="center"/>
          </w:tcPr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по мини-футболу 2006-2007гг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E76605" w:rsidRDefault="00E7660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76605" w:rsidTr="0072149D">
        <w:tc>
          <w:tcPr>
            <w:tcW w:w="959" w:type="dxa"/>
            <w:vAlign w:val="center"/>
          </w:tcPr>
          <w:p w:rsidR="00E76605" w:rsidRPr="00E56E85" w:rsidRDefault="00E7660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6605" w:rsidRDefault="00E76605" w:rsidP="002D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21.12.2019г.</w:t>
            </w:r>
          </w:p>
        </w:tc>
        <w:tc>
          <w:tcPr>
            <w:tcW w:w="2835" w:type="dxa"/>
            <w:vAlign w:val="center"/>
          </w:tcPr>
          <w:p w:rsidR="00E76605" w:rsidRDefault="00E76605" w:rsidP="002D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по мини-футболу 2002-2003гг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26" w:type="dxa"/>
            <w:vAlign w:val="center"/>
          </w:tcPr>
          <w:p w:rsidR="00E76605" w:rsidRDefault="00E76605" w:rsidP="002D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</w:tbl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04CD7" w:rsidRDefault="00C04CD7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</w:t>
      </w:r>
      <w:r w:rsidR="00E5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приложение</w:t>
      </w: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9D6760" w:rsidP="009D6760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9099" cy="2219325"/>
            <wp:effectExtent l="0" t="0" r="0" b="0"/>
            <wp:docPr id="1" name="Рисунок 1" descr="C:\Users\1\AppData\Local\Temp\Rar$DI02.422\Зона Приволж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2.422\Зона Приволжь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18" cy="22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DBF4A" wp14:editId="13D052C0">
            <wp:extent cx="2857500" cy="2142610"/>
            <wp:effectExtent l="0" t="0" r="0" b="0"/>
            <wp:docPr id="2" name="Рисунок 2" descr="C:\Users\1\AppData\Local\Temp\Rar$DI18.219\Кожаный 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18.219\Кожаный м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66" cy="21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0" w:rsidRDefault="009D6760" w:rsidP="00E56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«Приволжье» май 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Финал «Кожаный мяч» июнь 2019г.</w:t>
      </w:r>
    </w:p>
    <w:p w:rsidR="009D6760" w:rsidRDefault="009D6760" w:rsidP="00E56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2005-2006гг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</w:p>
    <w:p w:rsidR="009D6760" w:rsidRDefault="009D6760" w:rsidP="00E56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7825" cy="2188371"/>
            <wp:effectExtent l="0" t="0" r="0" b="2540"/>
            <wp:docPr id="7" name="Рисунок 7" descr="C:\Users\1\AppData\Local\Temp\Rar$DI29.813\Кожаный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29.813\Кожаный мяч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86" cy="21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2028" cy="1895475"/>
            <wp:effectExtent l="0" t="0" r="0" b="0"/>
            <wp:docPr id="8" name="Рисунок 8" descr="C:\Users\1\AppData\Local\Temp\Rar$DI42.829\Финал РМ по мини-футболу 2018 Краснослобод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42.829\Финал РМ по мини-футболу 2018 Краснослободс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29" cy="189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 «Кожаный мяч» 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Финал «Мини-футбол» 2018г.</w:t>
      </w: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2002-2003гг.р.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2002-2003гг.р.</w:t>
      </w: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760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69558" cy="2676525"/>
            <wp:effectExtent l="0" t="0" r="0" b="0"/>
            <wp:docPr id="9" name="Рисунок 9" descr="C:\Users\1\AppData\Local\Temp\Rar$DI60.813\Финал РМ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60.813\Финал РМ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16" cy="26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0" w:rsidRPr="00C04CD7" w:rsidRDefault="009D6760" w:rsidP="009D6760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Финал «Мини-футбол» 2018г. 2005-200гг.р.</w:t>
      </w:r>
    </w:p>
    <w:sectPr w:rsidR="009D6760" w:rsidRPr="00C04CD7" w:rsidSect="009D67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89" w:rsidRDefault="00132B89" w:rsidP="003B21D0">
      <w:pPr>
        <w:spacing w:after="0" w:line="240" w:lineRule="auto"/>
      </w:pPr>
      <w:r>
        <w:separator/>
      </w:r>
    </w:p>
  </w:endnote>
  <w:endnote w:type="continuationSeparator" w:id="0">
    <w:p w:rsidR="00132B89" w:rsidRDefault="00132B89" w:rsidP="003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89" w:rsidRDefault="00132B89" w:rsidP="003B21D0">
      <w:pPr>
        <w:spacing w:after="0" w:line="240" w:lineRule="auto"/>
      </w:pPr>
      <w:r>
        <w:separator/>
      </w:r>
    </w:p>
  </w:footnote>
  <w:footnote w:type="continuationSeparator" w:id="0">
    <w:p w:rsidR="00132B89" w:rsidRDefault="00132B89" w:rsidP="003B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C"/>
    <w:rsid w:val="00036B95"/>
    <w:rsid w:val="000958DC"/>
    <w:rsid w:val="000D6789"/>
    <w:rsid w:val="000E4C87"/>
    <w:rsid w:val="00132B89"/>
    <w:rsid w:val="003B21D0"/>
    <w:rsid w:val="003B2434"/>
    <w:rsid w:val="00433746"/>
    <w:rsid w:val="005937B3"/>
    <w:rsid w:val="006E47BB"/>
    <w:rsid w:val="006F0AA4"/>
    <w:rsid w:val="0072149D"/>
    <w:rsid w:val="0073236B"/>
    <w:rsid w:val="008D4BBA"/>
    <w:rsid w:val="009D6760"/>
    <w:rsid w:val="00AF56EB"/>
    <w:rsid w:val="00B76CEB"/>
    <w:rsid w:val="00C04CD7"/>
    <w:rsid w:val="00C8705B"/>
    <w:rsid w:val="00D8317B"/>
    <w:rsid w:val="00E56E85"/>
    <w:rsid w:val="00E76605"/>
    <w:rsid w:val="00F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C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Знак"/>
    <w:basedOn w:val="a"/>
    <w:rsid w:val="000E4C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5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8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B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B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B2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C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Знак"/>
    <w:basedOn w:val="a"/>
    <w:rsid w:val="000E4C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5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8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B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B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B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moshmz/" TargetMode="External"/><Relationship Id="rId13" Type="http://schemas.openxmlformats.org/officeDocument/2006/relationships/hyperlink" Target="https://pandia.ru/text/category/edinitca_izmereniya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editcinskoe_oborudovanie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auchnaya_i_nauchno_populyarnaya_literatur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pandia.ru/text/category/uchebnie_programmi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rogrammi/" TargetMode="External"/><Relationship Id="rId14" Type="http://schemas.openxmlformats.org/officeDocument/2006/relationships/hyperlink" Target="https://pandia.ru/text/category/biologicheskaya_hiim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42BC-FBA9-4070-A399-319144CA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2020-09-17T06:49:00Z</dcterms:created>
  <dcterms:modified xsi:type="dcterms:W3CDTF">2020-09-18T06:29:00Z</dcterms:modified>
</cp:coreProperties>
</file>