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FD" w:rsidRDefault="00D468FD" w:rsidP="00D468FD">
      <w:pPr>
        <w:pStyle w:val="Default"/>
      </w:pPr>
    </w:p>
    <w:p w:rsidR="00967042" w:rsidRDefault="00D468FD" w:rsidP="0096704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Дорожная карта по подготовке к открытию центра «Точка роста»</w:t>
      </w:r>
    </w:p>
    <w:p w:rsidR="00D468FD" w:rsidRDefault="00D468FD" w:rsidP="009670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МБОУ «</w:t>
      </w:r>
      <w:proofErr w:type="spellStart"/>
      <w:r>
        <w:rPr>
          <w:b/>
          <w:bCs/>
          <w:sz w:val="23"/>
          <w:szCs w:val="23"/>
        </w:rPr>
        <w:t>Дубёнская</w:t>
      </w:r>
      <w:proofErr w:type="spellEnd"/>
      <w:r>
        <w:rPr>
          <w:b/>
          <w:bCs/>
          <w:sz w:val="23"/>
          <w:szCs w:val="23"/>
        </w:rPr>
        <w:t xml:space="preserve"> СОШ»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800"/>
        <w:gridCol w:w="1599"/>
        <w:gridCol w:w="1600"/>
        <w:gridCol w:w="799"/>
        <w:gridCol w:w="2400"/>
      </w:tblGrid>
      <w:tr w:rsidR="00D468FD">
        <w:trPr>
          <w:trHeight w:val="109"/>
        </w:trPr>
        <w:tc>
          <w:tcPr>
            <w:tcW w:w="2399" w:type="dxa"/>
          </w:tcPr>
          <w:p w:rsidR="00D468FD" w:rsidRDefault="00D468F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</w:tc>
      </w:tr>
      <w:tr w:rsidR="00D468FD">
        <w:trPr>
          <w:trHeight w:val="1626"/>
        </w:trPr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Разработать и утвердить локальные нормативные акты о деятельности Центра «Точка роста» (Положение о деятельности Центра, руководителя центра, порядок решения вопросов материально-технического и имущественного характера Центра, функции Центра по обеспечению реализации основных и дополнительных программ </w:t>
            </w:r>
            <w:proofErr w:type="gramStart"/>
            <w:r>
              <w:rPr>
                <w:sz w:val="23"/>
                <w:szCs w:val="23"/>
              </w:rPr>
              <w:t>естественно-научной</w:t>
            </w:r>
            <w:proofErr w:type="gramEnd"/>
            <w:r>
              <w:rPr>
                <w:sz w:val="23"/>
                <w:szCs w:val="23"/>
              </w:rPr>
              <w:t xml:space="preserve"> и технологической направленностей) </w:t>
            </w:r>
          </w:p>
        </w:tc>
        <w:tc>
          <w:tcPr>
            <w:tcW w:w="2399" w:type="dxa"/>
            <w:gridSpan w:val="2"/>
          </w:tcPr>
          <w:p w:rsidR="00D468FD" w:rsidRDefault="009670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01.04</w:t>
            </w:r>
            <w:bookmarkStart w:id="0" w:name="_GoBack"/>
            <w:bookmarkEnd w:id="0"/>
            <w:r w:rsidR="00D468FD">
              <w:rPr>
                <w:sz w:val="23"/>
                <w:szCs w:val="23"/>
              </w:rPr>
              <w:t xml:space="preserve">.2021г. </w:t>
            </w:r>
          </w:p>
        </w:tc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школы, </w:t>
            </w:r>
          </w:p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школы по УВР </w:t>
            </w:r>
          </w:p>
        </w:tc>
      </w:tr>
      <w:tr w:rsidR="00D468FD">
        <w:trPr>
          <w:trHeight w:val="523"/>
        </w:trPr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Разработать план учебно-воспитательных, внеурочных и социокультурных мероприятий в Центре «Точка роста»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Июль-август </w:t>
            </w:r>
          </w:p>
        </w:tc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УВР, </w:t>
            </w:r>
          </w:p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</w:tc>
      </w:tr>
      <w:tr w:rsidR="00D468FD">
        <w:trPr>
          <w:trHeight w:val="523"/>
        </w:trPr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ремонтные работы помещений для центра «Точка роста» в соответствии с </w:t>
            </w:r>
            <w:proofErr w:type="gramStart"/>
            <w:r>
              <w:rPr>
                <w:sz w:val="23"/>
                <w:szCs w:val="23"/>
              </w:rPr>
              <w:t>фирменным</w:t>
            </w:r>
            <w:proofErr w:type="gramEnd"/>
            <w:r>
              <w:rPr>
                <w:sz w:val="23"/>
                <w:szCs w:val="23"/>
              </w:rPr>
              <w:t xml:space="preserve"> дизайн-проектом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01.09.2021г. </w:t>
            </w:r>
          </w:p>
        </w:tc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зам. директора по АХЧ </w:t>
            </w:r>
          </w:p>
        </w:tc>
      </w:tr>
      <w:tr w:rsidR="00D468FD">
        <w:trPr>
          <w:trHeight w:val="799"/>
        </w:trPr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Подготовить документацию к аукционным процедурам и обеспечить заключение договоров на поставку оборудования с победителями конкурсных процедур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01.06.2021г. </w:t>
            </w:r>
          </w:p>
        </w:tc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зам. директора по АХЧ </w:t>
            </w:r>
          </w:p>
        </w:tc>
      </w:tr>
      <w:tr w:rsidR="00D468FD">
        <w:trPr>
          <w:trHeight w:val="523"/>
        </w:trPr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Заключить договора с единственным поставщиком по </w:t>
            </w:r>
            <w:r>
              <w:rPr>
                <w:sz w:val="23"/>
                <w:szCs w:val="23"/>
              </w:rPr>
              <w:lastRenderedPageBreak/>
              <w:t xml:space="preserve">закупке оборудования для центра «Точка роста»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15.06.2021г. </w:t>
            </w:r>
          </w:p>
        </w:tc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зам. директора по АХЧ </w:t>
            </w:r>
          </w:p>
        </w:tc>
      </w:tr>
      <w:tr w:rsidR="00D468FD">
        <w:trPr>
          <w:trHeight w:val="385"/>
        </w:trPr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повышение квалификации педагогов по предметной области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15.08.2021г. </w:t>
            </w:r>
          </w:p>
        </w:tc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заместитель по УВР </w:t>
            </w:r>
          </w:p>
        </w:tc>
      </w:tr>
      <w:tr w:rsidR="00D468FD">
        <w:trPr>
          <w:trHeight w:val="799"/>
        </w:trPr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Обеспечить утверждение дополнительных образовательных программ естественно-научной и технологической направленностей для реализации в Центре «Точка роста» </w:t>
            </w:r>
            <w:proofErr w:type="gramEnd"/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05.09.2021г. </w:t>
            </w:r>
          </w:p>
        </w:tc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Центра </w:t>
            </w:r>
          </w:p>
        </w:tc>
      </w:tr>
      <w:tr w:rsidR="00D468FD">
        <w:trPr>
          <w:trHeight w:val="385"/>
        </w:trPr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набор детей, обучающихся по программам Центра «Точка роста»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10.09.2021г. </w:t>
            </w:r>
          </w:p>
        </w:tc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Центра </w:t>
            </w:r>
          </w:p>
        </w:tc>
      </w:tr>
      <w:tr w:rsidR="00D468FD">
        <w:trPr>
          <w:trHeight w:val="247"/>
        </w:trPr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приемку помещений для Центра «Точка роста»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01.09.2021г. </w:t>
            </w:r>
          </w:p>
        </w:tc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D468FD">
        <w:trPr>
          <w:trHeight w:val="247"/>
        </w:trPr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приемку оборудования для Центра </w:t>
            </w:r>
          </w:p>
        </w:tc>
        <w:tc>
          <w:tcPr>
            <w:tcW w:w="23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01.09.2021г </w:t>
            </w:r>
          </w:p>
        </w:tc>
        <w:tc>
          <w:tcPr>
            <w:tcW w:w="2399" w:type="dxa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D468FD">
        <w:trPr>
          <w:trHeight w:val="247"/>
        </w:trPr>
        <w:tc>
          <w:tcPr>
            <w:tcW w:w="31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31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открытие Центра «Точка роста» </w:t>
            </w:r>
          </w:p>
        </w:tc>
        <w:tc>
          <w:tcPr>
            <w:tcW w:w="3199" w:type="dxa"/>
            <w:gridSpan w:val="2"/>
          </w:tcPr>
          <w:p w:rsidR="00D468FD" w:rsidRDefault="00D46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руководитель Центра </w:t>
            </w:r>
          </w:p>
        </w:tc>
      </w:tr>
    </w:tbl>
    <w:p w:rsidR="00AB32DB" w:rsidRDefault="00AB32DB"/>
    <w:sectPr w:rsidR="00AB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D"/>
    <w:rsid w:val="001A52CD"/>
    <w:rsid w:val="00967042"/>
    <w:rsid w:val="00AB32DB"/>
    <w:rsid w:val="00D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4</cp:revision>
  <cp:lastPrinted>2021-08-10T08:04:00Z</cp:lastPrinted>
  <dcterms:created xsi:type="dcterms:W3CDTF">2021-08-09T08:52:00Z</dcterms:created>
  <dcterms:modified xsi:type="dcterms:W3CDTF">2021-08-10T08:05:00Z</dcterms:modified>
</cp:coreProperties>
</file>