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4" w:rsidRDefault="001431D2" w:rsidP="00CF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A7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431D2" w:rsidRPr="00923EA7" w:rsidRDefault="00052154" w:rsidP="00052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собственного </w:t>
      </w:r>
      <w:r w:rsidR="001431D2" w:rsidRPr="00923EA7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D45DF9" w:rsidRDefault="00D45DF9" w:rsidP="00CF4A2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600B" w:rsidRPr="00D45DF9" w:rsidRDefault="004D600B" w:rsidP="00CF4A2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начальных классов</w:t>
      </w:r>
    </w:p>
    <w:p w:rsidR="00DE14E1" w:rsidRPr="00D45DF9" w:rsidRDefault="00811979" w:rsidP="008119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</w:t>
      </w:r>
      <w:r w:rsidR="004D600B"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7D2D04"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2D04"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Темниковская</w:t>
      </w:r>
      <w:proofErr w:type="spellEnd"/>
      <w:r w:rsidR="007D2D04"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 №1»</w:t>
      </w:r>
    </w:p>
    <w:p w:rsidR="00811979" w:rsidRDefault="00811979" w:rsidP="0081197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Андреевой Татьяны Тимофеевны</w:t>
      </w:r>
    </w:p>
    <w:p w:rsidR="00D45DF9" w:rsidRPr="00923EA7" w:rsidRDefault="00D45DF9" w:rsidP="0081197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154" w:rsidRPr="00C67F2E" w:rsidRDefault="00DE14E1" w:rsidP="00D45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F2E">
        <w:rPr>
          <w:bCs/>
          <w:color w:val="000000"/>
          <w:sz w:val="28"/>
          <w:szCs w:val="28"/>
        </w:rPr>
        <w:t>37 лет- стаж моей педагогической деятельности. Учителем начальных классов работаю 28 лет.</w:t>
      </w:r>
      <w:r w:rsidRPr="00C67F2E">
        <w:rPr>
          <w:sz w:val="28"/>
          <w:szCs w:val="28"/>
        </w:rPr>
        <w:t xml:space="preserve"> Учитель начальных классов имеет возможность всесторонне изучать своих учеников на протяжении четырёх лет подряд. В каждом последующем классе опираюсь на наблюдения и опыт прошлых лет</w:t>
      </w:r>
      <w:r w:rsidR="00052154" w:rsidRPr="00C67F2E">
        <w:rPr>
          <w:sz w:val="28"/>
          <w:szCs w:val="28"/>
        </w:rPr>
        <w:t>.</w:t>
      </w:r>
      <w:r w:rsidRPr="00C67F2E">
        <w:rPr>
          <w:sz w:val="28"/>
          <w:szCs w:val="28"/>
        </w:rPr>
        <w:t xml:space="preserve"> Анализирую, какие педагогические мероприятия оправдали себя в работе, как идёт у обучающихся формирование универсальных учебных действий</w:t>
      </w:r>
      <w:r w:rsidR="00EA04EC" w:rsidRPr="00C67F2E">
        <w:rPr>
          <w:sz w:val="28"/>
          <w:szCs w:val="28"/>
        </w:rPr>
        <w:t>,</w:t>
      </w:r>
      <w:r w:rsidR="00E62B72" w:rsidRPr="00C67F2E">
        <w:rPr>
          <w:sz w:val="28"/>
          <w:szCs w:val="28"/>
        </w:rPr>
        <w:t xml:space="preserve"> </w:t>
      </w:r>
      <w:proofErr w:type="gramStart"/>
      <w:r w:rsidR="00E62B72" w:rsidRPr="00C67F2E">
        <w:rPr>
          <w:sz w:val="28"/>
          <w:szCs w:val="28"/>
        </w:rPr>
        <w:t>над</w:t>
      </w:r>
      <w:proofErr w:type="gramEnd"/>
      <w:r w:rsidR="00E62B72" w:rsidRPr="00C67F2E">
        <w:rPr>
          <w:sz w:val="28"/>
          <w:szCs w:val="28"/>
        </w:rPr>
        <w:t xml:space="preserve"> чем предстоит ещё работать.</w:t>
      </w:r>
    </w:p>
    <w:p w:rsidR="00E62B72" w:rsidRPr="00C67F2E" w:rsidRDefault="00E62B72" w:rsidP="00D45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F2E">
        <w:rPr>
          <w:sz w:val="28"/>
          <w:szCs w:val="28"/>
        </w:rPr>
        <w:t>В настоящее время я работаю над проблемой</w:t>
      </w:r>
      <w:r w:rsidR="00052154" w:rsidRPr="00C67F2E">
        <w:rPr>
          <w:sz w:val="28"/>
          <w:szCs w:val="28"/>
        </w:rPr>
        <w:t xml:space="preserve"> </w:t>
      </w:r>
      <w:r w:rsidRPr="00C67F2E">
        <w:rPr>
          <w:sz w:val="28"/>
          <w:szCs w:val="28"/>
        </w:rPr>
        <w:t>-</w:t>
      </w:r>
      <w:r w:rsidRPr="00C67F2E">
        <w:rPr>
          <w:bCs/>
          <w:color w:val="000000"/>
          <w:sz w:val="28"/>
          <w:szCs w:val="28"/>
        </w:rPr>
        <w:t xml:space="preserve"> «Развитие познавательной активности учащихся на уроках и во внеурочное время».</w:t>
      </w:r>
    </w:p>
    <w:p w:rsidR="008225F4" w:rsidRPr="00C67F2E" w:rsidRDefault="008225F4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заключается в том</w:t>
      </w:r>
      <w:r w:rsidR="00811979" w:rsidRPr="00C67F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C67F2E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подрастающее поколение к будущему, к появлению новых возможностей, которые предоставляет жизнь</w:t>
      </w:r>
      <w:r w:rsidRPr="00C67F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19A8" w:rsidRPr="00C67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2154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живем в век информации,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произошли большие изменения. Выпускник школы вынужден реагировать на них, но часто он бывает не готов к постоянно происходящим в обществе изменениям. Чтобы адекватно реагировать на эти изменения, он должен активизировать свои познавательные и творческие способности</w:t>
      </w:r>
      <w:r w:rsidR="00052154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свою педагогическую деятельность</w:t>
      </w:r>
      <w:r w:rsidR="00052154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продолжила работу по обеспечению условий для развития познавательного и творческого потенциала учеников начальных классов. Именно в младшем школьном возрасте заключается психологическая основа для такой деятельности. Развиваются воображение, творческое мышление, воспитывается любознательность, формируются умения наблюдать и анализировать явления, проводить сравнения, обобщать факты, делать выводы. В этот период начинают складываться интересы, склонности, формируются потребности, лежащие в основе познания и творчества.</w:t>
      </w:r>
    </w:p>
    <w:p w:rsidR="00AB6853" w:rsidRPr="00C67F2E" w:rsidRDefault="00B67738" w:rsidP="00D45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F2E">
        <w:rPr>
          <w:color w:val="000000"/>
          <w:sz w:val="28"/>
          <w:szCs w:val="28"/>
        </w:rPr>
        <w:t xml:space="preserve">Еще Ян </w:t>
      </w:r>
      <w:proofErr w:type="spellStart"/>
      <w:r w:rsidRPr="00C67F2E">
        <w:rPr>
          <w:color w:val="000000"/>
          <w:sz w:val="28"/>
          <w:szCs w:val="28"/>
        </w:rPr>
        <w:t>Амос</w:t>
      </w:r>
      <w:proofErr w:type="spellEnd"/>
      <w:r w:rsidRPr="00C67F2E">
        <w:rPr>
          <w:color w:val="000000"/>
          <w:sz w:val="28"/>
          <w:szCs w:val="28"/>
        </w:rPr>
        <w:t xml:space="preserve"> Каменский призывал сделать труд школьника источником умственного удовлетворения и душевной радости. И здесь на первое место выступает познавательный</w:t>
      </w:r>
      <w:r w:rsidR="000819A8" w:rsidRPr="00C67F2E">
        <w:rPr>
          <w:color w:val="000000"/>
          <w:sz w:val="28"/>
          <w:szCs w:val="28"/>
        </w:rPr>
        <w:t xml:space="preserve"> интерес.</w:t>
      </w:r>
      <w:r w:rsidRPr="00C67F2E">
        <w:rPr>
          <w:color w:val="000000"/>
          <w:sz w:val="28"/>
          <w:szCs w:val="28"/>
        </w:rPr>
        <w:t xml:space="preserve"> Ведь именно познавательный интерес способствует снятию психологических нагрузок в учении, а значит, и сохранности здоровья у учащихся, способствует предупреждению отставания в учении. Нельзя научить младшего школьника, если ему не интересно. Когда у ребёнка глаза горят от познания нового – готова почва для его дальнейшего роста.</w:t>
      </w:r>
      <w:r w:rsidR="00052154" w:rsidRPr="00C67F2E">
        <w:rPr>
          <w:color w:val="000000"/>
          <w:sz w:val="28"/>
          <w:szCs w:val="28"/>
        </w:rPr>
        <w:t xml:space="preserve"> </w:t>
      </w:r>
      <w:r w:rsidRPr="00C67F2E">
        <w:rPr>
          <w:color w:val="000000"/>
          <w:sz w:val="28"/>
          <w:szCs w:val="28"/>
        </w:rPr>
        <w:t xml:space="preserve">Чтобы ребенок успешно освоил начальную программу образования, он должен мыслить. Поэтому развитию познавательных способностей детей я подчиняю не только содержание, но и методы учебной работы. Свои уроки стремлюсь строить так, чтобы дети </w:t>
      </w:r>
      <w:r w:rsidRPr="00C67F2E">
        <w:rPr>
          <w:color w:val="000000"/>
          <w:sz w:val="28"/>
          <w:szCs w:val="28"/>
        </w:rPr>
        <w:lastRenderedPageBreak/>
        <w:t>могли расширить свой кругозор, развивать любознательность и пытливость, тренировать внимание, воображение, память, мышление</w:t>
      </w:r>
      <w:r w:rsidR="00043BF1" w:rsidRPr="00C67F2E">
        <w:rPr>
          <w:color w:val="000000"/>
          <w:sz w:val="28"/>
          <w:szCs w:val="28"/>
        </w:rPr>
        <w:t xml:space="preserve">. </w:t>
      </w:r>
    </w:p>
    <w:p w:rsidR="00AB6853" w:rsidRPr="00C67F2E" w:rsidRDefault="00043BF1" w:rsidP="00D45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F2E">
        <w:rPr>
          <w:color w:val="000000"/>
          <w:sz w:val="28"/>
          <w:szCs w:val="28"/>
        </w:rPr>
        <w:t>Для решения проблемы</w:t>
      </w:r>
      <w:r w:rsidR="00B376FF" w:rsidRPr="00C67F2E">
        <w:rPr>
          <w:color w:val="000000"/>
          <w:sz w:val="28"/>
          <w:szCs w:val="28"/>
        </w:rPr>
        <w:t xml:space="preserve"> я поставила цели</w:t>
      </w:r>
      <w:r w:rsidR="00ED1656" w:rsidRPr="00C67F2E">
        <w:rPr>
          <w:color w:val="000000"/>
          <w:sz w:val="28"/>
          <w:szCs w:val="28"/>
        </w:rPr>
        <w:t>:</w:t>
      </w:r>
    </w:p>
    <w:p w:rsidR="00ED1656" w:rsidRPr="00C67F2E" w:rsidRDefault="00D45D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3BF1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 условия </w:t>
      </w:r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развития познавательных и творческих возможностей младшего школьника в учебном процессе и внеурочной деятельности в рамках реализации ФГОС НОО,</w:t>
      </w:r>
    </w:p>
    <w:p w:rsidR="00AB6853" w:rsidRPr="00C67F2E" w:rsidRDefault="00D45D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личностный познавательный и творческий потенциал </w:t>
      </w:r>
      <w:proofErr w:type="gramStart"/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BF1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DF9" w:rsidRDefault="00043BF1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должны учиться «добывать» знания и применять их в самостоятельной работе, испыт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ывая радость учебного труда. Я</w:t>
      </w:r>
      <w:r w:rsidR="00AB6853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учитель, должна </w:t>
      </w:r>
      <w:r w:rsidR="00ED1656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школе, не дать ребенку разочароваться и обмануться в своих ожиданиях, разжечь искру познания</w:t>
      </w:r>
      <w:r w:rsidR="00AB6853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DF9" w:rsidRPr="00D45DF9" w:rsidRDefault="0037749D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наталкивает на поиск путей и средств повышения эффективности формирования познавательных способностей у младших школьников.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активизации познавательной деятельности волновала великих педагогов и психологов в различные времена. Еще Сократ учил своих слушателей умению логически мы</w:t>
      </w:r>
      <w:r w:rsidR="003526E5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слить, искать истину, размышляя.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</w:t>
      </w:r>
      <w:proofErr w:type="spellStart"/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Большое внимание </w:t>
      </w:r>
      <w:r w:rsidR="003526E5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уделяют и современные отечественные педагоги и психологи.</w:t>
      </w:r>
    </w:p>
    <w:p w:rsidR="00D86206" w:rsidRDefault="00811979" w:rsidP="00D45DF9">
      <w:pPr>
        <w:pStyle w:val="Default"/>
        <w:ind w:firstLine="709"/>
        <w:jc w:val="both"/>
        <w:rPr>
          <w:sz w:val="28"/>
          <w:szCs w:val="28"/>
        </w:rPr>
      </w:pPr>
      <w:r w:rsidRPr="00C67F2E">
        <w:rPr>
          <w:sz w:val="28"/>
          <w:szCs w:val="28"/>
        </w:rPr>
        <w:t>В основе успешной познавательной деятельности учащихся лежат активные формы и методы обучени</w:t>
      </w:r>
      <w:proofErr w:type="gramStart"/>
      <w:r w:rsidRPr="00C67F2E">
        <w:rPr>
          <w:sz w:val="28"/>
          <w:szCs w:val="28"/>
        </w:rPr>
        <w:t>я-</w:t>
      </w:r>
      <w:proofErr w:type="gramEnd"/>
      <w:r w:rsidRPr="00C67F2E">
        <w:rPr>
          <w:sz w:val="28"/>
          <w:szCs w:val="28"/>
        </w:rPr>
        <w:t xml:space="preserve"> это групповые, игровые, ролевые, практико-ориентированные, проблемные, рефлексивные. Использование их позволяет проводить работу в нескольких направлениях по развитию ключевых компонентов познавательной деятельности учащихся</w:t>
      </w:r>
      <w:r w:rsidR="00C67F2E">
        <w:rPr>
          <w:sz w:val="28"/>
          <w:szCs w:val="28"/>
        </w:rPr>
        <w:t>.</w:t>
      </w:r>
    </w:p>
    <w:p w:rsidR="00C67F2E" w:rsidRPr="00C67F2E" w:rsidRDefault="00C67F2E" w:rsidP="00D45DF9">
      <w:pPr>
        <w:pStyle w:val="Default"/>
        <w:ind w:firstLine="709"/>
        <w:jc w:val="both"/>
        <w:rPr>
          <w:sz w:val="28"/>
          <w:szCs w:val="28"/>
        </w:rPr>
      </w:pPr>
    </w:p>
    <w:p w:rsidR="00D672DA" w:rsidRPr="00D45DF9" w:rsidRDefault="00D672DA" w:rsidP="00D45DF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Игровая деятельность.</w:t>
      </w:r>
    </w:p>
    <w:p w:rsidR="005065C1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младших школьников — любима</w:t>
      </w:r>
      <w:r w:rsidR="0081197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форма деятельности. В игре,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обогащают свой социальный опыт, учатся адаптироваться в незнакомых условиях. Интерес детей в дидактической игре перемещается от игрового действия к умственной задаче. Как показала многолетняя практика, 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</w:t>
      </w:r>
      <w:r w:rsidR="005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гчает процесс усвоения знаний. 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игровой  атмосферы на уроке развивает познавательный интерес и активность учащихся, снимает усталость, позволяет удерживать внимание. При использовании игры ненавязчиво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фантазия,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воспитываются нравственные качества. И главное – нет «зевающих» на уроке.</w:t>
      </w:r>
    </w:p>
    <w:p w:rsidR="002469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другой занимательный материал (загадки, пословицы, ребусы, кроссворды, головоломки)</w:t>
      </w:r>
      <w:r w:rsidR="008F4D74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197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 применяю на разных уроках, дают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результат</w:t>
      </w:r>
      <w:r w:rsid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F2E" w:rsidRPr="00C67F2E" w:rsidRDefault="00C67F2E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469F9" w:rsidRPr="00C67F2E" w:rsidRDefault="008F4D74" w:rsidP="00D45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2.Создание нестандартных ситуаций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познавательной активности учащихся способствует разнообразие форм обучения. Так наряду с традиционными формами обучения я провожу и нетрадиционные уроки.</w:t>
      </w:r>
    </w:p>
    <w:p w:rsidR="008F4D74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нестандартных ситуаций на уроке способствует развитию познавательного интереса и внимания к учебному материалу, активности учащихся и снятию усталости. В своей практике часто использую такие приёмы, как  урок-сказка, урок-конкурс, урок-путешествие, урок-игра. Каждый из этих уроков имеет ряд своих особенностей, но все они позволяют создать атмосферу доброжелательности, зажечь огонек пытли</w:t>
      </w:r>
      <w:r w:rsidR="0081197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вости и любознательности, что,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 процесс усвоения знаний.</w:t>
      </w:r>
    </w:p>
    <w:p w:rsidR="00C67F2E" w:rsidRPr="00C67F2E" w:rsidRDefault="00C67F2E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F9" w:rsidRPr="00D45DF9" w:rsidRDefault="008F4D74" w:rsidP="00D45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Парно-групповая работа.</w:t>
      </w:r>
    </w:p>
    <w:p w:rsidR="002469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включения каждого ученика в активную работу на уроке помогают мне групповые формы работы. При организации работы в парах и группах каждый ученик мыслит, предлагает своё мнение, пусть оно и неверное; в группах рождаются споры, обсуждаются разные варианты решения. И что особенно важно, групповая форма работы позволяет решить задачу индивидуального подход</w:t>
      </w:r>
      <w:r w:rsidRPr="00C67F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 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массового обучения, где у каждого ребенка есть возможность проявить умственную самостоятельность и инициативность.  Ученики учатся обсуждать задачу, намечать</w:t>
      </w:r>
      <w:r w:rsidRPr="00C67F2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ее решения, реализовать на практике и представлять найденный совместно результат.</w:t>
      </w:r>
    </w:p>
    <w:p w:rsidR="00C67F2E" w:rsidRPr="00C67F2E" w:rsidRDefault="00C67F2E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D74" w:rsidRPr="00D45DF9" w:rsidRDefault="008F4D74" w:rsidP="00D45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Проблемное обучение.</w:t>
      </w:r>
    </w:p>
    <w:p w:rsidR="00D45D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чертами познавательной активности является оригинальность мышления, умение находить нестандартные, непохожие на другие решения. А это возможно, если обучение приобретёт проблемный характер.</w:t>
      </w:r>
    </w:p>
    <w:p w:rsidR="002469F9" w:rsidRDefault="008F4D74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обучение-</w:t>
      </w:r>
      <w:r w:rsidR="002469F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поисковых задач, постановки перед учащимися задач проблемного типа. Проблемное обучение не только активизирует мыслительные процессы учащихся, но и посредством поисковых задач порождает у них интерес и тем самым необходимую учебную мотивацию. Проблемный подход включает в себя логические операции, необходимые для выбора целесообразного решения. Данный метод включает в себя: выдвижение проблемного вопроса, создание проблемной ситуации на основе высказывания, создание проблемной ситуации на основе приведенных противоположных точек зрения по одному и тому же вопросу, решение задач познавательного характера.</w:t>
      </w:r>
    </w:p>
    <w:p w:rsidR="00C67F2E" w:rsidRPr="00C67F2E" w:rsidRDefault="00C67F2E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469F9" w:rsidRPr="00D45DF9" w:rsidRDefault="008F4D74" w:rsidP="00D45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Использование ИКТ.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учеников в начальной школе зависит от множества факторов, в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 Компьютерные технологии дают учителю такие возможности, стирая грань между учебой и игрой и превращая изучение самых трудных тем в увлекательное путешествие по стране знаний.</w:t>
      </w:r>
    </w:p>
    <w:p w:rsidR="00D45DF9" w:rsidRDefault="00D45D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885" w:rsidRPr="00D45DF9" w:rsidRDefault="00E00885" w:rsidP="00D45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6.Исследовательская и проектная деятельность.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школе значимость исследовательской и проектной деятельности возрастает,  а проведение учебных исследований с младшими школьниками  это 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</w:t>
      </w:r>
    </w:p>
    <w:p w:rsidR="002469F9" w:rsidRPr="00C67F2E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данного метода – решение какой-либо проблемы при использовании самых разнообразных информационных средств. Исследовательская работа делает ребят участниками творческого процесса, а не пассивными потребителями готовой информации.</w:t>
      </w:r>
    </w:p>
    <w:p w:rsidR="00D45D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учащиеся с удовольствием включаются в проектную деятельность. Особенно ярко это наблюдается на уроках окружающего мира. К урокам ребята часто готовят сообщения, добывая информацию из различных источников (справочников, энциклопедий), подбирают картинки, наблюдают, расспрашивают родителей, вместе</w:t>
      </w:r>
      <w:r w:rsidR="00D4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готовят презентации.</w:t>
      </w:r>
    </w:p>
    <w:p w:rsidR="002469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своими исследовательскими работами дети выступают на </w:t>
      </w:r>
      <w:proofErr w:type="spellStart"/>
      <w:r w:rsidR="00E00885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Дорофеевских</w:t>
      </w:r>
      <w:proofErr w:type="spellEnd"/>
      <w:r w:rsidR="00E00885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чтениях, которые проводятся в нашей школе.</w:t>
      </w:r>
    </w:p>
    <w:p w:rsidR="00C67F2E" w:rsidRPr="00C67F2E" w:rsidRDefault="00C67F2E" w:rsidP="00D45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885" w:rsidRPr="00D45DF9" w:rsidRDefault="00E00885" w:rsidP="00D45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45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Внеурочная деятельность.</w:t>
      </w:r>
    </w:p>
    <w:p w:rsidR="00D45D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 развивается не только в учебной деятельности, но и во внеклассной работе. Усилить интерес к предмету по</w:t>
      </w:r>
      <w:r w:rsidR="00E00885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могает внеурочная деятельность</w:t>
      </w:r>
      <w:r w:rsidR="00C67F2E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экскурсии, театрализованные представления, праздники, </w:t>
      </w:r>
      <w:proofErr w:type="spellStart"/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</w:t>
      </w:r>
      <w:proofErr w:type="spellEnd"/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викторины, конкурсы, олимпиады, что способствует развитию интеллекта, словарного запаса, творческих и художественных способностей каждого ученика, вносит в процесс обучения радость и удовлетворённость собой.</w:t>
      </w:r>
    </w:p>
    <w:p w:rsidR="00D45DF9" w:rsidRDefault="00E00885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 w:rsidR="002469F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моего класса занимаются внеурочной и кружковой деятельностью, являются ак</w:t>
      </w: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участниками творческих</w:t>
      </w:r>
      <w:r w:rsidR="002469F9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конкурсов, внеклассных мероприятий.</w:t>
      </w:r>
    </w:p>
    <w:p w:rsidR="00C67F2E" w:rsidRPr="00D45DF9" w:rsidRDefault="002469F9" w:rsidP="00D45D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данной проблеме дает определенные позитивные результаты: изменились количественные показатели учебной деятельности учащихся</w:t>
      </w:r>
      <w:r w:rsidR="00300C33" w:rsidRPr="00C6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C33" w:rsidRPr="00C67F2E" w:rsidRDefault="00300C33" w:rsidP="00D45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F2E">
        <w:rPr>
          <w:rFonts w:ascii="Times New Roman" w:eastAsia="Calibri" w:hAnsi="Times New Roman" w:cs="Times New Roman"/>
          <w:sz w:val="28"/>
          <w:szCs w:val="28"/>
        </w:rPr>
        <w:t>Внутренний мониторинг (Административные контрольные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942"/>
        <w:gridCol w:w="942"/>
        <w:gridCol w:w="944"/>
        <w:gridCol w:w="1103"/>
        <w:gridCol w:w="1018"/>
        <w:gridCol w:w="946"/>
      </w:tblGrid>
      <w:tr w:rsidR="00A373FE" w:rsidRPr="00C67F2E" w:rsidTr="00D45DF9">
        <w:trPr>
          <w:trHeight w:val="924"/>
        </w:trPr>
        <w:tc>
          <w:tcPr>
            <w:tcW w:w="1920" w:type="pct"/>
            <w:vMerge w:val="restar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477" w:type="pct"/>
            <w:gridSpan w:val="3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02" w:type="pct"/>
            <w:gridSpan w:val="3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A373FE" w:rsidRPr="00C67F2E" w:rsidTr="00D45DF9">
        <w:trPr>
          <w:cantSplit/>
          <w:trHeight w:val="1673"/>
        </w:trPr>
        <w:tc>
          <w:tcPr>
            <w:tcW w:w="1920" w:type="pct"/>
            <w:vMerge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492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493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успеванмости</w:t>
            </w:r>
            <w:proofErr w:type="spellEnd"/>
          </w:p>
        </w:tc>
        <w:tc>
          <w:tcPr>
            <w:tcW w:w="576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532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494" w:type="pct"/>
            <w:textDirection w:val="btLr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успеванмости</w:t>
            </w:r>
            <w:proofErr w:type="spellEnd"/>
          </w:p>
        </w:tc>
      </w:tr>
      <w:tr w:rsidR="00A373FE" w:rsidRPr="00C67F2E" w:rsidTr="00D45DF9">
        <w:trPr>
          <w:trHeight w:val="508"/>
        </w:trPr>
        <w:tc>
          <w:tcPr>
            <w:tcW w:w="1920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49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493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576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3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494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88,8</w:t>
            </w:r>
          </w:p>
        </w:tc>
      </w:tr>
      <w:tr w:rsidR="00A373FE" w:rsidRPr="00C67F2E" w:rsidTr="00D45DF9">
        <w:trPr>
          <w:trHeight w:val="492"/>
        </w:trPr>
        <w:tc>
          <w:tcPr>
            <w:tcW w:w="1920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49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493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2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494" w:type="pct"/>
            <w:vAlign w:val="center"/>
          </w:tcPr>
          <w:p w:rsidR="00A373FE" w:rsidRPr="00C67F2E" w:rsidRDefault="00A373FE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86,6</w:t>
            </w:r>
          </w:p>
        </w:tc>
      </w:tr>
    </w:tbl>
    <w:p w:rsidR="00D45DF9" w:rsidRDefault="00D45DF9" w:rsidP="00F87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C33" w:rsidRPr="005F170A" w:rsidRDefault="00300C33" w:rsidP="00F8759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67F2E">
        <w:rPr>
          <w:rFonts w:ascii="Times New Roman" w:eastAsia="Calibri" w:hAnsi="Times New Roman" w:cs="Times New Roman"/>
          <w:sz w:val="28"/>
          <w:szCs w:val="28"/>
        </w:rPr>
        <w:t>Внешний мониторинг в</w:t>
      </w:r>
      <w:r w:rsidRPr="00C67F2E">
        <w:rPr>
          <w:rFonts w:ascii="Times New Roman" w:hAnsi="Times New Roman" w:cs="Times New Roman"/>
          <w:sz w:val="28"/>
          <w:szCs w:val="28"/>
        </w:rPr>
        <w:t xml:space="preserve"> виде ВПР проводился в 2017-2018</w:t>
      </w:r>
      <w:r w:rsidRPr="00C67F2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C67F2E">
        <w:rPr>
          <w:rFonts w:ascii="Times New Roman" w:eastAsia="Calibri" w:hAnsi="Times New Roman" w:cs="Times New Roman"/>
          <w:sz w:val="28"/>
          <w:szCs w:val="28"/>
        </w:rPr>
        <w:t>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229"/>
        <w:gridCol w:w="1831"/>
        <w:gridCol w:w="2192"/>
        <w:gridCol w:w="1525"/>
      </w:tblGrid>
      <w:tr w:rsidR="00300C33" w:rsidRPr="00C67F2E" w:rsidTr="005065C1">
        <w:trPr>
          <w:trHeight w:val="569"/>
        </w:trPr>
        <w:tc>
          <w:tcPr>
            <w:tcW w:w="1794" w:type="dxa"/>
            <w:vAlign w:val="center"/>
          </w:tcPr>
          <w:p w:rsidR="00300C33" w:rsidRPr="00C67F2E" w:rsidRDefault="00300C33" w:rsidP="009D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1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506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2192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506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1525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</w:t>
            </w:r>
          </w:p>
        </w:tc>
      </w:tr>
      <w:tr w:rsidR="00300C33" w:rsidRPr="00C67F2E" w:rsidTr="005065C1">
        <w:trPr>
          <w:trHeight w:val="704"/>
        </w:trPr>
        <w:tc>
          <w:tcPr>
            <w:tcW w:w="1794" w:type="dxa"/>
            <w:vMerge w:val="restart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29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1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2192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525" w:type="dxa"/>
            <w:vAlign w:val="center"/>
          </w:tcPr>
          <w:p w:rsidR="00C67F2E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300C33" w:rsidRPr="00C67F2E" w:rsidTr="005065C1">
        <w:trPr>
          <w:trHeight w:val="559"/>
        </w:trPr>
        <w:tc>
          <w:tcPr>
            <w:tcW w:w="1794" w:type="dxa"/>
            <w:vMerge/>
          </w:tcPr>
          <w:p w:rsidR="00300C33" w:rsidRPr="00C67F2E" w:rsidRDefault="00300C33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1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92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C67F2E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300C33" w:rsidRPr="00C67F2E" w:rsidTr="005065C1">
        <w:trPr>
          <w:trHeight w:val="713"/>
        </w:trPr>
        <w:tc>
          <w:tcPr>
            <w:tcW w:w="1794" w:type="dxa"/>
            <w:vMerge/>
          </w:tcPr>
          <w:p w:rsidR="00300C33" w:rsidRPr="00C67F2E" w:rsidRDefault="00300C33" w:rsidP="00D45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31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192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525" w:type="dxa"/>
            <w:vAlign w:val="center"/>
          </w:tcPr>
          <w:p w:rsidR="00300C33" w:rsidRPr="00C67F2E" w:rsidRDefault="00300C33" w:rsidP="00506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E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</w:tbl>
    <w:p w:rsidR="00C84362" w:rsidRPr="00C67F2E" w:rsidRDefault="00C84362" w:rsidP="00246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F2E" w:rsidRPr="005065C1" w:rsidRDefault="00300C33" w:rsidP="005065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2469F9" w:rsidRPr="005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региональных, всероссийских и международных интеллектуальных и творческих конкурсах, где нередко становятся победителями и пр</w:t>
      </w:r>
      <w:r w:rsidR="00C67F2E" w:rsidRPr="005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изёрами.</w:t>
      </w:r>
    </w:p>
    <w:p w:rsidR="002469F9" w:rsidRPr="005065C1" w:rsidRDefault="002469F9" w:rsidP="005065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362" w:rsidRPr="005065C1" w:rsidRDefault="00C84362" w:rsidP="005065C1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5C1">
        <w:rPr>
          <w:rFonts w:ascii="Times New Roman" w:eastAsia="Calibri" w:hAnsi="Times New Roman" w:cs="Times New Roman"/>
          <w:sz w:val="28"/>
          <w:szCs w:val="28"/>
        </w:rPr>
        <w:t>В целях обмена опытом с коллегами, я ежегодно на неделе начальных классов провожу открытые уроки, выступаю</w:t>
      </w:r>
      <w:r w:rsidRPr="005065C1">
        <w:rPr>
          <w:rFonts w:ascii="Times New Roman" w:hAnsi="Times New Roman" w:cs="Times New Roman"/>
          <w:sz w:val="28"/>
          <w:szCs w:val="28"/>
        </w:rPr>
        <w:t xml:space="preserve"> на</w:t>
      </w:r>
      <w:r w:rsidRPr="005065C1">
        <w:rPr>
          <w:rFonts w:ascii="Times New Roman" w:eastAsia="Calibri" w:hAnsi="Times New Roman" w:cs="Times New Roman"/>
          <w:sz w:val="28"/>
          <w:szCs w:val="28"/>
        </w:rPr>
        <w:t xml:space="preserve"> семинарах учителей начальных классов, делюсь мнениями в педагогических сообществах Интернета.</w:t>
      </w:r>
    </w:p>
    <w:p w:rsidR="00D45DF9" w:rsidRPr="005065C1" w:rsidRDefault="00D45DF9" w:rsidP="005065C1">
      <w:pPr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5C1" w:rsidRPr="005065C1" w:rsidRDefault="00D45DF9" w:rsidP="005065C1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065C1">
        <w:rPr>
          <w:sz w:val="28"/>
          <w:szCs w:val="28"/>
          <w:bdr w:val="none" w:sz="0" w:space="0" w:color="auto" w:frame="1"/>
        </w:rPr>
        <w:t>С публикацией о представленном педагогическом опыте можно познакомиться на сайте школы.</w:t>
      </w:r>
    </w:p>
    <w:p w:rsidR="005F170A" w:rsidRPr="005F170A" w:rsidRDefault="00D45DF9" w:rsidP="005F170A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065C1">
        <w:rPr>
          <w:sz w:val="28"/>
          <w:szCs w:val="28"/>
          <w:bdr w:val="none" w:sz="0" w:space="0" w:color="auto" w:frame="1"/>
        </w:rPr>
        <w:t>Школьный сайт:</w:t>
      </w:r>
      <w:r w:rsidRPr="005065C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5065C1">
        <w:rPr>
          <w:sz w:val="28"/>
          <w:szCs w:val="28"/>
        </w:rPr>
        <w:t xml:space="preserve"> </w:t>
      </w:r>
      <w:hyperlink r:id="rId6" w:tgtFrame="_parent" w:history="1">
        <w:r w:rsidRPr="005065C1">
          <w:rPr>
            <w:rStyle w:val="a5"/>
            <w:b/>
            <w:bCs/>
            <w:sz w:val="28"/>
            <w:szCs w:val="28"/>
          </w:rPr>
          <w:t>http://sc1tem.schoolrm.ru</w:t>
        </w:r>
      </w:hyperlink>
    </w:p>
    <w:p w:rsidR="007D2D04" w:rsidRPr="005F170A" w:rsidRDefault="00D45DF9" w:rsidP="005F1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Pr="005F170A">
          <w:rPr>
            <w:rStyle w:val="a5"/>
            <w:sz w:val="28"/>
            <w:szCs w:val="28"/>
          </w:rPr>
          <w:t>https://vk.com/publi</w:t>
        </w:r>
        <w:r w:rsidRPr="005F170A">
          <w:rPr>
            <w:rStyle w:val="a5"/>
            <w:sz w:val="28"/>
            <w:szCs w:val="28"/>
          </w:rPr>
          <w:t>c</w:t>
        </w:r>
        <w:r w:rsidRPr="005F170A">
          <w:rPr>
            <w:rStyle w:val="a5"/>
            <w:sz w:val="28"/>
            <w:szCs w:val="28"/>
          </w:rPr>
          <w:t>185300417</w:t>
        </w:r>
      </w:hyperlink>
      <w:r w:rsidRPr="005F170A">
        <w:rPr>
          <w:sz w:val="28"/>
          <w:szCs w:val="28"/>
        </w:rPr>
        <w:t xml:space="preserve"> - сообществ</w:t>
      </w:r>
      <w:r w:rsidR="005F170A" w:rsidRPr="005F170A">
        <w:rPr>
          <w:sz w:val="28"/>
          <w:szCs w:val="28"/>
        </w:rPr>
        <w:t>о «</w:t>
      </w:r>
      <w:proofErr w:type="spellStart"/>
      <w:r w:rsidR="005F170A" w:rsidRPr="005F170A">
        <w:rPr>
          <w:sz w:val="28"/>
          <w:szCs w:val="28"/>
        </w:rPr>
        <w:t>Темниковская</w:t>
      </w:r>
      <w:proofErr w:type="spellEnd"/>
      <w:r w:rsidR="005F170A" w:rsidRPr="005F170A">
        <w:rPr>
          <w:sz w:val="28"/>
          <w:szCs w:val="28"/>
        </w:rPr>
        <w:t xml:space="preserve"> СОШ №1: будни и </w:t>
      </w:r>
      <w:r w:rsidRPr="005F170A">
        <w:rPr>
          <w:sz w:val="28"/>
          <w:szCs w:val="28"/>
        </w:rPr>
        <w:t>праздники»</w:t>
      </w:r>
    </w:p>
    <w:sectPr w:rsidR="007D2D04" w:rsidRPr="005F170A" w:rsidSect="0080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22"/>
    <w:multiLevelType w:val="multilevel"/>
    <w:tmpl w:val="AE60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34F4"/>
    <w:multiLevelType w:val="multilevel"/>
    <w:tmpl w:val="4C8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441AC"/>
    <w:multiLevelType w:val="multilevel"/>
    <w:tmpl w:val="377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C4EB4"/>
    <w:multiLevelType w:val="multilevel"/>
    <w:tmpl w:val="3CC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703F3"/>
    <w:multiLevelType w:val="multilevel"/>
    <w:tmpl w:val="E69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028E2"/>
    <w:multiLevelType w:val="hybridMultilevel"/>
    <w:tmpl w:val="912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6004"/>
    <w:multiLevelType w:val="multilevel"/>
    <w:tmpl w:val="870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1A84857"/>
    <w:multiLevelType w:val="multilevel"/>
    <w:tmpl w:val="CDB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547B7"/>
    <w:multiLevelType w:val="multilevel"/>
    <w:tmpl w:val="E97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378BC"/>
    <w:multiLevelType w:val="hybridMultilevel"/>
    <w:tmpl w:val="1B7CD54E"/>
    <w:lvl w:ilvl="0" w:tplc="0646F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0E5538"/>
    <w:multiLevelType w:val="multilevel"/>
    <w:tmpl w:val="038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C19BB"/>
    <w:multiLevelType w:val="multilevel"/>
    <w:tmpl w:val="C26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D600B"/>
    <w:rsid w:val="00040377"/>
    <w:rsid w:val="00043BF1"/>
    <w:rsid w:val="00051C2B"/>
    <w:rsid w:val="00052154"/>
    <w:rsid w:val="000819A8"/>
    <w:rsid w:val="000E6CD8"/>
    <w:rsid w:val="001431D2"/>
    <w:rsid w:val="001C173D"/>
    <w:rsid w:val="00242D3C"/>
    <w:rsid w:val="002469F9"/>
    <w:rsid w:val="00270FB3"/>
    <w:rsid w:val="00300C33"/>
    <w:rsid w:val="003029C6"/>
    <w:rsid w:val="00314479"/>
    <w:rsid w:val="003526E5"/>
    <w:rsid w:val="0036768A"/>
    <w:rsid w:val="0037410D"/>
    <w:rsid w:val="0037749D"/>
    <w:rsid w:val="0046566C"/>
    <w:rsid w:val="0048277D"/>
    <w:rsid w:val="004B3C51"/>
    <w:rsid w:val="004D600B"/>
    <w:rsid w:val="005065C1"/>
    <w:rsid w:val="005168CD"/>
    <w:rsid w:val="005242FA"/>
    <w:rsid w:val="005768A2"/>
    <w:rsid w:val="005F170A"/>
    <w:rsid w:val="006F2053"/>
    <w:rsid w:val="00774AAD"/>
    <w:rsid w:val="007D2D04"/>
    <w:rsid w:val="008047A6"/>
    <w:rsid w:val="00811979"/>
    <w:rsid w:val="008225F4"/>
    <w:rsid w:val="008B17D8"/>
    <w:rsid w:val="008F4D74"/>
    <w:rsid w:val="00923EA7"/>
    <w:rsid w:val="009249FA"/>
    <w:rsid w:val="00975140"/>
    <w:rsid w:val="009D6237"/>
    <w:rsid w:val="00A373FE"/>
    <w:rsid w:val="00AB6853"/>
    <w:rsid w:val="00AF5028"/>
    <w:rsid w:val="00B376FF"/>
    <w:rsid w:val="00B5012F"/>
    <w:rsid w:val="00B62C63"/>
    <w:rsid w:val="00B67738"/>
    <w:rsid w:val="00C20560"/>
    <w:rsid w:val="00C67F2E"/>
    <w:rsid w:val="00C75761"/>
    <w:rsid w:val="00C84362"/>
    <w:rsid w:val="00CD7368"/>
    <w:rsid w:val="00CF4A2F"/>
    <w:rsid w:val="00D45DF9"/>
    <w:rsid w:val="00D672DA"/>
    <w:rsid w:val="00D86206"/>
    <w:rsid w:val="00DE14E1"/>
    <w:rsid w:val="00E00885"/>
    <w:rsid w:val="00E06255"/>
    <w:rsid w:val="00E20683"/>
    <w:rsid w:val="00E521DA"/>
    <w:rsid w:val="00E62B72"/>
    <w:rsid w:val="00EA04EC"/>
    <w:rsid w:val="00EB0425"/>
    <w:rsid w:val="00EC56F5"/>
    <w:rsid w:val="00ED1656"/>
    <w:rsid w:val="00F27AD9"/>
    <w:rsid w:val="00F8518F"/>
    <w:rsid w:val="00F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249FA"/>
  </w:style>
  <w:style w:type="character" w:customStyle="1" w:styleId="c6">
    <w:name w:val="c6"/>
    <w:basedOn w:val="a0"/>
    <w:rsid w:val="009249FA"/>
  </w:style>
  <w:style w:type="character" w:customStyle="1" w:styleId="c2">
    <w:name w:val="c2"/>
    <w:basedOn w:val="a0"/>
    <w:rsid w:val="009249FA"/>
  </w:style>
  <w:style w:type="character" w:customStyle="1" w:styleId="c1">
    <w:name w:val="c1"/>
    <w:basedOn w:val="a0"/>
    <w:rsid w:val="009249FA"/>
  </w:style>
  <w:style w:type="paragraph" w:styleId="a4">
    <w:name w:val="List Paragraph"/>
    <w:basedOn w:val="a"/>
    <w:uiPriority w:val="34"/>
    <w:qFormat/>
    <w:rsid w:val="00AF5028"/>
    <w:pPr>
      <w:ind w:left="720"/>
      <w:contextualSpacing/>
    </w:pPr>
  </w:style>
  <w:style w:type="paragraph" w:customStyle="1" w:styleId="Default">
    <w:name w:val="Default"/>
    <w:rsid w:val="00D86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45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DF9"/>
  </w:style>
  <w:style w:type="character" w:styleId="a6">
    <w:name w:val="FollowedHyperlink"/>
    <w:basedOn w:val="a0"/>
    <w:uiPriority w:val="99"/>
    <w:semiHidden/>
    <w:unhideWhenUsed/>
    <w:rsid w:val="005065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85300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1tem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C9DE-264A-4A9C-975F-7AC31E0D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5</cp:revision>
  <dcterms:created xsi:type="dcterms:W3CDTF">2020-09-27T14:33:00Z</dcterms:created>
  <dcterms:modified xsi:type="dcterms:W3CDTF">2020-09-27T17:31:00Z</dcterms:modified>
</cp:coreProperties>
</file>