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3F3" w:rsidRPr="0081457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14572">
        <w:rPr>
          <w:rFonts w:ascii="Times New Roman" w:hAnsi="Times New Roman"/>
          <w:sz w:val="28"/>
          <w:szCs w:val="28"/>
        </w:rPr>
        <w:t>Представление педагогического опыта работы</w:t>
      </w:r>
    </w:p>
    <w:p w:rsidR="00B033F3" w:rsidRPr="0081457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Липатовой Надежды Леонидовны</w:t>
      </w:r>
      <w:r w:rsidRPr="00814572">
        <w:rPr>
          <w:rFonts w:ascii="Times New Roman" w:hAnsi="Times New Roman"/>
          <w:sz w:val="28"/>
          <w:szCs w:val="28"/>
        </w:rPr>
        <w:t>,</w:t>
      </w:r>
    </w:p>
    <w:p w:rsidR="00B033F3" w:rsidRPr="0081457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14572">
        <w:rPr>
          <w:rFonts w:ascii="Times New Roman" w:hAnsi="Times New Roman"/>
          <w:sz w:val="28"/>
          <w:szCs w:val="28"/>
        </w:rPr>
        <w:t xml:space="preserve">воспитателя МДОУ «Детский сад № </w:t>
      </w:r>
      <w:r w:rsidRPr="00814572">
        <w:rPr>
          <w:rFonts w:ascii="Times New Roman CYR" w:hAnsi="Times New Roman CYR" w:cs="Times New Roman CYR"/>
          <w:sz w:val="28"/>
          <w:szCs w:val="28"/>
        </w:rPr>
        <w:t>5</w:t>
      </w:r>
      <w:r w:rsidRPr="00814572">
        <w:rPr>
          <w:rFonts w:ascii="Times New Roman" w:hAnsi="Times New Roman"/>
          <w:sz w:val="28"/>
          <w:szCs w:val="28"/>
        </w:rPr>
        <w:t xml:space="preserve"> комбинированного вида»</w:t>
      </w:r>
    </w:p>
    <w:p w:rsidR="00B033F3" w:rsidRPr="0081457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033F3" w:rsidRPr="0081457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14572">
        <w:rPr>
          <w:rFonts w:ascii="Times New Roman" w:hAnsi="Times New Roman"/>
          <w:sz w:val="28"/>
          <w:szCs w:val="28"/>
        </w:rPr>
        <w:t>«</w:t>
      </w:r>
      <w:bookmarkStart w:id="0" w:name="_GoBack"/>
      <w:r w:rsidRPr="00A80D0D">
        <w:rPr>
          <w:rFonts w:ascii="Times New Roman" w:hAnsi="Times New Roman"/>
          <w:b/>
          <w:sz w:val="28"/>
          <w:szCs w:val="28"/>
        </w:rPr>
        <w:t>Продуктивная деятельность как средство развитие мелкой моторики у дошкольников</w:t>
      </w:r>
      <w:bookmarkEnd w:id="0"/>
      <w:r w:rsidRPr="00814572">
        <w:rPr>
          <w:rFonts w:ascii="Times New Roman" w:hAnsi="Times New Roman"/>
          <w:sz w:val="28"/>
          <w:szCs w:val="28"/>
        </w:rPr>
        <w:t>»</w:t>
      </w:r>
    </w:p>
    <w:p w:rsidR="00925892" w:rsidRPr="00925892" w:rsidRDefault="00925892" w:rsidP="00925892">
      <w:pPr>
        <w:spacing w:after="160" w:line="360" w:lineRule="auto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925892">
        <w:rPr>
          <w:rFonts w:ascii="Times New Roman" w:eastAsiaTheme="minorHAnsi" w:hAnsi="Times New Roman"/>
          <w:b/>
          <w:sz w:val="28"/>
          <w:szCs w:val="28"/>
          <w:lang w:eastAsia="en-US"/>
        </w:rPr>
        <w:t>Становление опыта</w:t>
      </w:r>
    </w:p>
    <w:p w:rsidR="00925892" w:rsidRPr="00925892" w:rsidRDefault="00925892" w:rsidP="00925892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25892">
        <w:rPr>
          <w:rFonts w:ascii="Times New Roman" w:eastAsiaTheme="minorHAnsi" w:hAnsi="Times New Roman"/>
          <w:sz w:val="28"/>
          <w:szCs w:val="28"/>
          <w:lang w:eastAsia="en-US"/>
        </w:rPr>
        <w:tab/>
        <w:t>Уровень развития мелкой моторики – один из показателей интеллектуальной готовности к школе и именно в этой области дошкольники испытывают серьезные трудности.  Работая с детьми, мы заметили, что у многих детей слабо развиты мышцы пальцев, движения рук неловкие, неуверенные. Большинство детей даже в старшем дошкольном возрасте не могут без помощи взрослого застегнуть и расстегнуть пуговицы, молнии на одежде.  Дети плохо работают ножницами, неправильно держат карандаш, многократно поворачивают лист бумаги при рисовании и раскрашивании. Всё это следствие недостаточно развитой мелкой моторики пальцев рук. Мы решили глубже изучить данную проблему и помочь детским пальчикам развиваться, используя различные виды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продуктивной </w:t>
      </w:r>
      <w:r w:rsidRPr="00925892">
        <w:rPr>
          <w:rFonts w:ascii="Times New Roman" w:eastAsiaTheme="minorHAnsi" w:hAnsi="Times New Roman"/>
          <w:sz w:val="28"/>
          <w:szCs w:val="28"/>
          <w:lang w:eastAsia="en-US"/>
        </w:rPr>
        <w:t>деятельности.</w:t>
      </w:r>
    </w:p>
    <w:p w:rsidR="00B033F3" w:rsidRPr="008B5F2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033F3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Обоснование актуальности и перспективности опыта. Его значение для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</w:t>
      </w: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совершенствования учебно-воспитательного процесса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8F30AE" w:rsidRDefault="008F30AE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183773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Pr="00183773">
        <w:rPr>
          <w:rFonts w:ascii="Times New Roman" w:eastAsia="Times New Roman" w:hAnsi="Times New Roman"/>
          <w:color w:val="000000"/>
          <w:sz w:val="28"/>
          <w:szCs w:val="28"/>
        </w:rPr>
        <w:t xml:space="preserve"> Проблема развития мелкой моторики изучалась с давних пор. Исследования И.М. Сеченова, И.П. Павлова, А.А.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Ухтомского, В.П. Бехтерева, и </w:t>
      </w:r>
      <w:r w:rsidRPr="00183773">
        <w:rPr>
          <w:rFonts w:ascii="Times New Roman" w:eastAsia="Times New Roman" w:hAnsi="Times New Roman"/>
          <w:color w:val="000000"/>
          <w:sz w:val="28"/>
          <w:szCs w:val="28"/>
        </w:rPr>
        <w:t>других показали исключительную роль движений двигательно-кинестетического анализатора в развитии речи и мышления и доказали, что первой доминирующей врожденной формой деятельности является двигательная.  И.М. Сеченов писал, что ко всем ощущениям примешивается мышечное чувство: можно смотреть, не слушая, и сл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ушать, не глядя, можно понюхать </w:t>
      </w:r>
      <w:r w:rsidRPr="00183773">
        <w:rPr>
          <w:rFonts w:ascii="Times New Roman" w:eastAsia="Times New Roman" w:hAnsi="Times New Roman"/>
          <w:color w:val="000000"/>
          <w:sz w:val="28"/>
          <w:szCs w:val="28"/>
        </w:rPr>
        <w:t xml:space="preserve">не глядя и не слушая, но ничего нельзя сделать без движения. Мышечные ощущения, возникающие при действиях с предметом, усиливают </w:t>
      </w:r>
      <w:r w:rsidRPr="0018377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все другие ощущения и помогают связать их в единое целое.</w:t>
      </w:r>
      <w:r w:rsidRPr="008F30A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033F3" w:rsidRDefault="008F30AE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30AE">
        <w:rPr>
          <w:rFonts w:ascii="Times New Roman" w:hAnsi="Times New Roman"/>
          <w:sz w:val="28"/>
          <w:szCs w:val="28"/>
          <w:shd w:val="clear" w:color="auto" w:fill="FFFFFF"/>
        </w:rPr>
        <w:t>«Ум ребенка находится на кончиках пальцев» – эта известная фраза в полной мере характеризует развитие мелкой моторики. Мелкая моторика – это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рук и ног. В применении к моторным навыкам руки и пальцев часто используется термин «ловкость». Из определения можно понять, что развитие мелкой моторики, в соответствии с возрастом, является необходимым и важным этапом в жизни каждого ребенка. При рождении мелкая моторика развита на примитивном уровне – разглядывание пальцев и рук, затем развивается такой навык как удерживание вложенного предмета, но постепенно мелкая моторика ребенка совершенствуется и к школе он уже может управлять своими руками, держать карандаши, рисовать, а некоторые дети и писать. Учеными давно доказано, чем больше продуктивных видов деятельности задействовано в жизни дошкольника, тем более развита его мелкая моторика и, соответственно, психические процессы. С самого рождения ребенка родители используют всевозможные потешки, например, «Сорока-белобока», «Ладушки», но тем самым, они преследуют развлекательную функцию этих пальчиковых игр, не догадываясь, что таким образом, уже с рождения начинает развиваться мелкая моторика малышей. Как уже упоминалось выше, продуктивная деятельность одна из важнейших в развитии дошкольника</w:t>
      </w:r>
    </w:p>
    <w:p w:rsidR="00AC61CB" w:rsidRDefault="00AC61CB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F30AE" w:rsidRPr="002E6E16" w:rsidRDefault="00B033F3" w:rsidP="00A60599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2E6E16">
        <w:rPr>
          <w:rFonts w:ascii="Times New Roman" w:hAnsi="Times New Roman"/>
          <w:b/>
          <w:bCs/>
          <w:sz w:val="28"/>
          <w:szCs w:val="28"/>
        </w:rPr>
        <w:t>Условия ф</w:t>
      </w:r>
      <w:r w:rsidR="002E6E16" w:rsidRPr="002E6E16">
        <w:rPr>
          <w:rFonts w:ascii="Times New Roman" w:hAnsi="Times New Roman"/>
          <w:b/>
          <w:bCs/>
          <w:sz w:val="28"/>
          <w:szCs w:val="28"/>
        </w:rPr>
        <w:t>ормирования ведущей идеи опыта.</w:t>
      </w:r>
    </w:p>
    <w:p w:rsidR="002E6E16" w:rsidRPr="008F30AE" w:rsidRDefault="002E6E16" w:rsidP="00A6059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        </w:t>
      </w:r>
      <w:r w:rsidRPr="008F30A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Цель: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 создание системы работы по коррекции мелкой моторики рук, которая позволит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 xml:space="preserve">  за время пребывания ребенка в детском саду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развить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 xml:space="preserve"> двигательные навыки пальцев кистей рук.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        Задачи.</w:t>
      </w:r>
      <w:r w:rsidRPr="008F30A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 </w:t>
      </w:r>
    </w:p>
    <w:p w:rsidR="008F30AE" w:rsidRDefault="008F30AE" w:rsidP="00A60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бразовательные:</w:t>
      </w:r>
    </w:p>
    <w:p w:rsidR="008F30AE" w:rsidRPr="00AC61CB" w:rsidRDefault="008F30AE" w:rsidP="00A6059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Развитие мелкой моторики средствами продуктивных видов деятельности</w:t>
      </w:r>
    </w:p>
    <w:p w:rsidR="008F30AE" w:rsidRPr="00AC61CB" w:rsidRDefault="008F30AE" w:rsidP="00A6059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Формирование познавательной активности и творческого воображения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азвивающие:</w:t>
      </w:r>
    </w:p>
    <w:p w:rsidR="008F30AE" w:rsidRPr="00AC61CB" w:rsidRDefault="008F30AE" w:rsidP="00A60599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Развитие зрительного, слухового восприятия,.</w:t>
      </w:r>
    </w:p>
    <w:p w:rsidR="008F30AE" w:rsidRPr="00AC61CB" w:rsidRDefault="008F30AE" w:rsidP="00A60599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Развитие тактильной чувствительности рук.</w:t>
      </w:r>
    </w:p>
    <w:p w:rsidR="008F30AE" w:rsidRPr="008F30AE" w:rsidRDefault="00AC61CB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8F30AE" w:rsidRPr="008F30AE">
        <w:rPr>
          <w:rFonts w:ascii="Times New Roman" w:eastAsia="Times New Roman" w:hAnsi="Times New Roman"/>
          <w:color w:val="000000"/>
          <w:sz w:val="28"/>
          <w:szCs w:val="28"/>
        </w:rPr>
        <w:t>оспитательные:</w:t>
      </w:r>
    </w:p>
    <w:p w:rsidR="008F30AE" w:rsidRPr="00AC61CB" w:rsidRDefault="008F30AE" w:rsidP="00A6059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Воспитание усидчивости, умения доводить начатое дело до конца.</w:t>
      </w:r>
    </w:p>
    <w:p w:rsidR="008F30AE" w:rsidRPr="00AC61CB" w:rsidRDefault="008F30AE" w:rsidP="00A6059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Воспитание внимания к обращенной речи.</w:t>
      </w:r>
    </w:p>
    <w:p w:rsidR="008F30AE" w:rsidRPr="00AC61CB" w:rsidRDefault="008F30AE" w:rsidP="00A6059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Воспитание самоконтроля, желание заниматься.</w:t>
      </w:r>
    </w:p>
    <w:p w:rsidR="008F30AE" w:rsidRPr="002E6E16" w:rsidRDefault="008F30AE" w:rsidP="00A6059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AC61CB">
        <w:rPr>
          <w:rFonts w:ascii="Times New Roman" w:eastAsia="Times New Roman" w:hAnsi="Times New Roman"/>
          <w:color w:val="000000"/>
          <w:sz w:val="28"/>
          <w:szCs w:val="28"/>
        </w:rPr>
        <w:t>Формирование коммуникативных навыков.</w:t>
      </w:r>
    </w:p>
    <w:p w:rsidR="002E6E16" w:rsidRPr="00AC61CB" w:rsidRDefault="002E6E16" w:rsidP="00A60599">
      <w:pPr>
        <w:pStyle w:val="a3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8F30A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Своеобразие и новизна опыта</w:t>
      </w:r>
      <w:r w:rsidR="00AC61CB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="002E6E16">
        <w:rPr>
          <w:rFonts w:ascii="Times New Roman" w:eastAsia="Times New Roman" w:hAnsi="Times New Roman"/>
          <w:color w:val="000000"/>
          <w:sz w:val="28"/>
          <w:szCs w:val="28"/>
        </w:rPr>
        <w:t xml:space="preserve">заключается в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развитии координации движений мелкой мот</w:t>
      </w:r>
      <w:r w:rsidR="00AC61CB">
        <w:rPr>
          <w:rFonts w:ascii="Times New Roman" w:eastAsia="Times New Roman" w:hAnsi="Times New Roman"/>
          <w:color w:val="000000"/>
          <w:sz w:val="28"/>
          <w:szCs w:val="28"/>
        </w:rPr>
        <w:t xml:space="preserve">орики рук </w:t>
      </w:r>
      <w:r w:rsidR="002E6E16">
        <w:rPr>
          <w:rFonts w:ascii="Times New Roman" w:eastAsia="Times New Roman" w:hAnsi="Times New Roman"/>
          <w:color w:val="000000"/>
          <w:sz w:val="28"/>
          <w:szCs w:val="28"/>
        </w:rPr>
        <w:t>через нетрадиционные способы</w:t>
      </w:r>
      <w:r w:rsidR="00AC61CB">
        <w:rPr>
          <w:rFonts w:ascii="Times New Roman" w:eastAsia="Times New Roman" w:hAnsi="Times New Roman"/>
          <w:color w:val="000000"/>
          <w:sz w:val="28"/>
          <w:szCs w:val="28"/>
        </w:rPr>
        <w:t xml:space="preserve"> продуктивной деятельности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033F3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033F3" w:rsidRPr="008B5F2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Теоретическая база опыта</w:t>
      </w:r>
    </w:p>
    <w:p w:rsidR="00B033F3" w:rsidRPr="008B5F22" w:rsidRDefault="008F30AE" w:rsidP="00A6059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Работая над данной темой, я изучила и использовала следующую методическую литературу.</w:t>
      </w:r>
    </w:p>
    <w:p w:rsidR="008F30AE" w:rsidRPr="008F30AE" w:rsidRDefault="00B033F3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8B5F22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 xml:space="preserve"> Основная общеобразовательная программа дошкольного образования «От рождения до школы» под редакцией Н.Е. Вераксы, Т.С. Комаровой, М.А. Васильевой. 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2.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 xml:space="preserve">Цвынтарный В.В. «Играем пальчиками и развиваем речь». Санкт-Петербург, Лань, 1996.     Настоящее пособие предназначено для родителей, воспитателей детских садов, логопедов учителей подготовительных и начальных классов. Занятия, содержащиеся в данном пособии, способствуют развитию мелкой моторики рук и высших корковых функций (память, внимание, мышление, оптико-пространственное восприятие, воображение, наблюдательность); оно знакомить детей с геометрическими фигурами, со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счетом. Эти все функции тесно связаны с развитием речи, способствуя ее развитию.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3. 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Гаврина С.Е., Кутявина Н.Л. «Развиваем руки – чтоб учиться и писать и красиво  рисовать». Ярославль: «Академия развития», 1997г.  В книге представлена программа развития мелкой моторики и координации движений рук у детей дошкольного возраста. Родители и педагоги найдут здесь игры и упражнения по развитию движений рук, смогут освоить с ребенком пальчиковую гимнастику, выполнить различные графические упражнения. В книге также описаны диагностические задания, которые помогут определить уровень развития мелкой моторики и координации движений рук у детей.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 xml:space="preserve">   Е.И. Синицына. «Умные пальчики», серия  «Через игру – к совершенству». Москва лист «1999». Пособие предназначено для родителей, воспитателей детских садов, гувернеров, педагогов дошкольных гимназий и начальных классов. В книге собранно: пальчиковые игры – для развития мышления, речи, мелкой моторики; пальчиковые упражнения - для подготовки руки к письму, развития чувства ритма и воображения; игры для театра пальцев. Методика, положенная в основу этой книги, прошла многолетнюю апробацию в студиях творческого развития, детских садах, школах.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5.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 Тюменцева С. Н. «Готовим пальчики к письму». Саранск, Мордовский республиканский институт образования, 2006.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В книгу включены 34 занятия по развитию пальцев рук и подготовке детей дошкольного возраста к письму. Пособие рассчитано на учителей начальных классов, воспитателей дошкольных учреждений, родителей детей дошкольного и младшего школьного возраста.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6.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Максимова Е.А., Рахматуллина О.Н., Травкина О.П., Черных А.Н. «Готовим пальчики к письму». Развивающая программа по подготовке к школе. Москва, обруч, 2011.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 xml:space="preserve">Программа основана на апробированных эффективных методиках и оригинальных авторских разработках. В книге описаны особенности развития мелкой моторики рук у детей от рождения до школы, представлен годовой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план занятии для всех возрастных групп детского сада, даны описания упражнении и игр, включенных в план. Книга адресована педагогам дошкольных образовательных учреждений, групп кратковременного пребывания, центров игровой поддержки ребенка, родителям.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7. </w:t>
      </w: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Зажигина О.А. «Игры для развития мелкой моторики рук с использованием нестандартного оборудования». Санкт-Петербург, Детство-Пресс, 2012.</w:t>
      </w:r>
    </w:p>
    <w:p w:rsidR="008F30AE" w:rsidRPr="008F30AE" w:rsidRDefault="008F30AE" w:rsidP="00A6059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8F30AE">
        <w:rPr>
          <w:rFonts w:ascii="Times New Roman" w:eastAsia="Times New Roman" w:hAnsi="Times New Roman"/>
          <w:color w:val="000000"/>
          <w:sz w:val="28"/>
          <w:szCs w:val="28"/>
        </w:rPr>
        <w:t>B книге представлены игры с нестандартным оборудованием, которые стимулируют умственную деятельность детей, повышают общий тонус, снижают психоэмоциональное напряжение и способствуют хорошему эмоциональному настрою, координируют движения пальцев рук, приучают руку к осознанным, точным, целенаправленным движениям. Издание предназначено педагогам ДОУ, а также может быть полезно родителям и гувернерам в домашних занятиях с детьми.</w:t>
      </w:r>
    </w:p>
    <w:p w:rsidR="00B033F3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B033F3" w:rsidRPr="008B5F22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Технология опыта.</w:t>
      </w:r>
    </w:p>
    <w:p w:rsidR="00B033F3" w:rsidRDefault="00B033F3" w:rsidP="00A605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Система педагогических действий,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содержание, методы, </w:t>
      </w: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приѐмы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8B5F22">
        <w:rPr>
          <w:rFonts w:ascii="Times New Roman" w:hAnsi="Times New Roman"/>
          <w:b/>
          <w:bCs/>
          <w:sz w:val="28"/>
          <w:szCs w:val="28"/>
          <w:u w:val="single"/>
        </w:rPr>
        <w:t>воспитания и обучения</w:t>
      </w:r>
      <w:r w:rsidR="0070000C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:rsidR="00B033F3" w:rsidRPr="0070000C" w:rsidRDefault="0070000C" w:rsidP="0070000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Занятия</w:t>
      </w:r>
      <w:r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продуктивной деятельностью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оказывают</w:t>
      </w:r>
      <w:r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положительное в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лияние на развитие детей </w:t>
      </w:r>
      <w:r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Действительно, во время занятий продуктивной творческой деятельностью у ребёнка развиваются психические процессы и личностные качества, происходит приобретение бесценного жизненного опыта. Но стоит помнить, что успешность становления отдельных личностных и физиологических качеств напрямую зависит от уровня развития мелкой моторики рук. Говоря о продуктивно-творческой деятельности, мы подразумеваем создание ребёнком чего-то нового, неповторимого. Так, на занятиях изобразительной деятельностью у детей развиваются творческие способности и эстетическое восприятие, закрепляются знания о сенсорных эталонах, происходит развитие мышления, внимания и мелкой моторики рук.</w:t>
      </w:r>
    </w:p>
    <w:p w:rsidR="00D41DEF" w:rsidRDefault="00D41DEF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D41D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своей практике я использую следующие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виды продуктивной деятельности: лепка, аппликация</w:t>
      </w:r>
      <w:r w:rsidR="00314E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из бумаги и различных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материалов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рисование 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 другие. Одним из наиболее эффективных средств является лепка. </w:t>
      </w:r>
      <w:r w:rsidR="00314ED9" w:rsidRPr="00314ED9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617855</wp:posOffset>
            </wp:positionV>
            <wp:extent cx="3166110" cy="1827530"/>
            <wp:effectExtent l="0" t="0" r="0" b="1270"/>
            <wp:wrapSquare wrapText="bothSides"/>
            <wp:docPr id="4" name="Рисунок 4" descr="C:\Users\Админ\Desktop\детский сад\кошк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етский сад\кошка 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1" b="47202"/>
                    <a:stretch/>
                  </pic:blipFill>
                  <pic:spPr bwMode="auto">
                    <a:xfrm>
                      <a:off x="0" y="0"/>
                      <a:ext cx="316611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При лепке ребенок упражняет и развивает свои руки и пальцы. Здесь можно выделить разнообразие материалов: пластилин, глина, песок, и конечно соленое тесто. Наибольшее предпочтение мной и моими воспитанниками отдается соленому тесту: во-первых, это экологически чистый и гипоаллергенный продукт, во-вторых, разработка рук начинается уже в процессе замешивания теста. При использовании любого из вышеперечисленных материалов для лепки массируются активные точки пальцев и, соответственно, улучшается работа всей нервной системы. Начинать использовать лепку для развития мелкой моторики необходимо с раннего возраста дошкольника и совершенствовать путем усложнения приемов и лепки мелких деталей. Затронув тему лепки, нельзя не упомянуть о пластилинографии. Создавая картины в этой технике, дети не только развивают мелкую моторику, которая способствует формированию речи, но также происходит обогащение сенсорного опыта ребенка, он может ощутить пластику, форму и вес. Картина, выполненная пластилинографией, помогает ребенку выразить эмоции, свое видение окружающего мира, сформировать эстетический вкус и развить координацию движений. </w:t>
      </w:r>
    </w:p>
    <w:p w:rsidR="00B033F3" w:rsidRDefault="00D41DEF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Несомненно, с раннего возраста дошкольника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 нравится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нанизывать бусины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пуговицы, макароны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 нити, создавая всевозможные украшения, усложняя этот вид деятельности, необходимо перейти с бусин на бисер, а вместо ниток использовать леску. Использование этих материалов потребует определенного уровня мелкой моторики дошкольника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D50045" w:rsidRPr="00D50045" w:rsidRDefault="00D41DEF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Еще одним важным средством развития </w:t>
      </w:r>
      <w:r w:rsidR="00A6059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мелкой моторики </w:t>
      </w:r>
      <w:r w:rsidRPr="0066154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является </w:t>
      </w:r>
      <w:r w:rsidR="002E6E1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работа с бумагой. Аппликация – это один из самых простых, увлекательных и эффективных видов художественной деятельности</w:t>
      </w:r>
      <w:r w:rsidR="00A6059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Дети с удовольствием работают с бумагой потому что она легко поддается обработке. Особенно </w:t>
      </w:r>
      <w:r w:rsidR="00A6059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привлекательны для младших дошкольников нетрадиционные техники работы с бумагой – рваная, скомканная бумага, бумажные салфетки фантики от конфет и т.д.  педагог знакомит детей с бумагой </w:t>
      </w:r>
      <w:r w:rsidR="0041607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как с художественным материалом</w:t>
      </w:r>
      <w:r w:rsidR="00A6059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создает условия для экспериментального освоения её свойств</w:t>
      </w:r>
      <w:r w:rsidR="0041607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способов изменения в результате различных действий.</w:t>
      </w:r>
      <w:r w:rsidR="00D50045" w:rsidRPr="00D5004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171B" w:rsidRPr="007C171B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2759075</wp:posOffset>
            </wp:positionV>
            <wp:extent cx="2900680" cy="2971800"/>
            <wp:effectExtent l="0" t="0" r="0" b="0"/>
            <wp:wrapSquare wrapText="bothSides"/>
            <wp:docPr id="7" name="Рисунок 7" descr="C:\Users\Админ\Desktop\детский сад\надяя\Новая папка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етский сад\надяя\Новая папка\IMG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2"/>
                    <a:stretch/>
                  </pic:blipFill>
                  <pic:spPr bwMode="auto">
                    <a:xfrm>
                      <a:off x="0" y="0"/>
                      <a:ext cx="29006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70" w:rsidRDefault="00416070" w:rsidP="00A605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Создавая красивые аппликации из различных материалов своими руками, видя результат своей работы, дети испытывают положительные эмоции, проявляют терпение, упорство, фантазию, приобретают ручную умелость, которая позволяет им чувствовать себя самостоятельными. </w:t>
      </w:r>
    </w:p>
    <w:p w:rsidR="007C171B" w:rsidRDefault="006C01F9" w:rsidP="006C01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6C01F9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A4FE5DF" wp14:editId="763268CF">
            <wp:extent cx="2329815" cy="1747835"/>
            <wp:effectExtent l="0" t="0" r="0" b="5080"/>
            <wp:docPr id="8" name="Рисунок 8" descr="C:\Users\Админ\Desktop\детский сад\надяя\Новая папка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етский сад\надяя\Новая папка\IMG_3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00" cy="17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EF" w:rsidRDefault="006C01F9" w:rsidP="006C01F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2016-2017   </w:t>
      </w:r>
      <w:r w:rsidR="0041607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учебном году дети занимались по дополнительной образовательной прогр</w:t>
      </w:r>
      <w:r w:rsidR="00765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амме</w:t>
      </w:r>
      <w:r w:rsidR="002E6E1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41607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кружка «Чудеса из бумаги»</w:t>
      </w:r>
      <w:r w:rsidR="00765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Р</w:t>
      </w:r>
      <w:r w:rsidR="0048447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аботая с разными видами бумаги,</w:t>
      </w:r>
      <w:r w:rsidR="00765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я опиралась на личностный и практический опыт детей полученный в организованной и самостоятельной продуктивной деятельности.</w:t>
      </w:r>
    </w:p>
    <w:p w:rsidR="00925892" w:rsidRDefault="0070000C" w:rsidP="006C01F9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92589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Особую роль играет рисование.</w:t>
      </w:r>
      <w:r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Именно с него начинается творческая </w:t>
      </w:r>
    </w:p>
    <w:p w:rsidR="00925892" w:rsidRDefault="0070000C" w:rsidP="006C01F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деятельность ребёнка. В процессе создания изображения происходит совместное развитие руки и глаза, так как на всех этапах необходим зрительный контроль. Рисуя инструментами, близкими по форме к тем, какие будут использоваться в школе, происходит формирование первоначальных графических навыков. Педагог помогает ребёнку правильно держать карандаш, обучая складывать большой, средний и указательный пальцы в «щепотку». С помощью рисунков воспитатель может отследить уровень и </w:t>
      </w:r>
      <w:r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динамику развития мелкой моторики на каждом возрастном этапе. С самого зарождения детской психологии появилась идея о том, что детский рисунок является одним из средств исследования душевного мира ребёнка. </w:t>
      </w:r>
      <w:r w:rsidR="00314ED9" w:rsidRPr="00314ED9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B80B7A2" wp14:editId="54119180">
            <wp:extent cx="5162550" cy="3047365"/>
            <wp:effectExtent l="0" t="0" r="0" b="0"/>
            <wp:docPr id="5" name="Рисунок 5" descr="C:\Users\Админ\Desktop\детский сад\надяя\фото\P10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етский сад\надяя\фото\P104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r="3764" b="31556"/>
                    <a:stretch/>
                  </pic:blipFill>
                  <pic:spPr bwMode="auto">
                    <a:xfrm>
                      <a:off x="0" y="0"/>
                      <a:ext cx="516255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00C" w:rsidRPr="0070000C" w:rsidRDefault="003C1115" w:rsidP="003C11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C171B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E52CE59" wp14:editId="49C321AB">
            <wp:simplePos x="0" y="0"/>
            <wp:positionH relativeFrom="column">
              <wp:posOffset>-527685</wp:posOffset>
            </wp:positionH>
            <wp:positionV relativeFrom="paragraph">
              <wp:posOffset>325755</wp:posOffset>
            </wp:positionV>
            <wp:extent cx="1736090" cy="1190625"/>
            <wp:effectExtent l="0" t="0" r="0" b="9525"/>
            <wp:wrapSquare wrapText="bothSides"/>
            <wp:docPr id="6" name="Рисунок 6" descr="C:\Users\Админ\Desktop\детский сад\надяя\фото5\IMG_20170113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етский сад\надяя\фото5\IMG_20170113_110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b="28805"/>
                    <a:stretch/>
                  </pic:blipFill>
                  <pic:spPr bwMode="auto">
                    <a:xfrm>
                      <a:off x="0" y="0"/>
                      <a:ext cx="17360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00C"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Также большой интерес для дошкольников представляет конструирование. В различных многочисленных постройках, как правило, отражена окружающая действительность. Важно отметить, что мышление во время конструктивной деятельности имеет практическую направленность и носит творческий характер. Так, создавая постройку, дети представляют, какой она будет в конечном итоге и в какой последовательности следует совершать движения. Во время выполнения движений у ребёнка развивается мелкая </w:t>
      </w:r>
      <w:r w:rsidR="006C01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мускулатура </w:t>
      </w:r>
      <w:r w:rsidR="0070000C" w:rsidRPr="0070000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пальцев, пространственное и тактильное восприятие, зрительно-моторная координация и творческая активность.</w:t>
      </w:r>
      <w:r w:rsidR="007C17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84470" w:rsidRPr="00484470" w:rsidRDefault="00484470" w:rsidP="003C1115">
      <w:pPr>
        <w:shd w:val="clear" w:color="auto" w:fill="FFFFFF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Особую роль в развитии мелкой моторики играют пальчиковые игры.</w:t>
      </w:r>
    </w:p>
    <w:p w:rsidR="00484470" w:rsidRPr="00484470" w:rsidRDefault="00484470" w:rsidP="003C111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Их использую как само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стоятельные упражнения, включаю</w:t>
      </w: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 в занятия или использую после напряженной мышечной нагрузки в качестве активного отдыха.</w:t>
      </w:r>
      <w:r>
        <w:rPr>
          <w:rFonts w:ascii="Arial" w:eastAsia="Times New Roman" w:hAnsi="Arial" w:cs="Arial"/>
          <w:color w:val="000000"/>
        </w:rPr>
        <w:t xml:space="preserve"> </w:t>
      </w: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Пальчиковые упражнения разнообразны по содержанию. 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можно разделить </w:t>
      </w: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 xml:space="preserve"> на группы.</w:t>
      </w:r>
    </w:p>
    <w:p w:rsidR="00484470" w:rsidRPr="00484470" w:rsidRDefault="00484470" w:rsidP="0070000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Игры – манипуляции.</w:t>
      </w:r>
    </w:p>
    <w:p w:rsidR="00484470" w:rsidRPr="00484470" w:rsidRDefault="00484470" w:rsidP="0070000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Сюжетные пальчиковые игры.</w:t>
      </w:r>
    </w:p>
    <w:p w:rsidR="00484470" w:rsidRPr="00484470" w:rsidRDefault="00484470" w:rsidP="0070000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Пальчиковые упражнения в сочетании со звуковой гимнастикой.</w:t>
      </w:r>
    </w:p>
    <w:p w:rsidR="00484470" w:rsidRPr="00484470" w:rsidRDefault="00484470" w:rsidP="0070000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Пальчиковые кинезиологические упражнения ( гимнастика мозга).</w:t>
      </w:r>
    </w:p>
    <w:p w:rsidR="00484470" w:rsidRPr="00484470" w:rsidRDefault="00484470" w:rsidP="0070000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Пальчиковые упражнения в сочетании с самомассажем кистей рук.</w:t>
      </w:r>
    </w:p>
    <w:p w:rsidR="00484470" w:rsidRPr="00484470" w:rsidRDefault="00484470" w:rsidP="0070000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484470">
        <w:rPr>
          <w:rFonts w:ascii="Times New Roman" w:eastAsia="Times New Roman" w:hAnsi="Times New Roman"/>
          <w:color w:val="000000"/>
          <w:sz w:val="28"/>
          <w:szCs w:val="28"/>
        </w:rPr>
        <w:t>Пальчиковый театр.</w:t>
      </w:r>
    </w:p>
    <w:p w:rsidR="00B033F3" w:rsidRPr="008D2FA5" w:rsidRDefault="008D2FA5" w:rsidP="008D2FA5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Игры с завязанными глазами</w:t>
      </w:r>
    </w:p>
    <w:p w:rsidR="00B033F3" w:rsidRDefault="00B033F3" w:rsidP="00B033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2EF6" w:rsidRPr="00962EF6" w:rsidRDefault="00962EF6" w:rsidP="00962E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962EF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Результативность опыта</w:t>
      </w:r>
    </w:p>
    <w:p w:rsidR="0076572C" w:rsidRDefault="00962EF6" w:rsidP="00962E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962EF6">
        <w:rPr>
          <w:rFonts w:ascii="Times New Roman" w:eastAsia="Times New Roman" w:hAnsi="Times New Roman"/>
          <w:color w:val="000000"/>
          <w:sz w:val="28"/>
          <w:szCs w:val="28"/>
        </w:rPr>
        <w:t>В конце учебного года я провожу контрольную диагностику моторики кистей и пальцев рук. Результаты отражают положительное влияние комплексной работы по развитию мелкой моторики детей и способствуют</w:t>
      </w:r>
      <w:r w:rsidR="0076572C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962EF6" w:rsidRPr="00962EF6" w:rsidRDefault="0076572C" w:rsidP="00962E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развитию ручной умелости</w:t>
      </w:r>
    </w:p>
    <w:p w:rsidR="00962EF6" w:rsidRPr="00962EF6" w:rsidRDefault="00962EF6" w:rsidP="00962E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получению углубленных знаний </w:t>
      </w:r>
      <w:r w:rsidRPr="00962EF6">
        <w:rPr>
          <w:rFonts w:ascii="Times New Roman" w:eastAsia="Times New Roman" w:hAnsi="Times New Roman"/>
          <w:color w:val="000000"/>
          <w:sz w:val="28"/>
          <w:szCs w:val="28"/>
        </w:rPr>
        <w:t>о качестве и возможностях различных материалов;</w:t>
      </w:r>
    </w:p>
    <w:p w:rsidR="00962EF6" w:rsidRPr="00962EF6" w:rsidRDefault="00962EF6" w:rsidP="00962E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62EF6">
        <w:rPr>
          <w:rFonts w:ascii="Times New Roman" w:eastAsia="Times New Roman" w:hAnsi="Times New Roman"/>
          <w:color w:val="000000"/>
          <w:sz w:val="28"/>
          <w:szCs w:val="28"/>
        </w:rPr>
        <w:t>- развитию речи, воображения, фантазии, смекалки;</w:t>
      </w:r>
    </w:p>
    <w:p w:rsidR="00962EF6" w:rsidRPr="00962EF6" w:rsidRDefault="00962EF6" w:rsidP="00962E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62EF6">
        <w:rPr>
          <w:rFonts w:ascii="Times New Roman" w:eastAsia="Times New Roman" w:hAnsi="Times New Roman"/>
          <w:color w:val="000000"/>
          <w:sz w:val="28"/>
          <w:szCs w:val="28"/>
        </w:rPr>
        <w:t>- развитию коммуникативных навыков</w:t>
      </w:r>
    </w:p>
    <w:p w:rsidR="00962EF6" w:rsidRPr="00962EF6" w:rsidRDefault="00962EF6" w:rsidP="00962E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62EF6">
        <w:rPr>
          <w:rFonts w:ascii="Times New Roman" w:eastAsia="Times New Roman" w:hAnsi="Times New Roman"/>
          <w:color w:val="000000"/>
          <w:sz w:val="28"/>
          <w:szCs w:val="28"/>
        </w:rPr>
        <w:t>У детей снижается утомляемость, повышается работоспособность, активизируются мыслительные, психические процессы. Дети становятся более открытыми, активными, уверенными в своих силах.</w:t>
      </w:r>
    </w:p>
    <w:p w:rsidR="00B033F3" w:rsidRDefault="00B033F3" w:rsidP="00B033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033F3" w:rsidRDefault="00B033F3" w:rsidP="00B033F3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 w:rsidRPr="008B5F22">
        <w:rPr>
          <w:rFonts w:ascii="Times New Roman" w:hAnsi="Times New Roman"/>
          <w:sz w:val="28"/>
          <w:szCs w:val="28"/>
        </w:rPr>
        <w:t>Материал по реализации</w:t>
      </w:r>
      <w:r w:rsidR="00962EF6">
        <w:rPr>
          <w:rFonts w:ascii="Times New Roman" w:hAnsi="Times New Roman"/>
          <w:sz w:val="28"/>
          <w:szCs w:val="28"/>
        </w:rPr>
        <w:t xml:space="preserve"> системы работы по развитию мелкой моторики рук у детей дошкольного возраста </w:t>
      </w:r>
      <w:r w:rsidRPr="008B5F22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F22">
        <w:rPr>
          <w:rFonts w:ascii="Times New Roman" w:hAnsi="Times New Roman"/>
          <w:sz w:val="28"/>
          <w:szCs w:val="28"/>
        </w:rPr>
        <w:t>использовать воспитатели ДОУ, педагоги дополнительного образования</w:t>
      </w:r>
      <w:r w:rsidR="00962EF6">
        <w:rPr>
          <w:rFonts w:ascii="Times New Roman" w:hAnsi="Times New Roman"/>
          <w:sz w:val="28"/>
          <w:szCs w:val="28"/>
        </w:rPr>
        <w:t xml:space="preserve"> и родители </w:t>
      </w:r>
      <w:r w:rsidRPr="008B5F22">
        <w:rPr>
          <w:rFonts w:ascii="Times New Roman" w:hAnsi="Times New Roman"/>
          <w:sz w:val="28"/>
          <w:szCs w:val="28"/>
        </w:rPr>
        <w:t xml:space="preserve"> на сайте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13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http://ds5sar.schoolrm.ru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.</w:t>
      </w:r>
    </w:p>
    <w:p w:rsidR="008D2FA5" w:rsidRDefault="008D2FA5" w:rsidP="00B033F3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8D2FA5" w:rsidRDefault="008D2FA5" w:rsidP="00B033F3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8D2FA5" w:rsidRDefault="008D2FA5" w:rsidP="00B033F3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8D2FA5" w:rsidRDefault="008D2FA5" w:rsidP="00B033F3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8D2FA5" w:rsidRPr="008D2FA5" w:rsidRDefault="008D2FA5" w:rsidP="008D2FA5">
      <w:pPr>
        <w:spacing w:after="160" w:line="36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используемых источников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1. Богатырёва З. Н. «Чудесные поделки из бумаги»./ Богатырёва З. Н. - М., Педагогика, 1987.- 272 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2. Беззубцева В. Г., «Развиваем руку ребёнка, готовим её к рисованию и письму»./ В. Г., Беззубцева, Т. Н. Андриевская - М., ГНОМ и Д, 2003.- 82с.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3. Выготский Л. С. Вопросы детской (возрастной) психологии / Л. С. Выготский Собр. соч. В 6 т. – М., 1983. - Т. 4.- 156 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4. Вайнерман С. М., Сенсомоторное развитие дошкольников на занятиях по изобразительному искусству./ С. М Вайнерман., А. С Большов., Ю. Р. Силкин– М., Владос, 2006г.- 93 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5.Гвоздев А.Н. Вопросы изучения детской речи. / А.Н. Гвоздев - М., 2005. – 98с.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6. Гусакова М.А. Аппликация. -/ М.А. Гусакова М.: Просвещение, 1987. - 289 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7. Гаврина С. Е., Щербинина С. В. Умные пальчики. Развиваем мелкую моторику. / С. Е. Гаврина, С. В. Щербинина– Спб: Питер, Изд.: АСТ, 2010.- 35с.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8. Дубровская Н.В. Аппликация из гофрированной бумаги./ Н.В. Дубровская– Спб: Питер, Изд.: Детство-Пресс, 2010.-98 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9. Жукова О. Развитие руки: просто, интересно, эффективно / О. Жукова -Дошкольное воспитание, 2006. – 11с.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10. Кольцова М.М. Двигательная активность и развитие функций головного мозга ребёнка./ М.М Кольцова. - М., Изд: Педагогика, 1973.-66с.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11. СержантоваТ.Б. 366 моделей оригами. М, «Айрис Пресс»,2005- 76с.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12. Соловьева Н.Г.Знакомство детей дошкольного возраста с окружающим миром с помощью техники бумагопластика. Айрис-Пресс, 2004.- 62 с.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</w:t>
      </w:r>
      <w:r w:rsidRPr="008D2FA5">
        <w:rPr>
          <w:rFonts w:ascii="Times New Roman" w:eastAsiaTheme="minorHAnsi" w:hAnsi="Times New Roman"/>
          <w:b/>
          <w:sz w:val="28"/>
          <w:szCs w:val="28"/>
          <w:lang w:eastAsia="en-US"/>
        </w:rPr>
        <w:t>Интернет ресурсы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13. Бумага гофрированная /Страна Мастеров [Электронный ресурс] http://www.stranamasterov.ru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14. Все для детского сада [Электронный ресурс]. http://www.moi-detsad.ru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15. Воспитание детей дошкольного возраста в детском саду и семье [Электронный ресурс]. http:// www.doshvozrast.ru</w:t>
      </w:r>
    </w:p>
    <w:p w:rsidR="008D2FA5" w:rsidRPr="008D2FA5" w:rsidRDefault="008D2FA5" w:rsidP="008D2FA5">
      <w:pPr>
        <w:spacing w:after="16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D2FA5">
        <w:rPr>
          <w:rFonts w:ascii="Times New Roman" w:eastAsiaTheme="minorHAnsi" w:hAnsi="Times New Roman"/>
          <w:sz w:val="28"/>
          <w:szCs w:val="28"/>
          <w:lang w:eastAsia="en-US"/>
        </w:rPr>
        <w:t>16. Дошколенок.ru - cайт для воспитателей детских садов [Электронный ресурс]. http:// www.dohcolonoc.ru</w:t>
      </w:r>
    </w:p>
    <w:p w:rsidR="00B033F3" w:rsidRDefault="00B033F3" w:rsidP="00B033F3">
      <w:pPr>
        <w:widowControl w:val="0"/>
        <w:autoSpaceDE w:val="0"/>
        <w:autoSpaceDN w:val="0"/>
        <w:adjustRightInd w:val="0"/>
        <w:spacing w:after="0"/>
        <w:jc w:val="center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  <w:sectPr w:rsidR="003C111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  <w:sectPr w:rsidR="003C1115" w:rsidSect="003C111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C1115">
        <w:rPr>
          <w:noProof/>
        </w:rPr>
        <w:lastRenderedPageBreak/>
        <w:drawing>
          <wp:inline distT="0" distB="0" distL="0" distR="0">
            <wp:extent cx="2687479" cy="3583305"/>
            <wp:effectExtent l="285750" t="266700" r="284480" b="264795"/>
            <wp:docPr id="10" name="Рисунок 10" descr="C:\Users\Админ\Desktop\детский сад\надяя\Новая папка\фот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етский сад\надяя\Новая папка\фотки 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06" cy="3586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C1115">
        <w:rPr>
          <w:noProof/>
        </w:rPr>
        <w:drawing>
          <wp:inline distT="0" distB="0" distL="0" distR="0" wp14:anchorId="25A1FF42" wp14:editId="52CA3AD3">
            <wp:extent cx="2596515" cy="2165624"/>
            <wp:effectExtent l="285750" t="285750" r="280035" b="292100"/>
            <wp:docPr id="13" name="Рисунок 13" descr="C:\Users\Админ\Desktop\детский сад\надяя\Новая папка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етский сад\надяя\Новая папка\IMG_3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502" b="17251"/>
                    <a:stretch/>
                  </pic:blipFill>
                  <pic:spPr bwMode="auto">
                    <a:xfrm>
                      <a:off x="0" y="0"/>
                      <a:ext cx="2597497" cy="21664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1115">
        <w:rPr>
          <w:noProof/>
        </w:rPr>
        <w:drawing>
          <wp:inline distT="0" distB="0" distL="0" distR="0" wp14:anchorId="58F26341" wp14:editId="65D6A4A1">
            <wp:extent cx="3098165" cy="2323939"/>
            <wp:effectExtent l="266700" t="285750" r="273685" b="286385"/>
            <wp:docPr id="12" name="Рисунок 12" descr="C:\Users\Админ\Desktop\детский сад\надяя\Новая папка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етский сад\надяя\Новая папка\IMG_3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9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C1115">
        <w:rPr>
          <w:noProof/>
        </w:rPr>
        <w:drawing>
          <wp:inline distT="0" distB="0" distL="0" distR="0" wp14:anchorId="20F6CC98" wp14:editId="3713AF7F">
            <wp:extent cx="2686050" cy="2229454"/>
            <wp:effectExtent l="285750" t="285750" r="285750" b="285750"/>
            <wp:docPr id="11" name="Рисунок 11" descr="C:\Users\Админ\Desktop\детский сад\надяя\Новая папка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етский сад\надяя\Новая папка\IMG_3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10" cy="22362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33F3" w:rsidRDefault="00B033F3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3C1115" w:rsidRDefault="003C1115" w:rsidP="003C1115">
      <w:pPr>
        <w:widowControl w:val="0"/>
        <w:autoSpaceDE w:val="0"/>
        <w:autoSpaceDN w:val="0"/>
        <w:adjustRightInd w:val="0"/>
        <w:spacing w:after="0"/>
      </w:pPr>
    </w:p>
    <w:p w:rsidR="00B033F3" w:rsidRPr="00484470" w:rsidRDefault="008D2FA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lastRenderedPageBreak/>
        <w:t>П</w:t>
      </w:r>
      <w:r w:rsidR="00B033F3" w:rsidRPr="00484470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риложение</w:t>
      </w:r>
    </w:p>
    <w:p w:rsidR="00484470" w:rsidRDefault="00484470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8D2FA5" w:rsidRDefault="008D2FA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8D2FA5" w:rsidRPr="008D2FA5" w:rsidRDefault="008D2FA5" w:rsidP="00460CB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/>
          <w:b/>
          <w:color w:val="111111"/>
          <w:sz w:val="36"/>
          <w:szCs w:val="36"/>
        </w:rPr>
      </w:pPr>
      <w:r w:rsidRPr="008D2FA5">
        <w:rPr>
          <w:rFonts w:ascii="Times New Roman" w:eastAsia="Times New Roman" w:hAnsi="Times New Roman"/>
          <w:b/>
          <w:color w:val="111111"/>
          <w:sz w:val="36"/>
          <w:szCs w:val="36"/>
        </w:rPr>
        <w:t>НОД конструирование из бумаги</w:t>
      </w:r>
    </w:p>
    <w:p w:rsidR="00460CB2" w:rsidRPr="00460CB2" w:rsidRDefault="008D2FA5" w:rsidP="00460CB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40"/>
          <w:szCs w:val="40"/>
        </w:rPr>
      </w:pPr>
      <w:r w:rsidRPr="008D2FA5">
        <w:rPr>
          <w:rFonts w:ascii="Times New Roman" w:eastAsia="Times New Roman" w:hAnsi="Times New Roman"/>
          <w:b/>
          <w:color w:val="111111"/>
          <w:sz w:val="40"/>
          <w:szCs w:val="40"/>
        </w:rPr>
        <w:t>«Вот какие у нас созрели ягодки»</w:t>
      </w:r>
    </w:p>
    <w:p w:rsidR="00460CB2" w:rsidRPr="00460CB2" w:rsidRDefault="00460CB2" w:rsidP="00460CB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color w:val="111111"/>
          <w:sz w:val="40"/>
          <w:szCs w:val="40"/>
        </w:rPr>
      </w:pPr>
      <w:r w:rsidRPr="00460CB2">
        <w:rPr>
          <w:rFonts w:ascii="Times New Roman" w:eastAsia="Times New Roman" w:hAnsi="Times New Roman"/>
          <w:color w:val="111111"/>
          <w:sz w:val="40"/>
          <w:szCs w:val="40"/>
        </w:rPr>
        <w:t xml:space="preserve"> (с детьми второй младшей группы)</w:t>
      </w:r>
    </w:p>
    <w:p w:rsidR="00460CB2" w:rsidRDefault="00460CB2" w:rsidP="00460CB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460CB2" w:rsidSect="003C11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60CB2" w:rsidRDefault="00460CB2" w:rsidP="00460CB2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36"/>
          <w:szCs w:val="36"/>
        </w:rPr>
        <w:sectPr w:rsidR="00460CB2" w:rsidSect="00460C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D2FA5" w:rsidRPr="008D2FA5" w:rsidRDefault="008D2FA5" w:rsidP="008D2FA5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111111"/>
          <w:sz w:val="36"/>
          <w:szCs w:val="36"/>
        </w:rPr>
      </w:pPr>
      <w:r>
        <w:rPr>
          <w:rFonts w:ascii="Times New Roman" w:eastAsia="Times New Roman" w:hAnsi="Times New Roman"/>
          <w:color w:val="111111"/>
          <w:sz w:val="36"/>
          <w:szCs w:val="36"/>
        </w:rPr>
        <w:t xml:space="preserve"> </w:t>
      </w: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Образовательная область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художественно – эстетическое развитие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(познавательное развитие, речевое развитие, физическое развитие)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развивать интерес к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конструктивной деятельности из бумаги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-учить детей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конструировать ягоды рябины из бумажных салфеток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- познакомить с зимующей птицей – снегирь.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-развивать у детей творческие способности, чувство прекрасного,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-способствовать развитию мелкой моторику рук.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-воспитывать бережное отношение к птицам, любовь к живой природе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- эстетический вкус и аккуратность в выполнении работы.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Материалы для работы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шаблоны веточек рябины, красные салфетки, листы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бумаги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, салфетки, иллюстрации с веточкой рябины, натуральная ветка рябины шаблоны дерева рябины и птиц.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Гроздья рябины, снегирь, зимующие птицы.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экскурсия к дереву – рябина, рассматривание грозди рябины на прогулке, дегустация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 рябины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Методы и приемы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беседа, объяснение, художественное слово, вопросы к детям, словарная работа, физминутка, объяснение, показ, пальчиковая гимнастика, индивидуальная работа, самостоятельная деятельность детей, анализ и итог занятия.</w:t>
      </w:r>
    </w:p>
    <w:p w:rsidR="008D2FA5" w:rsidRPr="008D2FA5" w:rsidRDefault="008D2FA5" w:rsidP="008D2F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color w:val="83A629"/>
          <w:sz w:val="28"/>
          <w:szCs w:val="28"/>
        </w:rPr>
      </w:pPr>
      <w:r w:rsidRPr="008D2FA5">
        <w:rPr>
          <w:rFonts w:ascii="Times New Roman" w:eastAsia="Times New Roman" w:hAnsi="Times New Roman"/>
          <w:color w:val="83A629"/>
          <w:sz w:val="28"/>
          <w:szCs w:val="28"/>
        </w:rPr>
        <w:t>Ход работы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Ребята, у нас сегодня гости, давайте поздороваемся.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Здравствуйте.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Ребята, а какое у нас сейчас время года?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Осень.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Правильно наступила поздняя осень. А что происходит в природе?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Деревья стоят без листьев. Ударили первые морозы. Холодно. Быстро темнеет.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Сейчас я хочу вам рассказать о птице, которая прилетает на зиму в наши края. Знакомьтесь - это снегирь. Снегирь получил свое название за то, что прилетает он к нам вместе со снегом, и живет всю зиму.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Чернокрылый, красногрудый,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И зимой найдет приют.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Не боится он простуды,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С первым снегом тут как тут.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Снегирь - красивая, спокойная птица. Посмотрите внимательно и запомните,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как он выглядит. Голова, крылья и хвост у него черные. А грудка, брюшко и щеки красные. Клюв у снегиря короткий, толстый, черный.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Илья, как называется эта птица?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(Снегирь)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Соня, назови, что есть у птицы?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(Туловище, крылья, голова, лапки)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Артем, какого цвета перышки у снегиря?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(Красные и черные)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Ребята, давайте представим, что мы свами тоже стали снегирями.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Физкультминутка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«Снегири»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Вот на ветках посмотри,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(Руками хлопают себя по бокам)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В красных майках снегири.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(Показывают грудки)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Распустили перышки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(Руки слегка в стороны,)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Греются на солнышке.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(Шевелят пальчиками)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Головой вертят, вертят,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(Повороты головой вправо, влево)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Улететь они хотят. (Бегут по кругу,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взмахивая руками)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Кыш! Кыш! Улетели!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Скоро к нам прилетят снегири. И нам нужно встретить их с угощением. А больше всего снегири любят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ягоды рябины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 Посмотрите на это красивое дерево рябины, на нем не осталось ни одной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, все склевали птички. Вот здесь и нужна ваша помощь. Давайте сделаем для снегирей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ягодки 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рябины из бумажных комочков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 Но сначала давайте посмотрим и вспомним, как выглядят веточки рябины.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 рябины висят на веточке.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Каким цветом 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Красные.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Какой формы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Круглые.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А как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 расположены на веточке, далеко или близко друг к другу?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Близко друг к другу.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Правильно, они образуют гроздь.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Когда зимой холодно на рябину прилетают птицы и клюют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 Ну что вы согласны помочь снегирям и сделать для них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Теперь садитесь на стулья. Сейчас я вам покажу как из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бумажных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салфеток сделать круглые комочки. Посмотрите, нужно оторвать кусочек от большой салфетки и пальчиками собрать комочек. Теперь положим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бумажный комочек на ладошку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, прикроем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второй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 ладошкой и покатаем круговыми движениями. Получился круглый комочек похожий на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ягодку рябинки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 Таких комочков нужно сделать много. Чтобы получилась гроздь рябины. Теперь двумя пальчиками возьму одну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ягодку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обмакну ее в тарелочку с клеем и крепко прижму к нашей заготовке. Рядышком приклею еще одну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ягодку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 Так нужно приклеить все наши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 Вот что у меня получилось.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(показ готового образца)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Ну что, приступим? Но сначала подготовим наши ручки к работе, сделаем небольшую разминку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Пальчиковая гимнастика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Вот рябинка у тропинки, кисти алые горят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(дети показывают кисти)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А девчонки и мальчишки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Их сорвать скорей спешат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(имитируют сбор </w:t>
      </w:r>
      <w:r w:rsidRPr="008D2FA5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ягод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Много брать мы их не будем (грозят пальчиком,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Мы про птичек не забудем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(имитируют руками взмах крыльев)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Далее дети самостоятельно выполняют работу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Молодцы ребята все стараются порадовать птичек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(помогаю в процессе работы)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дети у нас испачкались ручки, что нужно сделать?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Вытереть салфеткой.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 Умницы, всё правильно вы сделали.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lastRenderedPageBreak/>
        <w:t>-Ой,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какие красивые ягоды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 у вас и сколько их много. Ребята, давайте с помощью наших гроздей рябинок, которые мы изготовили украсим наше дерево рябины и оживим его.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Я повешу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ягодки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 на дерево и все вместе полюбуемся.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Какие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 вы молодцы постарались.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Ягодок много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, сочные, красные одна возле другой, теперь снегирям не страшна зима.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Подведение итогов</w:t>
      </w: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Ребята, что мы сегодня с вами делали из </w:t>
      </w:r>
      <w:r w:rsidRPr="008D2FA5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бумажных комочков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(Рябину)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Для кого мы сделали красивые гроздья рябины?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(Для снегирей)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Молодцы, ребята! Очень хорошие и красивые грозди рябины у вас получились. Снегирям очень они понравились, и они будут всю зиму</w:t>
      </w:r>
    </w:p>
    <w:p w:rsidR="008D2FA5" w:rsidRPr="008D2FA5" w:rsidRDefault="008D2FA5" w:rsidP="008D2FA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радовать вас своим ярким нарядом!</w:t>
      </w:r>
    </w:p>
    <w:p w:rsidR="008D2FA5" w:rsidRPr="008D2FA5" w:rsidRDefault="008D2FA5" w:rsidP="008D2FA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</w:rPr>
      </w:pPr>
      <w:r w:rsidRPr="008D2FA5">
        <w:rPr>
          <w:rFonts w:ascii="Times New Roman" w:eastAsia="Times New Roman" w:hAnsi="Times New Roman"/>
          <w:color w:val="111111"/>
          <w:sz w:val="28"/>
          <w:szCs w:val="28"/>
        </w:rPr>
        <w:t>Ну а сейчас скажем гостям </w:t>
      </w:r>
      <w:r w:rsidRPr="008D2FA5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«До свидания»</w:t>
      </w:r>
    </w:p>
    <w:p w:rsidR="008D2FA5" w:rsidRDefault="008D2FA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8D2FA5" w:rsidRDefault="00460CB2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  <w:r w:rsidRPr="00460CB2">
        <w:rPr>
          <w:rFonts w:ascii="Times New Roman" w:hAnsi="Times New Roman"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590800" cy="3448050"/>
            <wp:effectExtent l="0" t="0" r="0" b="0"/>
            <wp:docPr id="2" name="Рисунок 2" descr="C:\Users\Админ\Desktop\занятие конструирование Ягодки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нятие конструирование Ягодки\IMG_5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t="7702" r="7261" b="7805"/>
                    <a:stretch/>
                  </pic:blipFill>
                  <pic:spPr bwMode="auto">
                    <a:xfrm>
                      <a:off x="0" y="0"/>
                      <a:ext cx="2592805" cy="34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FA5" w:rsidRDefault="008D2FA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8D2FA5" w:rsidRDefault="008D2FA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D50045" w:rsidRDefault="00D5004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D50045" w:rsidRDefault="00D50045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2D69E1" w:rsidRDefault="002D69E1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2D69E1" w:rsidRDefault="002D69E1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2D69E1" w:rsidRPr="00484470" w:rsidRDefault="002D69E1" w:rsidP="00484470">
      <w:pPr>
        <w:widowControl w:val="0"/>
        <w:autoSpaceDE w:val="0"/>
        <w:autoSpaceDN w:val="0"/>
        <w:adjustRightInd w:val="0"/>
        <w:spacing w:after="0" w:line="360" w:lineRule="auto"/>
        <w:ind w:right="50"/>
        <w:jc w:val="center"/>
        <w:rPr>
          <w:rFonts w:ascii="Times New Roman" w:hAnsi="Times New Roman"/>
          <w:bCs/>
          <w:color w:val="000000"/>
          <w:sz w:val="28"/>
          <w:szCs w:val="28"/>
          <w:highlight w:val="white"/>
          <w:u w:val="single"/>
        </w:rPr>
      </w:pPr>
    </w:p>
    <w:p w:rsidR="0076572C" w:rsidRPr="00484470" w:rsidRDefault="0076572C" w:rsidP="0048447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</w:rPr>
      </w:pPr>
      <w:r w:rsidRPr="00484470">
        <w:rPr>
          <w:rFonts w:ascii="Arial" w:eastAsia="Times New Roman" w:hAnsi="Arial" w:cs="Arial"/>
          <w:b/>
          <w:color w:val="000000"/>
        </w:rPr>
        <w:lastRenderedPageBreak/>
        <w:t>Пальчиковые игры с пластилином и глиной.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Дети любят играть с пластилином и глиной. Это необычный материал, из него можно создать все, что захочется. Из глины и пластилина можно: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самый маленький шарик;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самый большой шарик;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короткую "колбаску";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длинную "колбаску";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высокий столбик;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низкий столбик;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-разделить столбик на две (три, четыре) равные части;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-раскатать лепешку, "попрыгать" по ней пальцами (кулачками)-на что это стало похоже?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-скатать длинные "веревочки", а из них сплести косички;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-накатать много маленьких шариков (ниточек) из пластилина и, прикрепляя их на картон, создать картину только из одних шариков (ниточек).</w:t>
      </w:r>
    </w:p>
    <w:p w:rsid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p w:rsidR="008D2FA5" w:rsidRPr="0076572C" w:rsidRDefault="008D2FA5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p w:rsidR="0076572C" w:rsidRPr="00484470" w:rsidRDefault="0076572C" w:rsidP="0048447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</w:rPr>
      </w:pPr>
      <w:r w:rsidRPr="00484470">
        <w:rPr>
          <w:rFonts w:ascii="Arial" w:eastAsia="Times New Roman" w:hAnsi="Arial" w:cs="Arial"/>
          <w:b/>
          <w:color w:val="000000"/>
        </w:rPr>
        <w:t>Игры с бумагой, карандашом, крупой, бусами, орехами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Цель: Научить ребенка перекатывать пальцами одной руки два грецких ореха или камешка, пальцами одной руки или между двух ладоней – шестигранный карандаш. Все это оказывает прекрасное тонизирующее и оздоравливающее действие. Предложить ребенку регулярно заниматься с крупой: сортировать, угадывать с закрытыми глазами, катать между большим и указательным пальцами, придавливать поочередно всеми пальцами обеих рук к столу, стараясь при этом делать вращательные движения.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При выполнении этих упражнений ребенок проговаривает стихотворения:</w:t>
      </w:r>
    </w:p>
    <w:p w:rsidR="00484470" w:rsidRDefault="00484470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  <w:sectPr w:rsidR="00484470" w:rsidSect="00460C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</w:rPr>
      </w:pPr>
      <w:r w:rsidRPr="0076572C">
        <w:rPr>
          <w:rFonts w:ascii="Arial" w:eastAsia="Times New Roman" w:hAnsi="Arial" w:cs="Arial"/>
          <w:b/>
          <w:color w:val="000000"/>
        </w:rPr>
        <w:t>1.  "Карандаш".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Карандаш в руках катаю,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Между пальчиков верчу.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Непременно каждый пальчик</w:t>
      </w:r>
    </w:p>
    <w:p w:rsidR="00484470" w:rsidRDefault="00484470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Быть послушным научу</w:t>
      </w:r>
    </w:p>
    <w:p w:rsidR="00484470" w:rsidRDefault="00484470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</w:rPr>
      </w:pPr>
      <w:r w:rsidRPr="0076572C">
        <w:rPr>
          <w:rFonts w:ascii="Arial" w:eastAsia="Times New Roman" w:hAnsi="Arial" w:cs="Arial"/>
          <w:b/>
          <w:color w:val="000000"/>
        </w:rPr>
        <w:t>2.  "Орехи".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Научился два ореха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Между пальцами держать.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Это в школе мне поможет</w:t>
      </w:r>
    </w:p>
    <w:p w:rsidR="00484470" w:rsidRDefault="00484470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Буквы ровные писать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0000"/>
        </w:rPr>
      </w:pPr>
      <w:r w:rsidRPr="0076572C">
        <w:rPr>
          <w:rFonts w:ascii="Arial" w:eastAsia="Times New Roman" w:hAnsi="Arial" w:cs="Arial"/>
          <w:b/>
          <w:color w:val="000000"/>
        </w:rPr>
        <w:t>3.  "Бусинки-горошинки".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Покатаю я в руках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Бусинки, горошинки.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Станьте ловкими скорей,</w:t>
      </w:r>
    </w:p>
    <w:p w:rsidR="0076572C" w:rsidRPr="0076572C" w:rsidRDefault="0076572C" w:rsidP="0048447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  <w:r w:rsidRPr="0076572C">
        <w:rPr>
          <w:rFonts w:ascii="Arial" w:eastAsia="Times New Roman" w:hAnsi="Arial" w:cs="Arial"/>
          <w:color w:val="000000"/>
        </w:rPr>
        <w:t>Пальчики, ладошки</w:t>
      </w:r>
    </w:p>
    <w:p w:rsidR="00484470" w:rsidRDefault="00484470" w:rsidP="0076572C">
      <w:pPr>
        <w:widowControl w:val="0"/>
        <w:autoSpaceDE w:val="0"/>
        <w:autoSpaceDN w:val="0"/>
        <w:adjustRightInd w:val="0"/>
        <w:spacing w:after="0"/>
        <w:jc w:val="center"/>
        <w:sectPr w:rsidR="00484470" w:rsidSect="0048447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033F3" w:rsidRDefault="00B033F3" w:rsidP="0076572C">
      <w:pPr>
        <w:widowControl w:val="0"/>
        <w:autoSpaceDE w:val="0"/>
        <w:autoSpaceDN w:val="0"/>
        <w:adjustRightInd w:val="0"/>
        <w:spacing w:after="0"/>
        <w:jc w:val="center"/>
      </w:pPr>
    </w:p>
    <w:sectPr w:rsidR="00B033F3" w:rsidSect="0048447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E4F" w:rsidRDefault="00EA4E4F" w:rsidP="00D50045">
      <w:pPr>
        <w:spacing w:after="0" w:line="240" w:lineRule="auto"/>
      </w:pPr>
      <w:r>
        <w:separator/>
      </w:r>
    </w:p>
  </w:endnote>
  <w:endnote w:type="continuationSeparator" w:id="0">
    <w:p w:rsidR="00EA4E4F" w:rsidRDefault="00EA4E4F" w:rsidP="00D5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45" w:rsidRDefault="00D500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45" w:rsidRDefault="00D5004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45" w:rsidRDefault="00D500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E4F" w:rsidRDefault="00EA4E4F" w:rsidP="00D50045">
      <w:pPr>
        <w:spacing w:after="0" w:line="240" w:lineRule="auto"/>
      </w:pPr>
      <w:r>
        <w:separator/>
      </w:r>
    </w:p>
  </w:footnote>
  <w:footnote w:type="continuationSeparator" w:id="0">
    <w:p w:rsidR="00EA4E4F" w:rsidRDefault="00EA4E4F" w:rsidP="00D50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45" w:rsidRDefault="00D500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45" w:rsidRDefault="00D500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045" w:rsidRDefault="00D500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3052"/>
    <w:multiLevelType w:val="hybridMultilevel"/>
    <w:tmpl w:val="ECC4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6055B"/>
    <w:multiLevelType w:val="multilevel"/>
    <w:tmpl w:val="507E7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923D6"/>
    <w:multiLevelType w:val="hybridMultilevel"/>
    <w:tmpl w:val="0212D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B6329"/>
    <w:multiLevelType w:val="hybridMultilevel"/>
    <w:tmpl w:val="37CC0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447CD3"/>
    <w:multiLevelType w:val="hybridMultilevel"/>
    <w:tmpl w:val="EF400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869E7"/>
    <w:multiLevelType w:val="multilevel"/>
    <w:tmpl w:val="0262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C15D20"/>
    <w:multiLevelType w:val="multilevel"/>
    <w:tmpl w:val="D6F6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1D4557"/>
    <w:multiLevelType w:val="hybridMultilevel"/>
    <w:tmpl w:val="B1301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30FCA"/>
    <w:multiLevelType w:val="multilevel"/>
    <w:tmpl w:val="E95CE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D46415"/>
    <w:multiLevelType w:val="hybridMultilevel"/>
    <w:tmpl w:val="7516370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9B24DC5"/>
    <w:multiLevelType w:val="multilevel"/>
    <w:tmpl w:val="7AB28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F11DDD"/>
    <w:multiLevelType w:val="hybridMultilevel"/>
    <w:tmpl w:val="BA48F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11"/>
  </w:num>
  <w:num w:numId="9">
    <w:abstractNumId w:val="2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07"/>
    <w:rsid w:val="001B5F82"/>
    <w:rsid w:val="002D69E1"/>
    <w:rsid w:val="002E6E16"/>
    <w:rsid w:val="00314ED9"/>
    <w:rsid w:val="003C1115"/>
    <w:rsid w:val="00416070"/>
    <w:rsid w:val="00460CB2"/>
    <w:rsid w:val="00484470"/>
    <w:rsid w:val="006C01F9"/>
    <w:rsid w:val="0070000C"/>
    <w:rsid w:val="0076572C"/>
    <w:rsid w:val="007C171B"/>
    <w:rsid w:val="008D2FA5"/>
    <w:rsid w:val="008E6307"/>
    <w:rsid w:val="008F30AE"/>
    <w:rsid w:val="00925892"/>
    <w:rsid w:val="00962EF6"/>
    <w:rsid w:val="00A60599"/>
    <w:rsid w:val="00A80D0D"/>
    <w:rsid w:val="00AC61CB"/>
    <w:rsid w:val="00B033F3"/>
    <w:rsid w:val="00D41DEF"/>
    <w:rsid w:val="00D50045"/>
    <w:rsid w:val="00E12CF9"/>
    <w:rsid w:val="00EA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543A53-DEFE-4874-88FD-8095D2DC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3F3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1CB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D5004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5004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50045"/>
    <w:rPr>
      <w:rFonts w:eastAsiaTheme="minorEastAsia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5004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50045"/>
    <w:rPr>
      <w:rFonts w:eastAsiaTheme="minorEastAsia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50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5004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s5sar.schoolrm.ru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9D894-AA85-40ED-AEA6-136EF5A6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3413</Words>
  <Characters>19458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7</cp:revision>
  <dcterms:created xsi:type="dcterms:W3CDTF">2018-12-18T20:27:00Z</dcterms:created>
  <dcterms:modified xsi:type="dcterms:W3CDTF">2018-12-19T04:22:00Z</dcterms:modified>
</cp:coreProperties>
</file>