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6F" w:rsidRPr="006F786F" w:rsidRDefault="006F786F" w:rsidP="00DA135F">
      <w:pPr>
        <w:pStyle w:val="a3"/>
        <w:shd w:val="clear" w:color="auto" w:fill="FFFFFF"/>
        <w:spacing w:before="0" w:beforeAutospacing="0" w:after="136" w:afterAutospacing="0"/>
        <w:jc w:val="center"/>
        <w:rPr>
          <w:bCs/>
          <w:color w:val="000000"/>
        </w:rPr>
      </w:pPr>
      <w:r w:rsidRPr="006F786F">
        <w:rPr>
          <w:bCs/>
          <w:color w:val="000000"/>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6F786F" w:rsidRPr="006F786F" w:rsidRDefault="006F786F" w:rsidP="00DA135F">
      <w:pPr>
        <w:pStyle w:val="a3"/>
        <w:shd w:val="clear" w:color="auto" w:fill="FFFFFF"/>
        <w:spacing w:before="0" w:beforeAutospacing="0" w:after="136" w:afterAutospacing="0"/>
        <w:jc w:val="center"/>
        <w:rPr>
          <w:bCs/>
          <w:color w:val="000000"/>
        </w:rPr>
      </w:pPr>
    </w:p>
    <w:p w:rsidR="006F786F" w:rsidRPr="006F786F" w:rsidRDefault="006F786F" w:rsidP="00DA135F">
      <w:pPr>
        <w:pStyle w:val="a3"/>
        <w:shd w:val="clear" w:color="auto" w:fill="FFFFFF"/>
        <w:spacing w:before="0" w:beforeAutospacing="0" w:after="136" w:afterAutospacing="0"/>
        <w:jc w:val="center"/>
        <w:rPr>
          <w:bCs/>
          <w:color w:val="000000"/>
        </w:rPr>
      </w:pPr>
    </w:p>
    <w:p w:rsidR="006F786F" w:rsidRDefault="006F786F" w:rsidP="00DA135F">
      <w:pPr>
        <w:pStyle w:val="a3"/>
        <w:shd w:val="clear" w:color="auto" w:fill="FFFFFF"/>
        <w:spacing w:before="0" w:beforeAutospacing="0" w:after="136" w:afterAutospacing="0"/>
        <w:jc w:val="center"/>
        <w:rPr>
          <w:b/>
          <w:bCs/>
          <w:color w:val="000000"/>
          <w:sz w:val="28"/>
          <w:szCs w:val="28"/>
        </w:rPr>
      </w:pPr>
    </w:p>
    <w:p w:rsidR="006F786F" w:rsidRDefault="006F786F" w:rsidP="00DA135F">
      <w:pPr>
        <w:pStyle w:val="a3"/>
        <w:shd w:val="clear" w:color="auto" w:fill="FFFFFF"/>
        <w:spacing w:before="0" w:beforeAutospacing="0" w:after="136" w:afterAutospacing="0"/>
        <w:jc w:val="center"/>
        <w:rPr>
          <w:b/>
          <w:bCs/>
          <w:color w:val="000000"/>
          <w:sz w:val="28"/>
          <w:szCs w:val="28"/>
        </w:rPr>
      </w:pPr>
    </w:p>
    <w:p w:rsidR="006F786F" w:rsidRDefault="006F786F" w:rsidP="00DA135F">
      <w:pPr>
        <w:pStyle w:val="a3"/>
        <w:shd w:val="clear" w:color="auto" w:fill="FFFFFF"/>
        <w:spacing w:before="0" w:beforeAutospacing="0" w:after="136" w:afterAutospacing="0"/>
        <w:jc w:val="center"/>
        <w:rPr>
          <w:b/>
          <w:bCs/>
          <w:color w:val="000000"/>
          <w:sz w:val="28"/>
          <w:szCs w:val="28"/>
        </w:rPr>
      </w:pPr>
    </w:p>
    <w:p w:rsidR="006F786F" w:rsidRDefault="006F786F" w:rsidP="00DA135F">
      <w:pPr>
        <w:pStyle w:val="a3"/>
        <w:shd w:val="clear" w:color="auto" w:fill="FFFFFF"/>
        <w:spacing w:before="0" w:beforeAutospacing="0" w:after="136" w:afterAutospacing="0"/>
        <w:jc w:val="center"/>
        <w:rPr>
          <w:b/>
          <w:bCs/>
          <w:color w:val="000000"/>
          <w:sz w:val="28"/>
          <w:szCs w:val="28"/>
        </w:rPr>
      </w:pPr>
    </w:p>
    <w:p w:rsidR="006F786F" w:rsidRDefault="006F786F" w:rsidP="00DA135F">
      <w:pPr>
        <w:pStyle w:val="a3"/>
        <w:shd w:val="clear" w:color="auto" w:fill="FFFFFF"/>
        <w:spacing w:before="0" w:beforeAutospacing="0" w:after="136" w:afterAutospacing="0"/>
        <w:jc w:val="center"/>
        <w:rPr>
          <w:b/>
          <w:bCs/>
          <w:color w:val="000000"/>
          <w:sz w:val="28"/>
          <w:szCs w:val="28"/>
        </w:rPr>
      </w:pPr>
    </w:p>
    <w:p w:rsidR="006F786F" w:rsidRDefault="006F786F" w:rsidP="00DA135F">
      <w:pPr>
        <w:pStyle w:val="a3"/>
        <w:shd w:val="clear" w:color="auto" w:fill="FFFFFF"/>
        <w:spacing w:before="0" w:beforeAutospacing="0" w:after="136" w:afterAutospacing="0"/>
        <w:jc w:val="center"/>
        <w:rPr>
          <w:b/>
          <w:bCs/>
          <w:color w:val="000000"/>
          <w:sz w:val="28"/>
          <w:szCs w:val="28"/>
        </w:rPr>
      </w:pPr>
    </w:p>
    <w:p w:rsidR="006F786F" w:rsidRDefault="006F786F" w:rsidP="00DA135F">
      <w:pPr>
        <w:pStyle w:val="a3"/>
        <w:shd w:val="clear" w:color="auto" w:fill="FFFFFF"/>
        <w:spacing w:before="0" w:beforeAutospacing="0" w:after="136" w:afterAutospacing="0"/>
        <w:jc w:val="center"/>
        <w:rPr>
          <w:b/>
          <w:bCs/>
          <w:color w:val="000000"/>
          <w:sz w:val="28"/>
          <w:szCs w:val="28"/>
        </w:rPr>
      </w:pPr>
    </w:p>
    <w:p w:rsidR="00DA135F" w:rsidRPr="006F786F" w:rsidRDefault="00DA135F" w:rsidP="006F786F">
      <w:pPr>
        <w:pStyle w:val="a3"/>
        <w:shd w:val="clear" w:color="auto" w:fill="FFFFFF"/>
        <w:spacing w:before="0" w:beforeAutospacing="0" w:after="136" w:afterAutospacing="0"/>
        <w:jc w:val="center"/>
        <w:rPr>
          <w:color w:val="000000"/>
          <w:sz w:val="40"/>
          <w:szCs w:val="40"/>
        </w:rPr>
      </w:pPr>
      <w:r w:rsidRPr="006F786F">
        <w:rPr>
          <w:b/>
          <w:bCs/>
          <w:color w:val="000000"/>
          <w:sz w:val="40"/>
          <w:szCs w:val="40"/>
        </w:rPr>
        <w:t>Методические рекомендации</w:t>
      </w:r>
      <w:r w:rsidRPr="006F786F">
        <w:rPr>
          <w:color w:val="000000"/>
          <w:sz w:val="40"/>
          <w:szCs w:val="40"/>
        </w:rPr>
        <w:t xml:space="preserve"> </w:t>
      </w:r>
      <w:r w:rsidRPr="006F786F">
        <w:rPr>
          <w:b/>
          <w:bCs/>
          <w:color w:val="000000"/>
          <w:sz w:val="40"/>
          <w:szCs w:val="40"/>
        </w:rPr>
        <w:t>для воспитателей</w:t>
      </w:r>
    </w:p>
    <w:p w:rsidR="00DA135F" w:rsidRPr="006F786F" w:rsidRDefault="00DA135F" w:rsidP="006F786F">
      <w:pPr>
        <w:pStyle w:val="a3"/>
        <w:shd w:val="clear" w:color="auto" w:fill="FFFFFF"/>
        <w:spacing w:before="0" w:beforeAutospacing="0" w:after="136" w:afterAutospacing="0"/>
        <w:jc w:val="center"/>
        <w:rPr>
          <w:color w:val="000000"/>
          <w:sz w:val="36"/>
          <w:szCs w:val="36"/>
        </w:rPr>
      </w:pPr>
      <w:r w:rsidRPr="006F786F">
        <w:rPr>
          <w:b/>
          <w:bCs/>
          <w:color w:val="000000"/>
          <w:sz w:val="36"/>
          <w:szCs w:val="36"/>
        </w:rPr>
        <w:t>«С</w:t>
      </w:r>
      <w:r w:rsidR="006F786F">
        <w:rPr>
          <w:b/>
          <w:bCs/>
          <w:color w:val="000000"/>
          <w:sz w:val="36"/>
          <w:szCs w:val="36"/>
        </w:rPr>
        <w:t>одержание уголков безопасности </w:t>
      </w:r>
      <w:r w:rsidRPr="006F786F">
        <w:rPr>
          <w:b/>
          <w:bCs/>
          <w:color w:val="000000"/>
          <w:sz w:val="36"/>
          <w:szCs w:val="36"/>
        </w:rPr>
        <w:t>дорожного движения</w:t>
      </w:r>
    </w:p>
    <w:p w:rsidR="00DA135F" w:rsidRPr="006F786F" w:rsidRDefault="006F786F" w:rsidP="006F786F">
      <w:pPr>
        <w:pStyle w:val="a3"/>
        <w:shd w:val="clear" w:color="auto" w:fill="FFFFFF"/>
        <w:spacing w:before="0" w:beforeAutospacing="0" w:after="136" w:afterAutospacing="0"/>
        <w:jc w:val="center"/>
        <w:rPr>
          <w:color w:val="000000"/>
          <w:sz w:val="36"/>
          <w:szCs w:val="36"/>
        </w:rPr>
      </w:pPr>
      <w:r>
        <w:rPr>
          <w:b/>
          <w:bCs/>
          <w:color w:val="000000"/>
          <w:sz w:val="36"/>
          <w:szCs w:val="36"/>
        </w:rPr>
        <w:t>в группах детского </w:t>
      </w:r>
      <w:r w:rsidR="00DA135F" w:rsidRPr="006F786F">
        <w:rPr>
          <w:b/>
          <w:bCs/>
          <w:color w:val="000000"/>
          <w:sz w:val="36"/>
          <w:szCs w:val="36"/>
        </w:rPr>
        <w:t>сада»</w:t>
      </w:r>
    </w:p>
    <w:p w:rsidR="006F786F" w:rsidRDefault="006F786F" w:rsidP="006F786F">
      <w:pPr>
        <w:pStyle w:val="a3"/>
        <w:shd w:val="clear" w:color="auto" w:fill="FFFFFF"/>
        <w:spacing w:before="0" w:beforeAutospacing="0" w:after="136" w:afterAutospacing="0"/>
        <w:jc w:val="center"/>
        <w:rPr>
          <w:color w:val="000000"/>
          <w:sz w:val="36"/>
          <w:szCs w:val="36"/>
        </w:rPr>
      </w:pPr>
    </w:p>
    <w:p w:rsidR="006F786F" w:rsidRDefault="006F786F" w:rsidP="006F786F">
      <w:pPr>
        <w:pStyle w:val="a3"/>
        <w:shd w:val="clear" w:color="auto" w:fill="FFFFFF"/>
        <w:spacing w:before="0" w:beforeAutospacing="0" w:after="136" w:afterAutospacing="0"/>
        <w:jc w:val="center"/>
        <w:rPr>
          <w:color w:val="000000"/>
          <w:sz w:val="36"/>
          <w:szCs w:val="36"/>
        </w:rPr>
      </w:pPr>
    </w:p>
    <w:p w:rsidR="006F786F" w:rsidRDefault="006F786F" w:rsidP="006F786F">
      <w:pPr>
        <w:pStyle w:val="a3"/>
        <w:shd w:val="clear" w:color="auto" w:fill="FFFFFF"/>
        <w:spacing w:before="0" w:beforeAutospacing="0" w:after="136" w:afterAutospacing="0"/>
        <w:jc w:val="center"/>
        <w:rPr>
          <w:color w:val="000000"/>
          <w:sz w:val="36"/>
          <w:szCs w:val="36"/>
        </w:rPr>
      </w:pPr>
    </w:p>
    <w:p w:rsidR="006F786F" w:rsidRDefault="006F786F" w:rsidP="006F786F">
      <w:pPr>
        <w:pStyle w:val="a3"/>
        <w:shd w:val="clear" w:color="auto" w:fill="FFFFFF"/>
        <w:spacing w:before="0" w:beforeAutospacing="0" w:after="136" w:afterAutospacing="0"/>
        <w:jc w:val="center"/>
        <w:rPr>
          <w:color w:val="000000"/>
          <w:sz w:val="36"/>
          <w:szCs w:val="36"/>
        </w:rPr>
      </w:pPr>
    </w:p>
    <w:p w:rsidR="006F786F" w:rsidRDefault="006F786F" w:rsidP="006F786F">
      <w:pPr>
        <w:pStyle w:val="a3"/>
        <w:shd w:val="clear" w:color="auto" w:fill="FFFFFF"/>
        <w:spacing w:before="0" w:beforeAutospacing="0" w:after="136" w:afterAutospacing="0"/>
        <w:jc w:val="center"/>
        <w:rPr>
          <w:color w:val="000000"/>
          <w:sz w:val="36"/>
          <w:szCs w:val="36"/>
        </w:rPr>
      </w:pPr>
    </w:p>
    <w:p w:rsidR="006F786F" w:rsidRDefault="006F786F" w:rsidP="006F786F">
      <w:pPr>
        <w:pStyle w:val="a3"/>
        <w:shd w:val="clear" w:color="auto" w:fill="FFFFFF"/>
        <w:spacing w:before="0" w:beforeAutospacing="0" w:after="136" w:afterAutospacing="0"/>
        <w:jc w:val="center"/>
        <w:rPr>
          <w:color w:val="000000"/>
          <w:sz w:val="36"/>
          <w:szCs w:val="36"/>
        </w:rPr>
      </w:pPr>
    </w:p>
    <w:p w:rsidR="006F786F" w:rsidRDefault="006F786F" w:rsidP="006F786F">
      <w:pPr>
        <w:pStyle w:val="a3"/>
        <w:shd w:val="clear" w:color="auto" w:fill="FFFFFF"/>
        <w:spacing w:before="0" w:beforeAutospacing="0" w:after="136" w:afterAutospacing="0"/>
        <w:jc w:val="center"/>
        <w:rPr>
          <w:color w:val="000000"/>
          <w:sz w:val="36"/>
          <w:szCs w:val="36"/>
        </w:rPr>
      </w:pPr>
    </w:p>
    <w:p w:rsidR="006F786F" w:rsidRDefault="006F786F" w:rsidP="006F786F">
      <w:pPr>
        <w:pStyle w:val="a3"/>
        <w:shd w:val="clear" w:color="auto" w:fill="FFFFFF"/>
        <w:spacing w:before="0" w:beforeAutospacing="0" w:after="136" w:afterAutospacing="0"/>
        <w:jc w:val="right"/>
        <w:rPr>
          <w:color w:val="000000"/>
          <w:sz w:val="36"/>
          <w:szCs w:val="36"/>
        </w:rPr>
      </w:pPr>
      <w:r>
        <w:rPr>
          <w:color w:val="000000"/>
          <w:sz w:val="36"/>
          <w:szCs w:val="36"/>
        </w:rPr>
        <w:t>Подготовила:</w:t>
      </w:r>
    </w:p>
    <w:p w:rsidR="006F786F" w:rsidRDefault="006F786F" w:rsidP="006F786F">
      <w:pPr>
        <w:pStyle w:val="a3"/>
        <w:shd w:val="clear" w:color="auto" w:fill="FFFFFF"/>
        <w:spacing w:before="0" w:beforeAutospacing="0" w:after="136" w:afterAutospacing="0"/>
        <w:jc w:val="right"/>
        <w:rPr>
          <w:color w:val="000000"/>
          <w:sz w:val="36"/>
          <w:szCs w:val="36"/>
        </w:rPr>
      </w:pPr>
      <w:proofErr w:type="spellStart"/>
      <w:r>
        <w:rPr>
          <w:color w:val="000000"/>
          <w:sz w:val="36"/>
          <w:szCs w:val="36"/>
        </w:rPr>
        <w:t>Лугаськова</w:t>
      </w:r>
      <w:proofErr w:type="spellEnd"/>
      <w:r>
        <w:rPr>
          <w:color w:val="000000"/>
          <w:sz w:val="36"/>
          <w:szCs w:val="36"/>
        </w:rPr>
        <w:t xml:space="preserve"> Е.А.</w:t>
      </w:r>
    </w:p>
    <w:p w:rsidR="006F786F" w:rsidRDefault="006F786F" w:rsidP="006F786F">
      <w:pPr>
        <w:pStyle w:val="a3"/>
        <w:shd w:val="clear" w:color="auto" w:fill="FFFFFF"/>
        <w:spacing w:before="0" w:beforeAutospacing="0" w:after="136" w:afterAutospacing="0"/>
        <w:jc w:val="right"/>
        <w:rPr>
          <w:color w:val="000000"/>
          <w:sz w:val="36"/>
          <w:szCs w:val="36"/>
        </w:rPr>
      </w:pPr>
    </w:p>
    <w:p w:rsidR="006F786F" w:rsidRDefault="006F786F" w:rsidP="006F786F">
      <w:pPr>
        <w:pStyle w:val="a3"/>
        <w:shd w:val="clear" w:color="auto" w:fill="FFFFFF"/>
        <w:spacing w:before="0" w:beforeAutospacing="0" w:after="136" w:afterAutospacing="0"/>
        <w:jc w:val="right"/>
        <w:rPr>
          <w:color w:val="000000"/>
          <w:sz w:val="36"/>
          <w:szCs w:val="36"/>
        </w:rPr>
      </w:pPr>
    </w:p>
    <w:p w:rsidR="006F786F" w:rsidRDefault="006F786F" w:rsidP="006F786F">
      <w:pPr>
        <w:pStyle w:val="a3"/>
        <w:shd w:val="clear" w:color="auto" w:fill="FFFFFF"/>
        <w:spacing w:before="0" w:beforeAutospacing="0" w:after="136" w:afterAutospacing="0"/>
        <w:rPr>
          <w:color w:val="000000"/>
          <w:sz w:val="36"/>
          <w:szCs w:val="36"/>
        </w:rPr>
      </w:pPr>
    </w:p>
    <w:p w:rsidR="006F786F" w:rsidRDefault="006F786F" w:rsidP="006F786F">
      <w:pPr>
        <w:pStyle w:val="a3"/>
        <w:shd w:val="clear" w:color="auto" w:fill="FFFFFF"/>
        <w:spacing w:before="0" w:beforeAutospacing="0" w:after="136" w:afterAutospacing="0"/>
        <w:jc w:val="right"/>
        <w:rPr>
          <w:color w:val="000000"/>
          <w:sz w:val="36"/>
          <w:szCs w:val="36"/>
        </w:rPr>
      </w:pPr>
    </w:p>
    <w:p w:rsidR="006F786F" w:rsidRDefault="006F786F" w:rsidP="006F786F">
      <w:pPr>
        <w:pStyle w:val="a3"/>
        <w:shd w:val="clear" w:color="auto" w:fill="FFFFFF"/>
        <w:spacing w:before="0" w:beforeAutospacing="0" w:after="136" w:afterAutospacing="0"/>
        <w:jc w:val="center"/>
        <w:rPr>
          <w:color w:val="000000"/>
          <w:sz w:val="36"/>
          <w:szCs w:val="36"/>
        </w:rPr>
      </w:pPr>
      <w:proofErr w:type="spellStart"/>
      <w:r>
        <w:rPr>
          <w:color w:val="000000"/>
          <w:sz w:val="36"/>
          <w:szCs w:val="36"/>
        </w:rPr>
        <w:t>рп.Комсомольский</w:t>
      </w:r>
      <w:proofErr w:type="spellEnd"/>
    </w:p>
    <w:p w:rsidR="006F786F" w:rsidRDefault="006F786F" w:rsidP="006F786F">
      <w:pPr>
        <w:pStyle w:val="a3"/>
        <w:shd w:val="clear" w:color="auto" w:fill="FFFFFF"/>
        <w:spacing w:before="0" w:beforeAutospacing="0" w:after="136" w:afterAutospacing="0"/>
        <w:jc w:val="center"/>
        <w:rPr>
          <w:color w:val="000000"/>
          <w:sz w:val="36"/>
          <w:szCs w:val="36"/>
        </w:rPr>
      </w:pPr>
      <w:r>
        <w:rPr>
          <w:color w:val="000000"/>
          <w:sz w:val="36"/>
          <w:szCs w:val="36"/>
        </w:rPr>
        <w:t>2022 г.</w:t>
      </w:r>
    </w:p>
    <w:p w:rsidR="00DA135F" w:rsidRPr="006F786F" w:rsidRDefault="00DA135F" w:rsidP="006F786F">
      <w:pPr>
        <w:pStyle w:val="a3"/>
        <w:shd w:val="clear" w:color="auto" w:fill="FFFFFF"/>
        <w:spacing w:before="0" w:beforeAutospacing="0" w:after="136" w:afterAutospacing="0"/>
        <w:jc w:val="center"/>
        <w:rPr>
          <w:color w:val="000000"/>
          <w:sz w:val="36"/>
          <w:szCs w:val="36"/>
        </w:rPr>
      </w:pPr>
      <w:bookmarkStart w:id="0" w:name="_GoBack"/>
      <w:bookmarkEnd w:id="0"/>
      <w:r w:rsidRPr="00DA135F">
        <w:rPr>
          <w:color w:val="000000"/>
          <w:sz w:val="28"/>
          <w:szCs w:val="28"/>
        </w:rPr>
        <w:lastRenderedPageBreak/>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 </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Так, в </w:t>
      </w:r>
      <w:r w:rsidRPr="00DA135F">
        <w:rPr>
          <w:b/>
          <w:bCs/>
          <w:color w:val="000000"/>
          <w:sz w:val="28"/>
          <w:szCs w:val="28"/>
        </w:rPr>
        <w:t>первой младшей группе</w:t>
      </w:r>
      <w:r w:rsidRPr="00DA135F">
        <w:rPr>
          <w:color w:val="000000"/>
          <w:sz w:val="28"/>
          <w:szCs w:val="28"/>
        </w:rPr>
        <w:t>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DA135F" w:rsidRPr="00DA135F" w:rsidRDefault="00DA135F" w:rsidP="00DA135F">
      <w:pPr>
        <w:pStyle w:val="a3"/>
        <w:numPr>
          <w:ilvl w:val="0"/>
          <w:numId w:val="4"/>
        </w:numPr>
        <w:shd w:val="clear" w:color="auto" w:fill="FFFFFF"/>
        <w:spacing w:before="0" w:beforeAutospacing="0" w:after="136" w:afterAutospacing="0"/>
        <w:ind w:left="0" w:firstLine="709"/>
        <w:jc w:val="both"/>
        <w:rPr>
          <w:color w:val="000000"/>
          <w:sz w:val="28"/>
          <w:szCs w:val="28"/>
        </w:rPr>
      </w:pPr>
      <w:r w:rsidRPr="00DA135F">
        <w:rPr>
          <w:color w:val="000000"/>
          <w:sz w:val="28"/>
          <w:szCs w:val="28"/>
        </w:rPr>
        <w:t>Набор транспортных средств</w:t>
      </w:r>
    </w:p>
    <w:p w:rsidR="00DA135F" w:rsidRPr="00DA135F" w:rsidRDefault="00DA135F" w:rsidP="00DA135F">
      <w:pPr>
        <w:pStyle w:val="a3"/>
        <w:numPr>
          <w:ilvl w:val="0"/>
          <w:numId w:val="4"/>
        </w:numPr>
        <w:shd w:val="clear" w:color="auto" w:fill="FFFFFF"/>
        <w:spacing w:before="0" w:beforeAutospacing="0" w:after="136" w:afterAutospacing="0"/>
        <w:ind w:left="0" w:firstLine="709"/>
        <w:jc w:val="both"/>
        <w:rPr>
          <w:color w:val="000000"/>
          <w:sz w:val="28"/>
          <w:szCs w:val="28"/>
        </w:rPr>
      </w:pPr>
      <w:r w:rsidRPr="00DA135F">
        <w:rPr>
          <w:color w:val="000000"/>
          <w:sz w:val="28"/>
          <w:szCs w:val="28"/>
        </w:rPr>
        <w:t>Иллюстрации с изображением транспортных средств</w:t>
      </w:r>
    </w:p>
    <w:p w:rsidR="00DA135F" w:rsidRPr="00DA135F" w:rsidRDefault="00DA135F" w:rsidP="00DA135F">
      <w:pPr>
        <w:pStyle w:val="a3"/>
        <w:numPr>
          <w:ilvl w:val="0"/>
          <w:numId w:val="4"/>
        </w:numPr>
        <w:shd w:val="clear" w:color="auto" w:fill="FFFFFF"/>
        <w:spacing w:before="0" w:beforeAutospacing="0" w:after="136" w:afterAutospacing="0"/>
        <w:ind w:left="0" w:firstLine="709"/>
        <w:jc w:val="both"/>
        <w:rPr>
          <w:color w:val="000000"/>
          <w:sz w:val="28"/>
          <w:szCs w:val="28"/>
        </w:rPr>
      </w:pPr>
      <w:r w:rsidRPr="00DA135F">
        <w:rPr>
          <w:color w:val="000000"/>
          <w:sz w:val="28"/>
          <w:szCs w:val="28"/>
        </w:rPr>
        <w:t>Кружки красного и зелёного цвета, макет пешеходного светофора.</w:t>
      </w:r>
    </w:p>
    <w:p w:rsidR="00DA135F" w:rsidRPr="00DA135F" w:rsidRDefault="00DA135F" w:rsidP="00DA135F">
      <w:pPr>
        <w:pStyle w:val="a3"/>
        <w:numPr>
          <w:ilvl w:val="0"/>
          <w:numId w:val="4"/>
        </w:numPr>
        <w:shd w:val="clear" w:color="auto" w:fill="FFFFFF"/>
        <w:spacing w:before="0" w:beforeAutospacing="0" w:after="136" w:afterAutospacing="0"/>
        <w:ind w:left="0" w:firstLine="709"/>
        <w:jc w:val="both"/>
        <w:rPr>
          <w:color w:val="000000"/>
          <w:sz w:val="28"/>
          <w:szCs w:val="28"/>
        </w:rPr>
      </w:pPr>
      <w:r w:rsidRPr="00DA135F">
        <w:rPr>
          <w:color w:val="000000"/>
          <w:sz w:val="28"/>
          <w:szCs w:val="28"/>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DA135F" w:rsidRPr="00DA135F" w:rsidRDefault="00DA135F" w:rsidP="00DA135F">
      <w:pPr>
        <w:pStyle w:val="a3"/>
        <w:numPr>
          <w:ilvl w:val="0"/>
          <w:numId w:val="4"/>
        </w:numPr>
        <w:shd w:val="clear" w:color="auto" w:fill="FFFFFF"/>
        <w:spacing w:before="0" w:beforeAutospacing="0" w:after="136" w:afterAutospacing="0"/>
        <w:ind w:left="0" w:firstLine="709"/>
        <w:jc w:val="both"/>
        <w:rPr>
          <w:color w:val="000000"/>
          <w:sz w:val="28"/>
          <w:szCs w:val="28"/>
        </w:rPr>
      </w:pPr>
      <w:r w:rsidRPr="00DA135F">
        <w:rPr>
          <w:color w:val="000000"/>
          <w:sz w:val="28"/>
          <w:szCs w:val="28"/>
        </w:rPr>
        <w:t>Дидактические игры «Собери машину» (из 4-х частей), «Поставь машину в гараж», «Светофор».  </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Во </w:t>
      </w:r>
      <w:r w:rsidRPr="00DA135F">
        <w:rPr>
          <w:b/>
          <w:bCs/>
          <w:color w:val="000000"/>
          <w:sz w:val="28"/>
          <w:szCs w:val="28"/>
        </w:rPr>
        <w:t>второй младшей группе</w:t>
      </w:r>
      <w:r w:rsidRPr="00DA135F">
        <w:rPr>
          <w:color w:val="000000"/>
          <w:sz w:val="28"/>
          <w:szCs w:val="28"/>
        </w:rPr>
        <w:t>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Картинки для игры на классификацию видов транспорта «На чём едут пассажиры», «Найти такую же картинку».</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Простейший макет улицы (желательно крупный), где обозначены тротуар и проезжая часть</w:t>
      </w:r>
      <w:r>
        <w:rPr>
          <w:color w:val="000000"/>
          <w:sz w:val="28"/>
          <w:szCs w:val="28"/>
        </w:rPr>
        <w:t>.</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Макет транспортного светофора (плоскостной).  </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Для ребят </w:t>
      </w:r>
      <w:r w:rsidRPr="00DA135F">
        <w:rPr>
          <w:b/>
          <w:bCs/>
          <w:color w:val="000000"/>
          <w:sz w:val="28"/>
          <w:szCs w:val="28"/>
        </w:rPr>
        <w:t>средней группы</w:t>
      </w:r>
      <w:r w:rsidRPr="00DA135F">
        <w:rPr>
          <w:color w:val="000000"/>
          <w:sz w:val="28"/>
          <w:szCs w:val="28"/>
        </w:rPr>
        <w:t>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Макет светофора с переключающимися сигналами, действующий от батарейки</w:t>
      </w:r>
      <w:r>
        <w:rPr>
          <w:color w:val="000000"/>
          <w:sz w:val="28"/>
          <w:szCs w:val="28"/>
        </w:rPr>
        <w:t>.</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Дидактические игры «Найди свой цвет», «Собери светофор»</w:t>
      </w:r>
      <w:r>
        <w:rPr>
          <w:color w:val="000000"/>
          <w:sz w:val="28"/>
          <w:szCs w:val="28"/>
        </w:rPr>
        <w:t>.</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На макете улицы необходимо нанести пешеходный переход.  </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lastRenderedPageBreak/>
        <w:t>В </w:t>
      </w:r>
      <w:r w:rsidRPr="00DA135F">
        <w:rPr>
          <w:b/>
          <w:bCs/>
          <w:color w:val="000000"/>
          <w:sz w:val="28"/>
          <w:szCs w:val="28"/>
        </w:rPr>
        <w:t>старшей группе</w:t>
      </w:r>
      <w:r w:rsidRPr="00DA135F">
        <w:rPr>
          <w:color w:val="000000"/>
          <w:sz w:val="28"/>
          <w:szCs w:val="28"/>
        </w:rPr>
        <w:t>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Также, необходим набор дорожных знаков, в который обязательно входят такие дорожные знаки, как:</w:t>
      </w:r>
    </w:p>
    <w:p w:rsidR="00DA135F" w:rsidRPr="00DA135F" w:rsidRDefault="00DA135F" w:rsidP="00DA135F">
      <w:pPr>
        <w:pStyle w:val="a3"/>
        <w:numPr>
          <w:ilvl w:val="0"/>
          <w:numId w:val="1"/>
        </w:numPr>
        <w:shd w:val="clear" w:color="auto" w:fill="FFFFFF"/>
        <w:spacing w:before="0" w:beforeAutospacing="0" w:after="136" w:afterAutospacing="0"/>
        <w:jc w:val="both"/>
        <w:rPr>
          <w:color w:val="000000"/>
          <w:sz w:val="28"/>
          <w:szCs w:val="28"/>
        </w:rPr>
      </w:pPr>
      <w:r w:rsidRPr="00DA135F">
        <w:rPr>
          <w:color w:val="000000"/>
          <w:sz w:val="28"/>
          <w:szCs w:val="28"/>
        </w:rPr>
        <w:t>информационно-указательные – «Пешеходный переход», «Подземный пешеходный переход», «Место остановки автобуса и (или) троллейбуса»;</w:t>
      </w:r>
    </w:p>
    <w:p w:rsidR="00DA135F" w:rsidRPr="00DA135F" w:rsidRDefault="00DA135F" w:rsidP="00DA135F">
      <w:pPr>
        <w:pStyle w:val="a3"/>
        <w:numPr>
          <w:ilvl w:val="0"/>
          <w:numId w:val="1"/>
        </w:numPr>
        <w:shd w:val="clear" w:color="auto" w:fill="FFFFFF"/>
        <w:spacing w:before="0" w:beforeAutospacing="0" w:after="136" w:afterAutospacing="0"/>
        <w:rPr>
          <w:color w:val="000000"/>
          <w:sz w:val="28"/>
          <w:szCs w:val="28"/>
        </w:rPr>
      </w:pPr>
      <w:r w:rsidRPr="00DA135F">
        <w:rPr>
          <w:color w:val="000000"/>
          <w:sz w:val="28"/>
          <w:szCs w:val="28"/>
        </w:rPr>
        <w:t>предупреждающие знаки – «Дети»;</w:t>
      </w:r>
    </w:p>
    <w:p w:rsidR="00DA135F" w:rsidRPr="00DA135F" w:rsidRDefault="00DA135F" w:rsidP="00DA135F">
      <w:pPr>
        <w:pStyle w:val="a3"/>
        <w:numPr>
          <w:ilvl w:val="0"/>
          <w:numId w:val="1"/>
        </w:numPr>
        <w:shd w:val="clear" w:color="auto" w:fill="FFFFFF"/>
        <w:spacing w:before="0" w:beforeAutospacing="0" w:after="136" w:afterAutospacing="0"/>
        <w:rPr>
          <w:color w:val="000000"/>
          <w:sz w:val="28"/>
          <w:szCs w:val="28"/>
        </w:rPr>
      </w:pPr>
      <w:r w:rsidRPr="00DA135F">
        <w:rPr>
          <w:color w:val="000000"/>
          <w:sz w:val="28"/>
          <w:szCs w:val="28"/>
        </w:rPr>
        <w:t>запрещающие знаки – «Движение пешеходов запрещено», «Движение на велосипедах запрещено»;</w:t>
      </w:r>
    </w:p>
    <w:p w:rsidR="00DA135F" w:rsidRPr="00DA135F" w:rsidRDefault="00DA135F" w:rsidP="00DA135F">
      <w:pPr>
        <w:pStyle w:val="a3"/>
        <w:numPr>
          <w:ilvl w:val="0"/>
          <w:numId w:val="1"/>
        </w:numPr>
        <w:shd w:val="clear" w:color="auto" w:fill="FFFFFF"/>
        <w:spacing w:before="0" w:beforeAutospacing="0" w:after="136" w:afterAutospacing="0"/>
        <w:rPr>
          <w:color w:val="000000"/>
          <w:sz w:val="28"/>
          <w:szCs w:val="28"/>
        </w:rPr>
      </w:pPr>
      <w:r w:rsidRPr="00DA135F">
        <w:rPr>
          <w:color w:val="000000"/>
          <w:sz w:val="28"/>
          <w:szCs w:val="28"/>
        </w:rPr>
        <w:t>предписывающие знаки – «Пешеходная дорожка», «Велосипедная дорожка»;</w:t>
      </w:r>
    </w:p>
    <w:p w:rsidR="00DA135F" w:rsidRPr="00DA135F" w:rsidRDefault="00DA135F" w:rsidP="00DA135F">
      <w:pPr>
        <w:pStyle w:val="a3"/>
        <w:numPr>
          <w:ilvl w:val="0"/>
          <w:numId w:val="1"/>
        </w:numPr>
        <w:shd w:val="clear" w:color="auto" w:fill="FFFFFF"/>
        <w:spacing w:before="0" w:beforeAutospacing="0" w:after="136" w:afterAutospacing="0"/>
        <w:rPr>
          <w:color w:val="000000"/>
          <w:sz w:val="28"/>
          <w:szCs w:val="28"/>
        </w:rPr>
      </w:pPr>
      <w:r w:rsidRPr="00DA135F">
        <w:rPr>
          <w:color w:val="000000"/>
          <w:sz w:val="28"/>
          <w:szCs w:val="28"/>
        </w:rPr>
        <w:t>знаки приоритета – «Главная дорога», «Уступи дорогу»;</w:t>
      </w:r>
    </w:p>
    <w:p w:rsidR="00DA135F" w:rsidRPr="00DA135F" w:rsidRDefault="00DA135F" w:rsidP="00DA135F">
      <w:pPr>
        <w:pStyle w:val="a3"/>
        <w:numPr>
          <w:ilvl w:val="0"/>
          <w:numId w:val="1"/>
        </w:numPr>
        <w:shd w:val="clear" w:color="auto" w:fill="FFFFFF"/>
        <w:spacing w:before="0" w:beforeAutospacing="0" w:after="136" w:afterAutospacing="0"/>
        <w:rPr>
          <w:color w:val="000000"/>
          <w:sz w:val="28"/>
          <w:szCs w:val="28"/>
        </w:rPr>
      </w:pPr>
      <w:r w:rsidRPr="00DA135F">
        <w:rPr>
          <w:color w:val="000000"/>
          <w:sz w:val="28"/>
          <w:szCs w:val="28"/>
        </w:rPr>
        <w:t>знаки сервиса – «Больница», «Телефон», «Пункт питания».</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Хорошо иметь мелкие знаки на подставках, для работы с макетом, и более крупные знаки на подставках для творческих, ролевых игр.</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Дидактические игры: «О чём говорят знаки?», «Угадай знак», «Где спрятался знак?», «Перекрёсток», «Наша улица»</w:t>
      </w:r>
      <w:r>
        <w:rPr>
          <w:color w:val="000000"/>
          <w:sz w:val="28"/>
          <w:szCs w:val="28"/>
        </w:rPr>
        <w:t>.</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  </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В </w:t>
      </w:r>
      <w:r w:rsidRPr="00DA135F">
        <w:rPr>
          <w:b/>
          <w:bCs/>
          <w:color w:val="000000"/>
          <w:sz w:val="28"/>
          <w:szCs w:val="28"/>
        </w:rPr>
        <w:t>подготовительной группе</w:t>
      </w:r>
      <w:r w:rsidRPr="00DA135F">
        <w:rPr>
          <w:color w:val="000000"/>
          <w:sz w:val="28"/>
          <w:szCs w:val="28"/>
        </w:rPr>
        <w:t>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Собирается картотека «опасных ситуаций» (для их показа можно сделать импровизированный телевизор, или компьютер)</w:t>
      </w:r>
      <w:r>
        <w:rPr>
          <w:color w:val="000000"/>
          <w:sz w:val="28"/>
          <w:szCs w:val="28"/>
        </w:rPr>
        <w:t>.</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Организовывается окно выдачи водительских удостоверений сдавшим экзамен по ПДД.  </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 xml:space="preserve">Во всех группах хорошо иметь </w:t>
      </w:r>
      <w:proofErr w:type="spellStart"/>
      <w:r w:rsidRPr="00DA135F">
        <w:rPr>
          <w:color w:val="000000"/>
          <w:sz w:val="28"/>
          <w:szCs w:val="28"/>
        </w:rPr>
        <w:t>фланелеграф</w:t>
      </w:r>
      <w:proofErr w:type="spellEnd"/>
      <w:r w:rsidRPr="00DA135F">
        <w:rPr>
          <w:color w:val="000000"/>
          <w:sz w:val="28"/>
          <w:szCs w:val="28"/>
        </w:rPr>
        <w:t xml:space="preserve"> – для моделирования ситуаций на дороге, а также набор диапозитивов по различным темам. </w:t>
      </w:r>
    </w:p>
    <w:p w:rsidR="00DA135F" w:rsidRPr="00DA135F" w:rsidRDefault="00DA135F" w:rsidP="00DA135F">
      <w:pPr>
        <w:pStyle w:val="a3"/>
        <w:shd w:val="clear" w:color="auto" w:fill="FFFFFF"/>
        <w:spacing w:before="0" w:beforeAutospacing="0" w:after="136" w:afterAutospacing="0"/>
        <w:jc w:val="center"/>
        <w:rPr>
          <w:color w:val="000000"/>
          <w:sz w:val="28"/>
          <w:szCs w:val="28"/>
        </w:rPr>
      </w:pPr>
      <w:r w:rsidRPr="00DA135F">
        <w:rPr>
          <w:b/>
          <w:bCs/>
          <w:color w:val="000000"/>
          <w:sz w:val="28"/>
          <w:szCs w:val="28"/>
        </w:rPr>
        <w:t>Содержание уголков для родителей по изучению правил дорожного движения</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 xml:space="preserve">Основная цель создания уголка безопасности дорожного движения – разъяснить родителям, что именно они являются главным звеном в вопросе </w:t>
      </w:r>
      <w:r w:rsidRPr="00DA135F">
        <w:rPr>
          <w:color w:val="000000"/>
          <w:sz w:val="28"/>
          <w:szCs w:val="28"/>
        </w:rPr>
        <w:lastRenderedPageBreak/>
        <w:t>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 </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color w:val="000000"/>
          <w:sz w:val="28"/>
          <w:szCs w:val="28"/>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 </w:t>
      </w:r>
    </w:p>
    <w:p w:rsidR="00DA135F" w:rsidRPr="00DA135F" w:rsidRDefault="00DA135F" w:rsidP="00DA135F">
      <w:pPr>
        <w:pStyle w:val="a3"/>
        <w:shd w:val="clear" w:color="auto" w:fill="FFFFFF"/>
        <w:spacing w:before="0" w:beforeAutospacing="0" w:after="136" w:afterAutospacing="0"/>
        <w:ind w:firstLine="708"/>
        <w:rPr>
          <w:color w:val="000000"/>
          <w:sz w:val="28"/>
          <w:szCs w:val="28"/>
        </w:rPr>
      </w:pPr>
      <w:r w:rsidRPr="00DA135F">
        <w:rPr>
          <w:b/>
          <w:bCs/>
          <w:color w:val="000000"/>
          <w:sz w:val="28"/>
          <w:szCs w:val="28"/>
        </w:rPr>
        <w:t>Уголок может быть оформлен так:</w:t>
      </w:r>
    </w:p>
    <w:p w:rsidR="00DA135F" w:rsidRPr="00DA135F" w:rsidRDefault="00DA135F" w:rsidP="00DA135F">
      <w:pPr>
        <w:pStyle w:val="a3"/>
        <w:numPr>
          <w:ilvl w:val="0"/>
          <w:numId w:val="2"/>
        </w:numPr>
        <w:shd w:val="clear" w:color="auto" w:fill="FFFFFF"/>
        <w:spacing w:before="0" w:beforeAutospacing="0" w:after="136" w:afterAutospacing="0"/>
        <w:rPr>
          <w:color w:val="000000"/>
          <w:sz w:val="28"/>
          <w:szCs w:val="28"/>
        </w:rPr>
      </w:pPr>
      <w:r w:rsidRPr="00DA135F">
        <w:rPr>
          <w:color w:val="000000"/>
          <w:sz w:val="28"/>
          <w:szCs w:val="28"/>
        </w:rPr>
        <w:t>Единый стенд (размеры зависят от наличия свободной площади и количества помещаемой информации, но не менее 30*65 см).</w:t>
      </w:r>
    </w:p>
    <w:p w:rsidR="00DA135F" w:rsidRPr="00DA135F" w:rsidRDefault="00DA135F" w:rsidP="00DA135F">
      <w:pPr>
        <w:pStyle w:val="a3"/>
        <w:numPr>
          <w:ilvl w:val="0"/>
          <w:numId w:val="2"/>
        </w:numPr>
        <w:shd w:val="clear" w:color="auto" w:fill="FFFFFF"/>
        <w:spacing w:before="0" w:beforeAutospacing="0" w:after="136" w:afterAutospacing="0"/>
        <w:rPr>
          <w:color w:val="000000"/>
          <w:sz w:val="28"/>
          <w:szCs w:val="28"/>
        </w:rPr>
      </w:pPr>
      <w:r w:rsidRPr="00DA135F">
        <w:rPr>
          <w:color w:val="000000"/>
          <w:sz w:val="28"/>
          <w:szCs w:val="28"/>
        </w:rPr>
        <w:t>Набор составных частей, каждая из которых предназначена для размещения отдельной информации</w:t>
      </w:r>
    </w:p>
    <w:p w:rsidR="00DA135F" w:rsidRPr="00DA135F" w:rsidRDefault="00DA135F" w:rsidP="00DA135F">
      <w:pPr>
        <w:pStyle w:val="a3"/>
        <w:numPr>
          <w:ilvl w:val="0"/>
          <w:numId w:val="2"/>
        </w:numPr>
        <w:shd w:val="clear" w:color="auto" w:fill="FFFFFF"/>
        <w:spacing w:before="0" w:beforeAutospacing="0" w:after="136" w:afterAutospacing="0"/>
        <w:rPr>
          <w:color w:val="000000"/>
          <w:sz w:val="28"/>
          <w:szCs w:val="28"/>
        </w:rPr>
      </w:pPr>
      <w:r w:rsidRPr="00DA135F">
        <w:rPr>
          <w:color w:val="000000"/>
          <w:sz w:val="28"/>
          <w:szCs w:val="28"/>
        </w:rPr>
        <w:t>Книжка-раскладушка  </w:t>
      </w:r>
    </w:p>
    <w:p w:rsidR="00DA135F" w:rsidRPr="00DA135F" w:rsidRDefault="00DA135F" w:rsidP="00DA135F">
      <w:pPr>
        <w:pStyle w:val="a3"/>
        <w:numPr>
          <w:ilvl w:val="0"/>
          <w:numId w:val="2"/>
        </w:numPr>
        <w:shd w:val="clear" w:color="auto" w:fill="FFFFFF"/>
        <w:spacing w:before="0" w:beforeAutospacing="0" w:after="136" w:afterAutospacing="0"/>
        <w:jc w:val="both"/>
        <w:rPr>
          <w:color w:val="000000"/>
          <w:sz w:val="28"/>
          <w:szCs w:val="28"/>
        </w:rPr>
      </w:pPr>
      <w:r w:rsidRPr="00DA135F">
        <w:rPr>
          <w:color w:val="000000"/>
          <w:sz w:val="28"/>
          <w:szCs w:val="28"/>
        </w:rPr>
        <w:t>Для привлечения внимания родителей при оформлении уголка рекомендуется использовать яркие, привлекающие внимание лозунги, например:</w:t>
      </w:r>
    </w:p>
    <w:p w:rsidR="00DA135F" w:rsidRPr="00DA135F" w:rsidRDefault="00DA135F" w:rsidP="00DA135F">
      <w:pPr>
        <w:pStyle w:val="a3"/>
        <w:numPr>
          <w:ilvl w:val="0"/>
          <w:numId w:val="2"/>
        </w:numPr>
        <w:shd w:val="clear" w:color="auto" w:fill="FFFFFF"/>
        <w:spacing w:before="0" w:beforeAutospacing="0" w:after="136" w:afterAutospacing="0"/>
        <w:rPr>
          <w:color w:val="000000"/>
          <w:sz w:val="28"/>
          <w:szCs w:val="28"/>
        </w:rPr>
      </w:pPr>
      <w:r w:rsidRPr="00DA135F">
        <w:rPr>
          <w:color w:val="000000"/>
          <w:sz w:val="28"/>
          <w:szCs w:val="28"/>
        </w:rPr>
        <w:t>«Цена спешки – жизнь вашего ребёнка»</w:t>
      </w:r>
    </w:p>
    <w:p w:rsidR="00DA135F" w:rsidRPr="00DA135F" w:rsidRDefault="00DA135F" w:rsidP="00DA135F">
      <w:pPr>
        <w:pStyle w:val="a3"/>
        <w:numPr>
          <w:ilvl w:val="0"/>
          <w:numId w:val="2"/>
        </w:numPr>
        <w:shd w:val="clear" w:color="auto" w:fill="FFFFFF"/>
        <w:spacing w:before="0" w:beforeAutospacing="0" w:after="136" w:afterAutospacing="0"/>
        <w:rPr>
          <w:color w:val="000000"/>
          <w:sz w:val="28"/>
          <w:szCs w:val="28"/>
        </w:rPr>
      </w:pPr>
      <w:r w:rsidRPr="00DA135F">
        <w:rPr>
          <w:color w:val="000000"/>
          <w:sz w:val="28"/>
          <w:szCs w:val="28"/>
        </w:rPr>
        <w:t>«Внимание – мы ваши дети!»</w:t>
      </w:r>
    </w:p>
    <w:p w:rsidR="00DA135F" w:rsidRPr="00DA135F" w:rsidRDefault="00DA135F" w:rsidP="00DA135F">
      <w:pPr>
        <w:pStyle w:val="a3"/>
        <w:numPr>
          <w:ilvl w:val="0"/>
          <w:numId w:val="2"/>
        </w:numPr>
        <w:shd w:val="clear" w:color="auto" w:fill="FFFFFF"/>
        <w:spacing w:before="0" w:beforeAutospacing="0" w:after="136" w:afterAutospacing="0"/>
        <w:rPr>
          <w:color w:val="000000"/>
          <w:sz w:val="28"/>
          <w:szCs w:val="28"/>
        </w:rPr>
      </w:pPr>
      <w:r w:rsidRPr="00DA135F">
        <w:rPr>
          <w:color w:val="000000"/>
          <w:sz w:val="28"/>
          <w:szCs w:val="28"/>
        </w:rPr>
        <w:t>«Ребёнок имеет право жить!»</w:t>
      </w:r>
    </w:p>
    <w:p w:rsidR="00DA135F" w:rsidRPr="00DA135F" w:rsidRDefault="00DA135F" w:rsidP="00DA135F">
      <w:pPr>
        <w:pStyle w:val="a3"/>
        <w:numPr>
          <w:ilvl w:val="0"/>
          <w:numId w:val="2"/>
        </w:numPr>
        <w:shd w:val="clear" w:color="auto" w:fill="FFFFFF"/>
        <w:spacing w:before="0" w:beforeAutospacing="0" w:after="136" w:afterAutospacing="0"/>
        <w:rPr>
          <w:color w:val="000000"/>
          <w:sz w:val="28"/>
          <w:szCs w:val="28"/>
        </w:rPr>
      </w:pPr>
      <w:r w:rsidRPr="00DA135F">
        <w:rPr>
          <w:color w:val="000000"/>
          <w:sz w:val="28"/>
          <w:szCs w:val="28"/>
        </w:rPr>
        <w:t>«Глупо экономить своё время, за счёт жизни ребёнка»  </w:t>
      </w:r>
    </w:p>
    <w:p w:rsidR="00DA135F" w:rsidRPr="00DA135F" w:rsidRDefault="00DA135F" w:rsidP="00DA135F">
      <w:pPr>
        <w:pStyle w:val="a3"/>
        <w:shd w:val="clear" w:color="auto" w:fill="FFFFFF"/>
        <w:spacing w:before="0" w:beforeAutospacing="0" w:after="136" w:afterAutospacing="0"/>
        <w:ind w:firstLine="708"/>
        <w:jc w:val="both"/>
        <w:rPr>
          <w:color w:val="000000"/>
          <w:sz w:val="28"/>
          <w:szCs w:val="28"/>
        </w:rPr>
      </w:pPr>
      <w:r w:rsidRPr="00DA135F">
        <w:rPr>
          <w:b/>
          <w:bCs/>
          <w:color w:val="000000"/>
          <w:sz w:val="28"/>
          <w:szCs w:val="28"/>
        </w:rPr>
        <w:t>Учитывая важную роль родителей в вопросе обучения детей правилам дорожного движения, уголок для родителей должен содержать:</w:t>
      </w:r>
    </w:p>
    <w:p w:rsidR="00DA135F" w:rsidRPr="00DA135F" w:rsidRDefault="00DA135F" w:rsidP="00DA135F">
      <w:pPr>
        <w:pStyle w:val="a3"/>
        <w:numPr>
          <w:ilvl w:val="0"/>
          <w:numId w:val="3"/>
        </w:numPr>
        <w:shd w:val="clear" w:color="auto" w:fill="FFFFFF"/>
        <w:spacing w:before="0" w:beforeAutospacing="0" w:after="136" w:afterAutospacing="0"/>
        <w:rPr>
          <w:color w:val="000000"/>
          <w:sz w:val="28"/>
          <w:szCs w:val="28"/>
        </w:rPr>
      </w:pPr>
      <w:r w:rsidRPr="00DA135F">
        <w:rPr>
          <w:color w:val="000000"/>
          <w:sz w:val="28"/>
          <w:szCs w:val="28"/>
        </w:rPr>
        <w:t>Информацию о состоянии дорожно-транспортного травматизма в городе.</w:t>
      </w:r>
    </w:p>
    <w:p w:rsidR="00DA135F" w:rsidRPr="00DA135F" w:rsidRDefault="00DA135F" w:rsidP="00DA135F">
      <w:pPr>
        <w:pStyle w:val="a3"/>
        <w:numPr>
          <w:ilvl w:val="0"/>
          <w:numId w:val="3"/>
        </w:numPr>
        <w:shd w:val="clear" w:color="auto" w:fill="FFFFFF"/>
        <w:spacing w:before="0" w:beforeAutospacing="0" w:after="136" w:afterAutospacing="0"/>
        <w:rPr>
          <w:color w:val="000000"/>
          <w:sz w:val="28"/>
          <w:szCs w:val="28"/>
        </w:rPr>
      </w:pPr>
      <w:r w:rsidRPr="00DA135F">
        <w:rPr>
          <w:color w:val="000000"/>
          <w:sz w:val="28"/>
          <w:szCs w:val="28"/>
        </w:rPr>
        <w:t>Причины дорожно-транспортных происшествий с участием детей.</w:t>
      </w:r>
    </w:p>
    <w:p w:rsidR="00DA135F" w:rsidRPr="00DA135F" w:rsidRDefault="00DA135F" w:rsidP="00DA135F">
      <w:pPr>
        <w:pStyle w:val="a3"/>
        <w:numPr>
          <w:ilvl w:val="0"/>
          <w:numId w:val="3"/>
        </w:numPr>
        <w:shd w:val="clear" w:color="auto" w:fill="FFFFFF"/>
        <w:spacing w:before="0" w:beforeAutospacing="0" w:after="136" w:afterAutospacing="0"/>
        <w:jc w:val="both"/>
        <w:rPr>
          <w:color w:val="000000"/>
          <w:sz w:val="28"/>
          <w:szCs w:val="28"/>
        </w:rPr>
      </w:pPr>
      <w:r w:rsidRPr="00DA135F">
        <w:rPr>
          <w:color w:val="000000"/>
          <w:sz w:val="28"/>
          <w:szCs w:val="28"/>
        </w:rPr>
        <w:t>Рекомендации родителям по вопросам обучения детей безопасному поведению на дороге.</w:t>
      </w:r>
    </w:p>
    <w:p w:rsidR="00DA135F" w:rsidRPr="00DA135F" w:rsidRDefault="00DA135F" w:rsidP="00DA135F">
      <w:pPr>
        <w:pStyle w:val="a3"/>
        <w:numPr>
          <w:ilvl w:val="0"/>
          <w:numId w:val="3"/>
        </w:numPr>
        <w:shd w:val="clear" w:color="auto" w:fill="FFFFFF"/>
        <w:spacing w:before="0" w:beforeAutospacing="0" w:after="136" w:afterAutospacing="0"/>
        <w:jc w:val="both"/>
        <w:rPr>
          <w:color w:val="000000"/>
          <w:sz w:val="28"/>
          <w:szCs w:val="28"/>
        </w:rPr>
      </w:pPr>
      <w:r w:rsidRPr="00DA135F">
        <w:rPr>
          <w:color w:val="000000"/>
          <w:sz w:val="28"/>
          <w:szCs w:val="28"/>
        </w:rPr>
        <w:t>Перечень и описание игр, направленных на закрепление у детей уже имеющихся знаний по Правилам дорожного движения.</w:t>
      </w:r>
    </w:p>
    <w:p w:rsidR="00DA135F" w:rsidRPr="00DA135F" w:rsidRDefault="00DA135F" w:rsidP="00DA135F">
      <w:pPr>
        <w:pStyle w:val="a3"/>
        <w:numPr>
          <w:ilvl w:val="0"/>
          <w:numId w:val="3"/>
        </w:numPr>
        <w:shd w:val="clear" w:color="auto" w:fill="FFFFFF"/>
        <w:spacing w:before="0" w:beforeAutospacing="0" w:after="136" w:afterAutospacing="0"/>
        <w:rPr>
          <w:color w:val="000000"/>
          <w:sz w:val="28"/>
          <w:szCs w:val="28"/>
        </w:rPr>
      </w:pPr>
      <w:r w:rsidRPr="00DA135F">
        <w:rPr>
          <w:color w:val="000000"/>
          <w:sz w:val="28"/>
          <w:szCs w:val="28"/>
        </w:rPr>
        <w:t>Рассказы детей о поведении на дороге при движении в детский сад и обратно с родителями. </w:t>
      </w:r>
    </w:p>
    <w:sectPr w:rsidR="00DA135F" w:rsidRPr="00DA135F" w:rsidSect="00DA135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51C94"/>
    <w:multiLevelType w:val="hybridMultilevel"/>
    <w:tmpl w:val="0A4A3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EE4101"/>
    <w:multiLevelType w:val="multilevel"/>
    <w:tmpl w:val="FE68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F736D"/>
    <w:multiLevelType w:val="multilevel"/>
    <w:tmpl w:val="C65C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BA3190"/>
    <w:multiLevelType w:val="multilevel"/>
    <w:tmpl w:val="A2E8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2"/>
  </w:compat>
  <w:rsids>
    <w:rsidRoot w:val="00DA135F"/>
    <w:rsid w:val="003006A1"/>
    <w:rsid w:val="003D51B2"/>
    <w:rsid w:val="00544140"/>
    <w:rsid w:val="006F786F"/>
    <w:rsid w:val="007E167E"/>
    <w:rsid w:val="00953A7B"/>
    <w:rsid w:val="00A87DA7"/>
    <w:rsid w:val="00BE1A39"/>
    <w:rsid w:val="00DA135F"/>
    <w:rsid w:val="00ED6712"/>
    <w:rsid w:val="00FF4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F3579-7389-4A34-A9FD-84FF3AAD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1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13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79875</cp:lastModifiedBy>
  <cp:revision>4</cp:revision>
  <dcterms:created xsi:type="dcterms:W3CDTF">2021-08-31T18:08:00Z</dcterms:created>
  <dcterms:modified xsi:type="dcterms:W3CDTF">2022-01-27T18:02:00Z</dcterms:modified>
</cp:coreProperties>
</file>