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5" w:rsidRDefault="006B36A5" w:rsidP="006B36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1 группы кружка «Оздоровительный фитнес» на </w:t>
      </w:r>
      <w:r w:rsidRPr="006B36A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мая.</w:t>
      </w:r>
    </w:p>
    <w:p w:rsidR="006B36A5" w:rsidRDefault="006B36A5" w:rsidP="006B36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на грудные мышцы в домашних условиях </w:t>
      </w:r>
    </w:p>
    <w:p w:rsidR="00061A38" w:rsidRDefault="00061A38" w:rsidP="00CC584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Любая тренировка начинается с разминки. Это обязательное условие долгосрочного прогресса и эффективная профилактика травм.</w:t>
      </w:r>
    </w:p>
    <w:p w:rsidR="00061A38" w:rsidRDefault="00061A38" w:rsidP="00CC584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 xml:space="preserve">Чтобы видеть, как меняется ваше тело, придерживайтесь принципа прогрессии нагрузок. Иными словами, на каждой тренировке вы должны выполнить немного больше, чем </w:t>
      </w:r>
      <w:proofErr w:type="gramStart"/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на</w:t>
      </w:r>
      <w:proofErr w:type="gramEnd"/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 xml:space="preserve"> предыдущей. Но при этом </w:t>
      </w:r>
      <w:r w:rsidRPr="00061A38">
        <w:rPr>
          <w:rFonts w:ascii="Times New Roman" w:eastAsia="Times New Roman" w:hAnsi="Times New Roman" w:cs="Times New Roman"/>
          <w:b/>
          <w:bCs/>
          <w:color w:val="091723"/>
          <w:sz w:val="24"/>
          <w:szCs w:val="24"/>
        </w:rPr>
        <w:t>не должна нарушаться техника упражнения</w:t>
      </w:r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.</w:t>
      </w:r>
    </w:p>
    <w:p w:rsidR="00061A38" w:rsidRDefault="00061A38" w:rsidP="00CC584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Грудные мышцы любят разнообразие. Вы быстрее добьетесь прогресса, если будете регулярно видоизменять нагрузку: добавлять новые упражнения, менять их местами, чередовать работу с отягощениями и с собственным весом и т. д.</w:t>
      </w:r>
    </w:p>
    <w:p w:rsidR="00061A38" w:rsidRDefault="00061A38" w:rsidP="00CC584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Важно не только сокращение работающих мышц, но и их растяжение, поэтому уделяйте особое внимание негативной фазе амплитуды в каждом упражнении. Отлично помогают почувствовать натяжение грудных мышц глубокие отжимания на гантелях или гирях.</w:t>
      </w:r>
    </w:p>
    <w:p w:rsidR="00061A38" w:rsidRDefault="00061A38" w:rsidP="00CC584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Не останавливайтесь на работе с собственным весом. Купите пару разборных гантелей специально для домашних тренировок, так вы будете прогрессировать намного быстрее. Для отжиманий можете использовать рюкзак с дополнительным весом.</w:t>
      </w:r>
    </w:p>
    <w:p w:rsidR="00061A38" w:rsidRDefault="00061A38" w:rsidP="00CC584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 xml:space="preserve">Соблюдайте правильную технику дыхания – это основа выполнения любых </w:t>
      </w:r>
      <w:proofErr w:type="spellStart"/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жимовых</w:t>
      </w:r>
      <w:proofErr w:type="spellEnd"/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 xml:space="preserve"> упражнений на грудные мышцы для дома. Во всех видах отжиманий вдох делается при опускании в </w:t>
      </w:r>
      <w:proofErr w:type="gramStart"/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упор</w:t>
      </w:r>
      <w:proofErr w:type="gramEnd"/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 xml:space="preserve"> лежа, а выдох – при подъеме. В жиме гантелей выдох делается при подъеме гантелей вверх.</w:t>
      </w:r>
    </w:p>
    <w:p w:rsidR="00061A38" w:rsidRDefault="00061A38" w:rsidP="00CC584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Ориентируйтесь не на количество повторений или большие рабочие веса, а на ощущение работы грудных мышц. Если мы качаем грудные мышцы в домашних условиях, то чувство жжения в них будет основным индикатором правильной работы.</w:t>
      </w:r>
    </w:p>
    <w:p w:rsidR="00061A38" w:rsidRDefault="00061A38" w:rsidP="00CC584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 xml:space="preserve">Время от времени используйте </w:t>
      </w:r>
      <w:proofErr w:type="spellStart"/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статодинамику</w:t>
      </w:r>
      <w:proofErr w:type="spellEnd"/>
      <w:r w:rsidRPr="00061A38">
        <w:rPr>
          <w:rFonts w:ascii="Times New Roman" w:eastAsia="Times New Roman" w:hAnsi="Times New Roman" w:cs="Times New Roman"/>
          <w:color w:val="091723"/>
          <w:sz w:val="24"/>
          <w:szCs w:val="24"/>
        </w:rPr>
        <w:t>, выполняя любые виды отжиманий. Грудные мышцы хорошо «откликаются» на этот прием.</w:t>
      </w:r>
    </w:p>
    <w:p w:rsidR="009564ED" w:rsidRPr="009564ED" w:rsidRDefault="009564ED" w:rsidP="009564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1723"/>
          <w:sz w:val="24"/>
          <w:szCs w:val="24"/>
          <w:u w:val="single"/>
        </w:rPr>
      </w:pPr>
      <w:r w:rsidRPr="009564ED">
        <w:rPr>
          <w:rFonts w:ascii="Times New Roman" w:eastAsia="Times New Roman" w:hAnsi="Times New Roman" w:cs="Times New Roman"/>
          <w:color w:val="091723"/>
          <w:sz w:val="24"/>
          <w:szCs w:val="24"/>
          <w:u w:val="single"/>
        </w:rPr>
        <w:t>Отжимания от пола с широкой постановкой рук</w:t>
      </w:r>
    </w:p>
    <w:p w:rsidR="009564ED" w:rsidRPr="009564ED" w:rsidRDefault="009564ED" w:rsidP="00CC58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>
        <w:rPr>
          <w:rFonts w:ascii="Times New Roman" w:eastAsia="Times New Roman" w:hAnsi="Times New Roman" w:cs="Times New Roman"/>
          <w:color w:val="091723"/>
          <w:sz w:val="24"/>
          <w:szCs w:val="24"/>
        </w:rPr>
        <w:tab/>
      </w:r>
      <w:r w:rsidRPr="009564ED">
        <w:rPr>
          <w:rFonts w:ascii="Times New Roman" w:eastAsia="Times New Roman" w:hAnsi="Times New Roman" w:cs="Times New Roman"/>
          <w:color w:val="091723"/>
          <w:sz w:val="24"/>
          <w:szCs w:val="24"/>
        </w:rPr>
        <w:t>Это упражнение часто называют «жимом лежа наоборот» – биомеханика движений практически идентична, поэтому в рамках домашнего тренинга классич</w:t>
      </w:r>
      <w:r>
        <w:rPr>
          <w:rFonts w:ascii="Times New Roman" w:eastAsia="Times New Roman" w:hAnsi="Times New Roman" w:cs="Times New Roman"/>
          <w:color w:val="091723"/>
          <w:sz w:val="24"/>
          <w:szCs w:val="24"/>
        </w:rPr>
        <w:t>еские отжимания будут базовыми.</w:t>
      </w:r>
    </w:p>
    <w:p w:rsidR="00061A38" w:rsidRPr="00061A38" w:rsidRDefault="009564ED" w:rsidP="00CC584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>
        <w:rPr>
          <w:rFonts w:ascii="Times New Roman" w:eastAsia="Times New Roman" w:hAnsi="Times New Roman" w:cs="Times New Roman"/>
          <w:color w:val="091723"/>
          <w:sz w:val="24"/>
          <w:szCs w:val="24"/>
        </w:rPr>
        <w:tab/>
      </w:r>
      <w:r w:rsidRPr="009564ED">
        <w:rPr>
          <w:rFonts w:ascii="Times New Roman" w:eastAsia="Times New Roman" w:hAnsi="Times New Roman" w:cs="Times New Roman"/>
          <w:color w:val="091723"/>
          <w:sz w:val="24"/>
          <w:szCs w:val="24"/>
        </w:rPr>
        <w:t xml:space="preserve">Используйте максимально возможную амплитуду: в нижней точке между вашим корпусом и полом должно оставаться не более 5 см. Если вашей физической подготовки </w:t>
      </w:r>
      <w:r w:rsidRPr="009564ED">
        <w:rPr>
          <w:rFonts w:ascii="Times New Roman" w:eastAsia="Times New Roman" w:hAnsi="Times New Roman" w:cs="Times New Roman"/>
          <w:color w:val="091723"/>
          <w:sz w:val="24"/>
          <w:szCs w:val="24"/>
        </w:rPr>
        <w:lastRenderedPageBreak/>
        <w:t>для этого упражнения пока не хватает, первое время выполняйте отжимания с колен – так вы укрепите мышечный каркас и подготовите суставно-связочный аппарат к более серьезной работе.</w:t>
      </w:r>
    </w:p>
    <w:p w:rsidR="00061A38" w:rsidRDefault="002F4EF4" w:rsidP="002F4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4379" cy="4704379"/>
            <wp:effectExtent l="19050" t="0" r="971" b="0"/>
            <wp:docPr id="1" name="Рисунок 0" descr="uprazhneniya-na-grudnye-myshtsy-v-domashnih-usloviyah-otzhim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ya-na-grudnye-myshtsy-v-domashnih-usloviyah-otzhimaniy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443" cy="47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B8F" w:rsidRPr="00890B1A" w:rsidRDefault="00197B8F" w:rsidP="00CC584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91723"/>
          <w:sz w:val="24"/>
          <w:szCs w:val="24"/>
          <w:u w:val="single"/>
        </w:rPr>
      </w:pPr>
      <w:r w:rsidRPr="00890B1A">
        <w:rPr>
          <w:rFonts w:ascii="Times New Roman" w:eastAsia="Times New Roman" w:hAnsi="Times New Roman" w:cs="Times New Roman"/>
          <w:color w:val="091723"/>
          <w:sz w:val="24"/>
          <w:szCs w:val="24"/>
          <w:u w:val="single"/>
        </w:rPr>
        <w:t>Жим гантелей лежа на полу</w:t>
      </w:r>
    </w:p>
    <w:p w:rsidR="00197B8F" w:rsidRDefault="00890B1A" w:rsidP="00CC58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9172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91723"/>
          <w:sz w:val="24"/>
          <w:szCs w:val="24"/>
        </w:rPr>
        <w:tab/>
      </w:r>
      <w:r w:rsidR="00197B8F" w:rsidRPr="00890B1A">
        <w:rPr>
          <w:rFonts w:ascii="Times New Roman" w:eastAsia="Times New Roman" w:hAnsi="Times New Roman" w:cs="Times New Roman"/>
          <w:color w:val="091723"/>
          <w:sz w:val="24"/>
          <w:szCs w:val="24"/>
        </w:rPr>
        <w:t>Это единственное силовое упражнение для прокачки грудных мышц дома, для которого не потребуется специальная скамья или другой инвентарь. Вы просто ложитесь на пол, сгибаете ноги в коленях для большей устойчивости и выжимаете гантели вверх, затем опуская их до касания руками пола. Амплитуда будет меньше, чем при жиме на скамье, так что при ее наличии лучше выполнять упражнение на ней</w:t>
      </w:r>
      <w:r w:rsidR="00197B8F" w:rsidRPr="00890B1A">
        <w:rPr>
          <w:rFonts w:ascii="Times New Roman" w:eastAsia="Times New Roman" w:hAnsi="Times New Roman" w:cs="Times New Roman"/>
          <w:color w:val="091723"/>
          <w:sz w:val="24"/>
          <w:szCs w:val="24"/>
          <w:u w:val="single"/>
        </w:rPr>
        <w:t>.</w:t>
      </w:r>
    </w:p>
    <w:p w:rsidR="00890B1A" w:rsidRDefault="00890B1A" w:rsidP="00890B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172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color w:val="091723"/>
          <w:sz w:val="24"/>
          <w:szCs w:val="24"/>
          <w:u w:val="single"/>
        </w:rPr>
        <w:lastRenderedPageBreak/>
        <w:drawing>
          <wp:inline distT="0" distB="0" distL="0" distR="0">
            <wp:extent cx="4826688" cy="2896013"/>
            <wp:effectExtent l="19050" t="0" r="0" b="0"/>
            <wp:docPr id="2" name="Рисунок 1" descr="uprazhneniya-na-grudnye-myshtsy-v-domashnih-usloviyah-zhim-gante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ya-na-grudnye-myshtsy-v-domashnih-usloviyah-zhim-gantele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0512" cy="28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B1A" w:rsidRPr="00890B1A" w:rsidRDefault="00890B1A" w:rsidP="00CC58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>
        <w:rPr>
          <w:rFonts w:ascii="Times New Roman" w:eastAsia="Times New Roman" w:hAnsi="Times New Roman" w:cs="Times New Roman"/>
          <w:color w:val="091723"/>
          <w:sz w:val="24"/>
          <w:szCs w:val="24"/>
        </w:rPr>
        <w:tab/>
      </w:r>
      <w:r w:rsidRPr="00890B1A">
        <w:rPr>
          <w:rFonts w:ascii="Times New Roman" w:eastAsia="Times New Roman" w:hAnsi="Times New Roman" w:cs="Times New Roman"/>
          <w:color w:val="091723"/>
          <w:sz w:val="24"/>
          <w:szCs w:val="24"/>
        </w:rPr>
        <w:t>Возможен комбинированный вариант: жим + разводка. Для этого требуется сильнее разводить руки в стороны и меньше сгибать локти.</w:t>
      </w:r>
    </w:p>
    <w:p w:rsidR="00890B1A" w:rsidRPr="00890B1A" w:rsidRDefault="00890B1A" w:rsidP="00CC58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91723"/>
          <w:sz w:val="24"/>
          <w:szCs w:val="24"/>
        </w:rPr>
      </w:pPr>
      <w:r>
        <w:rPr>
          <w:rFonts w:ascii="Times New Roman" w:eastAsia="Times New Roman" w:hAnsi="Times New Roman" w:cs="Times New Roman"/>
          <w:color w:val="091723"/>
          <w:sz w:val="24"/>
          <w:szCs w:val="24"/>
        </w:rPr>
        <w:tab/>
      </w:r>
      <w:r w:rsidRPr="00890B1A">
        <w:rPr>
          <w:rFonts w:ascii="Times New Roman" w:eastAsia="Times New Roman" w:hAnsi="Times New Roman" w:cs="Times New Roman"/>
          <w:color w:val="091723"/>
          <w:sz w:val="24"/>
          <w:szCs w:val="24"/>
        </w:rPr>
        <w:t>Возможен вариант выполнения этого упражнения и с использованием двух гирь. Жать их можно аналогично гантелям либо по одной:</w:t>
      </w:r>
    </w:p>
    <w:p w:rsidR="00000000" w:rsidRDefault="00890B1A" w:rsidP="00890B1A">
      <w:pPr>
        <w:jc w:val="center"/>
      </w:pPr>
      <w:r>
        <w:rPr>
          <w:noProof/>
        </w:rPr>
        <w:drawing>
          <wp:inline distT="0" distB="0" distL="0" distR="0">
            <wp:extent cx="5246030" cy="2792241"/>
            <wp:effectExtent l="19050" t="0" r="0" b="0"/>
            <wp:docPr id="3" name="Рисунок 2" descr="uprazhneniya-na-grudnye-myshtsy-v-domashnih-usloviyah-zhim-g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ya-na-grudnye-myshtsy-v-domashnih-usloviyah-zhim-gi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216" cy="279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4E" w:rsidRDefault="00CC584E" w:rsidP="00CC58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84E" w:rsidRDefault="00CC584E" w:rsidP="00CC58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84E" w:rsidRDefault="00CC584E" w:rsidP="00CC58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84E" w:rsidRDefault="00CC584E" w:rsidP="00CC58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84E" w:rsidRDefault="00CC584E" w:rsidP="00CC58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7DFC" w:rsidRPr="00377DFC" w:rsidRDefault="00377DFC" w:rsidP="00CC58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7DFC">
        <w:rPr>
          <w:rFonts w:ascii="Times New Roman" w:hAnsi="Times New Roman" w:cs="Times New Roman"/>
          <w:sz w:val="24"/>
          <w:szCs w:val="24"/>
          <w:u w:val="single"/>
        </w:rPr>
        <w:lastRenderedPageBreak/>
        <w:t>Пуловер с гантелью</w:t>
      </w:r>
    </w:p>
    <w:p w:rsidR="00377DFC" w:rsidRDefault="00377DFC" w:rsidP="00CC58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7DFC">
        <w:rPr>
          <w:rFonts w:ascii="Times New Roman" w:hAnsi="Times New Roman" w:cs="Times New Roman"/>
          <w:sz w:val="24"/>
          <w:szCs w:val="24"/>
        </w:rPr>
        <w:t>Это упражнение отлично формирует «воротничок» – середину верхней части грудных мышц. Большой вес для него не нужен, куда важнее чувствовать работу именно грудных, а не зубчатых или широчайших мышц спины. Чтобы создать правильный угол наклона корпуса, будет достаточно обычного стула или табуретки.</w:t>
      </w:r>
    </w:p>
    <w:p w:rsidR="000F09A1" w:rsidRPr="00377DFC" w:rsidRDefault="000F09A1" w:rsidP="00377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127885"/>
            <wp:effectExtent l="19050" t="0" r="3175" b="0"/>
            <wp:docPr id="4" name="Рисунок 3" descr="texnika-vypolneniya-uprazhneniya-pulov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nika-vypolneniya-uprazhneniya-pulover-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9A1" w:rsidRPr="0037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056"/>
    <w:multiLevelType w:val="hybridMultilevel"/>
    <w:tmpl w:val="14D0F48E"/>
    <w:lvl w:ilvl="0" w:tplc="9FB8BF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C0458"/>
    <w:multiLevelType w:val="multilevel"/>
    <w:tmpl w:val="C3D6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B36A5"/>
    <w:rsid w:val="00061A38"/>
    <w:rsid w:val="000F09A1"/>
    <w:rsid w:val="00197B8F"/>
    <w:rsid w:val="002F4EF4"/>
    <w:rsid w:val="00377DFC"/>
    <w:rsid w:val="006B36A5"/>
    <w:rsid w:val="00890B1A"/>
    <w:rsid w:val="009564ED"/>
    <w:rsid w:val="00CC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A38"/>
  </w:style>
  <w:style w:type="character" w:styleId="a3">
    <w:name w:val="Strong"/>
    <w:basedOn w:val="a0"/>
    <w:uiPriority w:val="22"/>
    <w:qFormat/>
    <w:rsid w:val="00061A38"/>
    <w:rPr>
      <w:b/>
      <w:bCs/>
    </w:rPr>
  </w:style>
  <w:style w:type="paragraph" w:styleId="a4">
    <w:name w:val="List Paragraph"/>
    <w:basedOn w:val="a"/>
    <w:uiPriority w:val="34"/>
    <w:qFormat/>
    <w:rsid w:val="0006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2020-05-18T14:36:00Z</dcterms:created>
  <dcterms:modified xsi:type="dcterms:W3CDTF">2020-05-18T14:54:00Z</dcterms:modified>
</cp:coreProperties>
</file>