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Муниципальное общеобразовательное учреждение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«Средняя общеобразовательная школа №27»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г.о. Саранск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36"/>
        </w:rPr>
        <w:t>Рабочая программа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36"/>
        </w:rPr>
        <w:t>внеурочной деятельности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«Все мы разные и все похожи»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32"/>
        </w:rPr>
        <w:t>для 2 класса</w:t>
      </w:r>
    </w:p>
    <w:p w:rsidR="00FF3B80" w:rsidRDefault="00FF3B80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 на 2017-2018</w:t>
      </w:r>
      <w:r w:rsidRPr="00FF3B80">
        <w:rPr>
          <w:rFonts w:ascii="Times New Roman" w:eastAsia="Times New Roman" w:hAnsi="Times New Roman" w:cs="Times New Roman"/>
          <w:color w:val="000000"/>
          <w:sz w:val="32"/>
        </w:rPr>
        <w:t xml:space="preserve"> учебный год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F3B80" w:rsidRPr="00FF3B80" w:rsidRDefault="00FF3B80" w:rsidP="00FF3B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Составила: учитель начальных классов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 МОУ «Средняя общеобразовательная школа №27»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proofErr w:type="spellStart"/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Кирдяшкина</w:t>
      </w:r>
      <w:proofErr w:type="spellEnd"/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Наталья Фёдоровна</w:t>
      </w:r>
    </w:p>
    <w:p w:rsidR="00FF3B80" w:rsidRDefault="00FF3B80" w:rsidP="00FF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Начальная школа – новый большой этап в жизни каждого ребенка: начинается систематическое обучение в образовательном учреждении, расширяется сфера взаимодействий ребенка с окружающим миром, изменяется социальный статус и увеличивается потребность в самовыражении.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Возрастает интерес детей к активной социализации,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деятельностному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приобщению к истории, культуре и религии. Младшие школьники вступают в период более широкого освоения духовных ценностей не только русского народа, но и других народов России, разных стран мира. Дети являются членами коллективов, в которых есть представители разных национальностей,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конфессий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и национальных культур. Ученики готовы участвовать в традиционных народных праздниках, обрядах, религиозных действиях, тем самым приобщаться к духовной культуре разных народов.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В современном обществе изменилась социальная ситуация развития детей: увеличился объем информированности учащихся, что оборачивается порой негативной стороной (информация часто бессистемна, чрезмерна, агрессивна и представляет прямую угрозу психологической безопасности ребенка). Современные школьники относительно мало читают, особенно классическую художественную литературу, возникает угроза прерывания канала передачи духовно-нравственного опыта от поколения к поколению.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Для жизнедеятельности современных детей характерно ограниченное общение со сверстниками ввиду крайней загруженности. Это препятствует формированию коммуникативной компетенции, эмоциональной отзывчивости, толерантности.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Большинство школьников не участвуют в деятельности детских общественных организаций и соответственно лишены возможности приобрести опыт коллективных взаимоотношений: сотрудничества и взаимопомощи, бескорыстного труда на благо общества.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Настоящая программа  внеурочной деятельности  разработана для обеспечения развития познавательных и творческих способностей младших школьников, расширения знаний  учащихся о культуре, ценностях других народов,  способствует формированию познавательных универсальных учебных действий.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Цели:</w:t>
      </w:r>
      <w:r w:rsidRPr="00FF3B80">
        <w:rPr>
          <w:rFonts w:ascii="Calibri" w:eastAsia="Times New Roman" w:hAnsi="Calibri" w:cs="Calibri"/>
          <w:color w:val="000000"/>
        </w:rPr>
        <w:t> </w:t>
      </w:r>
    </w:p>
    <w:p w:rsidR="00FF3B80" w:rsidRPr="00FF3B80" w:rsidRDefault="00FF3B80" w:rsidP="00FF3B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формирование духовно – нравственных ценностей, толерантного отношения к людям других национальностей, изучение культурного наследия народов мира.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Программа  «Все мы разные и все похожи» решает следующие </w:t>
      </w: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согласованные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с ее главными целями:</w:t>
      </w:r>
    </w:p>
    <w:p w:rsidR="00FF3B80" w:rsidRPr="00FF3B80" w:rsidRDefault="00FF3B80" w:rsidP="00FF3B8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овладение детьми культурой своих предков и другого народа;</w:t>
      </w:r>
    </w:p>
    <w:p w:rsidR="00FF3B80" w:rsidRPr="00FF3B80" w:rsidRDefault="00FF3B80" w:rsidP="00FF3B8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формирование  представлений о многообразии национальностей и культур в России и мире;</w:t>
      </w:r>
    </w:p>
    <w:p w:rsidR="00FF3B80" w:rsidRPr="00FF3B80" w:rsidRDefault="00FF3B80" w:rsidP="00FF3B8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воспитание  положительного отношения к национальным и культурным различиям, самореализации личности;</w:t>
      </w:r>
    </w:p>
    <w:p w:rsidR="00FF3B80" w:rsidRPr="00FF3B80" w:rsidRDefault="00FF3B80" w:rsidP="00FF3B8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развитие  способов эффективного взаимодействия с представителями различных культур;</w:t>
      </w:r>
    </w:p>
    <w:p w:rsidR="00FF3B80" w:rsidRPr="00FF3B80" w:rsidRDefault="00FF3B80" w:rsidP="00FF3B8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воспитание ребенка в духе мира, терпимости, гуманного межнационального общения.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места в учебном плане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В соответствии с учебным планом МОУ «Средняя общеобразовательная школа №27» внеурочное занятие «Все мы разные и все похожи» включает 34 часа в год, 1 час в неделю.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ценностных ориентиров содержания курса: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Культурно-познавательные ценности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 заключены в познании ребенком мира культуры, ее общечеловеческой ценности, общности и специфики эталонных способов поведения и общения, отраженных в художественных образах и исторических фактах. Через произведения культуры учащиеся открывают мир ценностей человека, отраженных в искусстве художественно-выразительными средствами музыки, живописи, литературы и способами невербальной коммуникации. Осваивая общее и специфическое в русской и национальной (региональной) культуре, в общении людей, дети получают нравственные и социальные представления о принятии человека человеком в культуре и социуме. Усвоение данных ценностей меняет представления школьников о культурно-познавательных интересах людей, их потребностях в общении, способах коммуникаций в различных социальных средах (взрослых, детских, культурных и др.).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Гуманистические ценности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 через искусство активизируют чувства, эмоции, переживания ребенка, создают условия для осмысления красивого - безобразного, добра - зла, любви - ненависти, чести 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-б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есчестия, совести, долга, помогают чувственно и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деятельностно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откликаться на них; рождают ощущение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самоценности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, связи с миром другого человека, сопричастности  с другим, их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самоценности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; формируют адекватность и 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разнообразие эмоционально-коммуникативных и знаково-символических проявлений и идентификации ребенка в мире.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Нравственные ценности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 представлены нормами, правилами, культурными эталонами, а также способами, знаками, символами, регулирующими действия человека в социальном сообществе. Приобретение в детском возрасте опыта социальной коммуникации и общения обеспечивает воспитание чувств сострадания, сопереживания, благородства, почитания, терпимости, солидарности, сопричастности, рождающих нравственно-эстетическую гармонию в рамках социального взаимодействия - человек-человек. Усвоенные нравственные ценности формируют у ребенка опыт толерантных способов общения, противостояния негативному в культуре и социуме, способность к содействию и сотворчеству в деятельности, умение понять и принять позицию другого, потребность гармонизировать деятельность и взаимоотношения с миром, привязанность к своей культуре, истории, языку, родным местам.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Эстетические ценности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 - чувственные ценности, представленные эстетическими чувствами, отношениями, вкусами, идеалами. Эти ценности выражаются в категориях прекрасного, безобразного, комического, трагического и т. д. Искусство рассматривается в данном случае как вид специфической эстетической деятельности, в которой действительность отражается и оценивается через художественный образ, концентрирующий взаимосвязь содержания мира, и изобразительно-выразительный способ его передачи. Эстетические ценности обеспечивают формирование у ребенка способности воспринимать, переживать и оценивать мир чу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вств др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>угого человека. В процессе общения с искусством у ребенка формируются эстетические представления, суждения, оценки о произведениях, творческое продуктивное воображение, интеллектуально-художественные способности, культура чувств.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Содержание дополнительной  программы поликультурного развития "Все мы разные и все мы похожи" можно разделить на несколько разделов: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Давайте знакомиться (2 ч)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Игры и техники, направленные на сплочение группы, снятие тревожности, создание психологически безопасной атмосферы. Игры и техники, направленные на развитие навыков сотрудничества, умения понимать и уважать друг друга, раскрытие сильных сторон своей личности.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Искусство жить вместе (4 ч)</w:t>
      </w:r>
      <w:r w:rsidRPr="00FF3B80">
        <w:rPr>
          <w:rFonts w:ascii="Calibri" w:eastAsia="Times New Roman" w:hAnsi="Calibri" w:cs="Calibri"/>
          <w:color w:val="000000"/>
        </w:rPr>
        <w:t>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Знакомство с понятием “толерантность.</w:t>
      </w:r>
      <w:r w:rsidRPr="00FF3B80">
        <w:rPr>
          <w:rFonts w:ascii="Calibri" w:eastAsia="Times New Roman" w:hAnsi="Calibri" w:cs="Calibri"/>
          <w:color w:val="000000"/>
        </w:rPr>
        <w:t> 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Составление правил, помогающих понимать и принимать 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другого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FF3B80">
        <w:rPr>
          <w:rFonts w:ascii="Calibri" w:eastAsia="Times New Roman" w:hAnsi="Calibri" w:cs="Calibri"/>
          <w:color w:val="000000"/>
        </w:rPr>
        <w:t> 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Привитие интереса к культуре разных народов через игры, задачи, пословицы.  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Что такое  конфликт? Способы выхода из конфликтов.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Знакомство со сказками: Г.Х.Андерсена «Гадкий утёнок», С.Т.Аксакова «Аленький цветочек». Выявление признаков толерантности в произведениях. Создание «Дерева толерантности» (принципы толерантности).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Искусство общаться (3 ч)</w:t>
      </w:r>
      <w:proofErr w:type="gramStart"/>
      <w:r w:rsidRPr="00FF3B80">
        <w:rPr>
          <w:rFonts w:ascii="Calibri" w:eastAsia="Times New Roman" w:hAnsi="Calibri" w:cs="Calibri"/>
          <w:color w:val="000000"/>
        </w:rPr>
        <w:t> 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Знакомство с видами общения: вербальное и невербальное общение.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Знакомство с понятиями «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эмпатия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» и «этические нормы».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Проблемы, существующие в общении. Знакомство с приёмами слушания. Игровой сюжет: изобрази ситуацию, когда слушают друг друга люди (звери, цветы). Игра с зеркалом, диалог с фотографией, имитационный диалог в ситуации общения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Я живу в России (4 ч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).        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Знакомство со столицей России, с символикой государства.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репродукциями  картин  В.М. Васнецова «Бой Добрыни Никитича с семиглавым Змеем Горынычем» и портретом  «Добрыня Никитич» Станислава Москвитина из детской книги «Русские богатыри». Изучение истории России на примере  былин «Илья Муромец», «Добрыня Никитич», «Алёша Попович и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Тугарин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Змей».  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Знакомство с художественными  особенностями изделий  народных промыслов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павлово-посадским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платком, хохломой, гжелью,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жостовскими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подносами, дымковской  игрушкой, историей возникновения промыслов.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Совершенствовать представление о характерных элементах узора и цветосочетании народного декоративно – прикладного искусства: «Городецкая роспись», «Гжель», «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игрушка», «Дымковская игрушка», «Хохлома».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Создание  альбома  «Народные промыслы».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Мой народ в семье народов России (13 ч).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Просмотр кинофильма  «Мордовия – мой край родной».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Знакомство с отдельными эпизодами истории республики Мордовии, её символами и великими людьми.</w:t>
      </w:r>
      <w:r w:rsidRPr="00FF3B80">
        <w:rPr>
          <w:rFonts w:ascii="Calibri" w:eastAsia="Times New Roman" w:hAnsi="Calibri" w:cs="Calibri"/>
          <w:color w:val="000000"/>
        </w:rPr>
        <w:t>  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Д/игра “Назови одежду”, “Узнай растение”, “Чей головной убор”.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Россия – многонациональная  страна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>накомить с понятиями «большая» и «малая родина»;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Представление о народах, населяющих Мордовию. Знакомство с мордовскими, татарскими и русскими обычаями и традициями, с народным творчеством.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Экскурсия в Краеведческий музей. Знакомство с традиционным  хозяйством и занятиями  мордвы.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Религия мордвы – язычество. Знакомство с богами (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Тюштя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глава племён мокши и эрзи,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Нишкепаз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верховный бог крестьян,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Паксява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богиня полей,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Кудатя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божество - покровитель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дома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,К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>уйгорож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покровитель богатства,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Банява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покровительница здоровья,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Вирява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покровительница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леса,Каштомава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покровительница печи,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Ковава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покровительница луны,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Ведьава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покровительница воды,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Толпаз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покровитель огня). Принятие мордвой православия.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мордовским национальным костюмом. Особенности костюма мордвы. Преобладающие мотивы в вышивке. Значение вышивки. Прослушивание обрядовых (свадебных) песен мордвы. Словарь: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панго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паця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, береста, лыко,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пулай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панар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Выполнение аппликаций с элементами мордовского узора из квадратов, ромбов, зигзагов; подбор  цвета, предание художественного своеобразия мордовской вышивки, создание объёмных фигур людей.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Мордовские народные игры («В ключи», «В платки», «Раю-раю», «В карусель», «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Клёк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» «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Топань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кунсема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» и другие)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Мордовские народные сказки «Как собака друга искала», «Дочка с веретёнце», «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Дуболго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пичай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Сыре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варда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Перя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- богатырь». Сравнение мордовских сказок со сказками народов, населяющих Мордовию. Просмотр мультфильма «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Куйгорож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Эмоциональное  воспроизведение  содержания мордовской народной сказки «Как собака друга искала». Развитие  фантазии, навыков подражания, побуждение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к импровизации.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Знакомство с традициями и обрядами мордовской кухни.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Календарно – обрядовые, земледельческие праздники мордвы.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Познакомить детей с мордовским народным музыкальным искусством, музыкой композиторов Мордовии. Прослушивание песен мордвы, песни о Мордовии.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со скульптором С. Д. Эрзей, художником Федотом Васильевичем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Сычковым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и их творчеством. Посещение музея имени С.Д.Эрзи.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Народов дружная семья (8 ч)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Знакомство с природой Крайнего Севера, коренными жителями Севера. Значение оленей в жизни народов Крайнего Севера. Национальная культура народов Севера.  Национальная одежда. Игры народов севера («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Клюквик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»). Песни и народные инструменты народов Севера. Игра «Создай образ народной мелодии»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Национальности Северного Кавказа.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Рассматривание национального костюма – адыгейского, армянского, кабардино-балкарского, чеченского. Обычаи и традиции народов Кавказа.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Просмотр презентации «Народы Северного Кавказа».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Подвижные игры народов Северного Кавказа. Песни народов Кавказа.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Выявить различия и сходство людей разных рас. Знакомство с пословицами разных народов о дружбе.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Час творчества: создание коллективного панно «Все мы разные и все похожи». Составление коллективного письма « Чтобы письмо без перевода сразу дошло до народа»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Добрый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- злой в сказках различных народов. Литературная игра-викторина по сказкам народов мира. Игра с картой Мира: называть и показывать страны, в которых "живут" различные сказочные герои.</w:t>
      </w:r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Знакомство с играми народов мира (казахская игра “Подними монету”,</w:t>
      </w:r>
      <w:r w:rsidRPr="00FF3B80">
        <w:rPr>
          <w:rFonts w:ascii="Calibri" w:eastAsia="Times New Roman" w:hAnsi="Calibri" w:cs="Calibri"/>
          <w:color w:val="000000"/>
        </w:rPr>
        <w:t> 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игра Финляндии “Белка выбирает дупло”, игра Дании “Судно с грузом”,</w:t>
      </w:r>
      <w:r w:rsidRPr="00FF3B80">
        <w:rPr>
          <w:rFonts w:ascii="Calibri" w:eastAsia="Times New Roman" w:hAnsi="Calibri" w:cs="Calibri"/>
          <w:color w:val="000000"/>
        </w:rPr>
        <w:t> 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украинская игра “Аисты”,</w:t>
      </w:r>
      <w:r w:rsidRPr="00FF3B80">
        <w:rPr>
          <w:rFonts w:ascii="Calibri" w:eastAsia="Times New Roman" w:hAnsi="Calibri" w:cs="Calibri"/>
          <w:color w:val="000000"/>
        </w:rPr>
        <w:t> 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чувашская игра “Хищник в море” и другие).</w:t>
      </w:r>
      <w:proofErr w:type="gramEnd"/>
    </w:p>
    <w:p w:rsidR="00FF3B80" w:rsidRPr="00FF3B80" w:rsidRDefault="00FF3B80" w:rsidP="00FF3B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Час творчества (работа с журналами, газетами – подбор иллюстраций для коллажа).</w:t>
      </w:r>
      <w:r w:rsidRPr="00FF3B80">
        <w:rPr>
          <w:rFonts w:ascii="Calibri" w:eastAsia="Times New Roman" w:hAnsi="Calibri" w:cs="Calibri"/>
          <w:color w:val="000000"/>
        </w:rPr>
        <w:t> </w:t>
      </w:r>
      <w:r w:rsidRPr="00FF3B80">
        <w:rPr>
          <w:rFonts w:ascii="Times New Roman" w:eastAsia="Times New Roman" w:hAnsi="Times New Roman" w:cs="Times New Roman"/>
          <w:color w:val="000000"/>
          <w:sz w:val="28"/>
        </w:rPr>
        <w:t>Составление коллажа «Красота различий».</w:t>
      </w: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планирование по внеурочной деятельности</w:t>
      </w:r>
    </w:p>
    <w:p w:rsidR="00FF3B80" w:rsidRDefault="00FF3B80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«Все мы разные и все похожи»</w:t>
      </w:r>
    </w:p>
    <w:p w:rsidR="00BE1D3A" w:rsidRPr="00FF3B80" w:rsidRDefault="00BE1D3A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0114" w:type="dxa"/>
        <w:tblInd w:w="-7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2063"/>
        <w:gridCol w:w="911"/>
        <w:gridCol w:w="851"/>
        <w:gridCol w:w="992"/>
        <w:gridCol w:w="1134"/>
        <w:gridCol w:w="1134"/>
        <w:gridCol w:w="992"/>
        <w:gridCol w:w="1134"/>
      </w:tblGrid>
      <w:tr w:rsidR="00BE1D3A" w:rsidRPr="00FF3B80" w:rsidTr="00D63AA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BE1D3A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a21dce91c04754874ab3c53bbe3feb3deb1ef49e"/>
            <w:bookmarkStart w:id="1" w:name="0"/>
            <w:bookmarkEnd w:id="0"/>
            <w:bookmarkEnd w:id="1"/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  <w:proofErr w:type="spellStart"/>
            <w:proofErr w:type="gramStart"/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BE1D3A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разделов и тем</w:t>
            </w:r>
          </w:p>
        </w:tc>
        <w:tc>
          <w:tcPr>
            <w:tcW w:w="714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D3A" w:rsidRPr="00FF3B80" w:rsidRDefault="00BE1D3A" w:rsidP="00BE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них</w:t>
            </w:r>
          </w:p>
        </w:tc>
      </w:tr>
      <w:tr w:rsidR="00BE1D3A" w:rsidRPr="00FF3B80" w:rsidTr="00BE1D3A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BE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</w:t>
            </w:r>
            <w:proofErr w:type="spellEnd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нагрузка,</w:t>
            </w:r>
          </w:p>
          <w:p w:rsidR="00FF3B80" w:rsidRPr="00FF3B80" w:rsidRDefault="00FF3B80" w:rsidP="00BE1D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BE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BE1D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</w:t>
            </w:r>
            <w:proofErr w:type="spellEnd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обучение, </w:t>
            </w:r>
            <w:proofErr w:type="gramStart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BE1D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работы, </w:t>
            </w:r>
            <w:proofErr w:type="gramStart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BE1D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работы, </w:t>
            </w:r>
            <w:proofErr w:type="gramStart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BE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Экскурс.</w:t>
            </w:r>
          </w:p>
          <w:p w:rsidR="00FF3B80" w:rsidRPr="00FF3B80" w:rsidRDefault="00FF3B80" w:rsidP="00BE1D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BE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proofErr w:type="spellEnd"/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работы,</w:t>
            </w:r>
          </w:p>
          <w:p w:rsidR="00FF3B80" w:rsidRPr="00FF3B80" w:rsidRDefault="00FF3B80" w:rsidP="00BE1D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BE1D3A" w:rsidRPr="00FF3B80" w:rsidTr="00BE1D3A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I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Давайте знакомиться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E1D3A" w:rsidRPr="00FF3B80" w:rsidTr="00BE1D3A">
        <w:trPr>
          <w:trHeight w:val="76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II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Искусство жить вместе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BE1D3A" w:rsidRPr="00FF3B80" w:rsidTr="00BE1D3A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III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Искусство общаться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E1D3A" w:rsidRPr="00FF3B80" w:rsidTr="00BE1D3A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IV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живу в России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E1D3A" w:rsidRPr="00FF3B80" w:rsidTr="00BE1D3A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V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Мой народ в семье народов России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E1D3A" w:rsidRPr="00FF3B80" w:rsidTr="00BE1D3A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VI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Народов дружная семья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E1D3A" w:rsidRPr="00FF3B80" w:rsidTr="00BE1D3A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1D3A" w:rsidRDefault="00BE1D3A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занятий по внеурочной деятельности</w:t>
      </w:r>
    </w:p>
    <w:p w:rsidR="00FF3B80" w:rsidRPr="00FF3B80" w:rsidRDefault="00FF3B80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«Все мы разные и все похожи» во 2-м классе</w:t>
      </w:r>
    </w:p>
    <w:p w:rsidR="00FF3B80" w:rsidRDefault="00FF3B80" w:rsidP="00FF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(34 часа – 1 час в неделю)</w:t>
      </w:r>
    </w:p>
    <w:p w:rsidR="00BE1D3A" w:rsidRPr="00FF3B80" w:rsidRDefault="00BE1D3A" w:rsidP="00FF3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0354" w:type="dxa"/>
        <w:tblInd w:w="-9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1"/>
        <w:gridCol w:w="3819"/>
        <w:gridCol w:w="1134"/>
        <w:gridCol w:w="1701"/>
        <w:gridCol w:w="1989"/>
      </w:tblGrid>
      <w:tr w:rsidR="00BE1D3A" w:rsidRPr="00FF3B80" w:rsidTr="00E85920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D3A" w:rsidRPr="00FF3B80" w:rsidRDefault="00BE1D3A" w:rsidP="00FF3B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" w:name="94d0dc7fdd10f89efa1e62f4f9bade847422d90c"/>
            <w:bookmarkStart w:id="3" w:name="1"/>
            <w:bookmarkEnd w:id="2"/>
            <w:bookmarkEnd w:id="3"/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  <w:p w:rsidR="00FF3B80" w:rsidRPr="00FF3B80" w:rsidRDefault="00BE1D3A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BE1D3A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занятий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BE1D3A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часов</w:t>
            </w: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D3A" w:rsidRPr="00FF3B80" w:rsidRDefault="00BE1D3A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</w:t>
            </w: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Дата проведения</w:t>
            </w:r>
          </w:p>
        </w:tc>
      </w:tr>
      <w:tr w:rsidR="00FF3B80" w:rsidRPr="00FF3B80" w:rsidTr="00BE1D3A">
        <w:tc>
          <w:tcPr>
            <w:tcW w:w="17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 плану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фактич</w:t>
            </w:r>
            <w:r w:rsidR="00B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ески</w:t>
            </w: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I. Знакомство – 2ч.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1-2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Давайте знакомиться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II. Искусство жить вместе – 4ч.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Такое трудное слово - толерантность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Принципы толерантности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Способы поведения в конфликтах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Толерантность в литературе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 творчества. Создание «Дерева толерантности»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III. Искусство общаться – 3 ч.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Умеем ли мы общаться? Культура спора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Вежливый слушатель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не прослыть неприятным человеком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IV.</w:t>
            </w:r>
            <w:r w:rsidRPr="00FF3B8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 живу в России – 4 ч.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«Дом», в котором я живу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История России в русских былинах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Азбука народных промыслов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 творчества. Создаём альбом рисунков «Промыслы России»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V. Мой народ в семье народов России – 13 ч</w:t>
            </w:r>
            <w:proofErr w:type="gramStart"/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.</w:t>
            </w:r>
            <w:proofErr w:type="gramEnd"/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Мордовия – мой край родной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 с культурой народов, населяющих Мордовию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Экскурсия в Краеведческий музей.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Религия древней мордвы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Мордовский национальный костюм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 творчества. Аппликация. Украшение мордовского костюма.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Народные игры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Народные сказки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 творчества. Инсценировка мордовской народной сказки «Как собака друга искала»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Мордовская кухня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Мордовские праздники. Мордовская 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Талантливые сыны и дочери Мордовии.</w:t>
            </w:r>
          </w:p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Экскурсия в музей имени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С.Д.Эрьзи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27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 творчества.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VI. Народов дружная семья – 7 ч.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 Север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Народы Кавказа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странам и континентам. Знакомство с различными расами.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 творчества. Составление коллективного письма.  «Чтобы письмо без перевода сразу дошло до народа...»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со сказкой по странам и континентам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народов мира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F3B80" w:rsidRPr="00FF3B80" w:rsidTr="00BE1D3A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 творчества. Составление коллажа «Красота различий»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80" w:rsidRPr="00FF3B80" w:rsidRDefault="00FF3B80" w:rsidP="00FF3B8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80" w:rsidRPr="00FF3B80" w:rsidRDefault="00FF3B80" w:rsidP="00FF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Список использованных источников: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1. Конституция Российской Федерации;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- Закона Российской Федерации «Об образовании» от 15.01.1996 г.;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- Закона Российской Федерации «Об основных гарантиях прав ребенка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в Российской Федерации»; 13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 - Концепции государственной национальной политики Российской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Федерации;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- Национальной доктрины образования в Российской Федерации 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>на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период до 2025 года);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- Проекта Концепции развития поликультурного образования;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- Проекта Комплексной программы развития поликультурного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обра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-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зования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- Программы поликультурного образования в лицее № 36 ОАО «РЖД» города Иркутска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- Федерального государственного стандарта общего образования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(ФГОС);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- Федеральной программы развития воспитания в системе образования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России;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- Концепции патриотического воспитания граждан Российской Феде-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рации (принята на заседании Правительственной комиссии –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прото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t>кол №2(12) П-4 от 21.05.2003 г.;  </w:t>
      </w:r>
    </w:p>
    <w:p w:rsidR="00FF3B80" w:rsidRPr="00FF3B80" w:rsidRDefault="00FF3B80" w:rsidP="00FF3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Алябьева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Е. </w:t>
      </w:r>
      <w:proofErr w:type="spellStart"/>
      <w:r w:rsidRPr="00FF3B80">
        <w:rPr>
          <w:rFonts w:ascii="Times New Roman" w:eastAsia="Times New Roman" w:hAnsi="Times New Roman" w:cs="Times New Roman"/>
          <w:color w:val="000000"/>
          <w:sz w:val="28"/>
        </w:rPr>
        <w:t>Психогимнастика</w:t>
      </w:r>
      <w:proofErr w:type="spellEnd"/>
      <w:r w:rsidRPr="00FF3B80">
        <w:rPr>
          <w:rFonts w:ascii="Times New Roman" w:eastAsia="Times New Roman" w:hAnsi="Times New Roman" w:cs="Times New Roman"/>
          <w:color w:val="000000"/>
          <w:sz w:val="28"/>
        </w:rPr>
        <w:t xml:space="preserve"> в начальной школе: Методические материалы в помощь психологам и педагогам.- М.: ТЦ Сфера, 2004.- 88 </w:t>
      </w:r>
      <w:proofErr w:type="gramStart"/>
      <w:r w:rsidRPr="00FF3B8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FF3B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2949" w:rsidRDefault="00CE2949"/>
    <w:sectPr w:rsidR="00CE2949" w:rsidSect="00BE1D3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B8C"/>
    <w:multiLevelType w:val="multilevel"/>
    <w:tmpl w:val="9D4E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5D0"/>
    <w:multiLevelType w:val="multilevel"/>
    <w:tmpl w:val="8FD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B80"/>
    <w:rsid w:val="00BE1D3A"/>
    <w:rsid w:val="00CE2949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3B80"/>
  </w:style>
  <w:style w:type="paragraph" w:customStyle="1" w:styleId="c36">
    <w:name w:val="c36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FF3B80"/>
  </w:style>
  <w:style w:type="paragraph" w:customStyle="1" w:styleId="c14">
    <w:name w:val="c14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F3B80"/>
  </w:style>
  <w:style w:type="character" w:customStyle="1" w:styleId="c35">
    <w:name w:val="c35"/>
    <w:basedOn w:val="a0"/>
    <w:rsid w:val="00FF3B80"/>
  </w:style>
  <w:style w:type="paragraph" w:customStyle="1" w:styleId="c23">
    <w:name w:val="c23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F3B80"/>
  </w:style>
  <w:style w:type="paragraph" w:customStyle="1" w:styleId="c17">
    <w:name w:val="c17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F3B80"/>
  </w:style>
  <w:style w:type="character" w:customStyle="1" w:styleId="apple-converted-space">
    <w:name w:val="apple-converted-space"/>
    <w:basedOn w:val="a0"/>
    <w:rsid w:val="00FF3B80"/>
  </w:style>
  <w:style w:type="character" w:customStyle="1" w:styleId="c21">
    <w:name w:val="c21"/>
    <w:basedOn w:val="a0"/>
    <w:rsid w:val="00FF3B80"/>
  </w:style>
  <w:style w:type="paragraph" w:customStyle="1" w:styleId="c31">
    <w:name w:val="c31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FF3B80"/>
  </w:style>
  <w:style w:type="paragraph" w:customStyle="1" w:styleId="c6">
    <w:name w:val="c6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965F-3A1F-4802-BD5D-08921A8D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2322</Words>
  <Characters>13240</Characters>
  <Application>Microsoft Office Word</Application>
  <DocSecurity>0</DocSecurity>
  <Lines>110</Lines>
  <Paragraphs>31</Paragraphs>
  <ScaleCrop>false</ScaleCrop>
  <Company>Школа №27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 Шишкина</dc:creator>
  <cp:keywords/>
  <dc:description/>
  <cp:lastModifiedBy>Галина Петровна Шишкина</cp:lastModifiedBy>
  <cp:revision>3</cp:revision>
  <dcterms:created xsi:type="dcterms:W3CDTF">2019-03-12T10:00:00Z</dcterms:created>
  <dcterms:modified xsi:type="dcterms:W3CDTF">2019-03-12T10:13:00Z</dcterms:modified>
</cp:coreProperties>
</file>