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43" w:rsidRPr="00423DF7" w:rsidRDefault="00845776" w:rsidP="00423D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DF7">
        <w:rPr>
          <w:rFonts w:ascii="Times New Roman" w:hAnsi="Times New Roman" w:cs="Times New Roman"/>
          <w:b/>
          <w:sz w:val="36"/>
          <w:szCs w:val="36"/>
        </w:rPr>
        <w:t>Обобщение педагогического опыта</w:t>
      </w:r>
    </w:p>
    <w:p w:rsidR="00D471B8" w:rsidRPr="00423DF7" w:rsidRDefault="00D471B8" w:rsidP="00423DF7">
      <w:pPr>
        <w:tabs>
          <w:tab w:val="left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23DF7">
        <w:rPr>
          <w:rFonts w:ascii="Times New Roman" w:hAnsi="Times New Roman" w:cs="Times New Roman"/>
          <w:b/>
          <w:sz w:val="36"/>
          <w:szCs w:val="36"/>
        </w:rPr>
        <w:t>Введение.</w:t>
      </w:r>
    </w:p>
    <w:p w:rsidR="00332C43" w:rsidRPr="00423DF7" w:rsidRDefault="00D471B8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1.</w:t>
      </w:r>
      <w:r w:rsidR="00F3581D" w:rsidRPr="00423DF7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="00F3581D" w:rsidRPr="00423DF7">
        <w:rPr>
          <w:rFonts w:ascii="Times New Roman" w:hAnsi="Times New Roman" w:cs="Times New Roman"/>
          <w:sz w:val="28"/>
          <w:szCs w:val="28"/>
        </w:rPr>
        <w:t xml:space="preserve">: </w:t>
      </w:r>
      <w:r w:rsidR="007D4D11" w:rsidRPr="00423DF7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творческих способностей детей  в процессе вокального исполнения»</w:t>
      </w:r>
    </w:p>
    <w:p w:rsidR="00D471B8" w:rsidRPr="00423DF7" w:rsidRDefault="00D471B8" w:rsidP="00423DF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2.Сведения об авторе:</w:t>
      </w:r>
    </w:p>
    <w:p w:rsidR="0071422D" w:rsidRPr="00423DF7" w:rsidRDefault="0071422D" w:rsidP="00423DF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Игнатова Ирина Викторовна</w:t>
      </w:r>
    </w:p>
    <w:p w:rsidR="0071422D" w:rsidRPr="00423DF7" w:rsidRDefault="0071422D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71422D" w:rsidRPr="00423DF7" w:rsidRDefault="0071422D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Педагогический стаж: 15 лет (общий); 13 лет (в данной организации).</w:t>
      </w:r>
    </w:p>
    <w:p w:rsidR="00845776" w:rsidRPr="00423DF7" w:rsidRDefault="003F2773" w:rsidP="00423DF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3</w:t>
      </w:r>
      <w:r w:rsidR="00845776" w:rsidRPr="00423DF7">
        <w:rPr>
          <w:rFonts w:ascii="Times New Roman" w:hAnsi="Times New Roman" w:cs="Times New Roman"/>
          <w:b/>
          <w:sz w:val="28"/>
          <w:szCs w:val="28"/>
        </w:rPr>
        <w:t>.Актуальность и перспективность опыта.</w:t>
      </w:r>
    </w:p>
    <w:p w:rsidR="00595F19" w:rsidRPr="00423DF7" w:rsidRDefault="007B06AB" w:rsidP="00423DF7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5F19" w:rsidRPr="00423DF7">
        <w:rPr>
          <w:rFonts w:ascii="Times New Roman" w:eastAsia="Times New Roman" w:hAnsi="Times New Roman" w:cs="Times New Roman"/>
          <w:sz w:val="28"/>
          <w:szCs w:val="28"/>
        </w:rPr>
        <w:t>Человек от природы наделен особым даром – голосом. Это голос помогает  человеку общаться с окружающим миром, выражать свое отношение к различным явлениям жизни.</w:t>
      </w:r>
    </w:p>
    <w:p w:rsidR="00595F19" w:rsidRPr="00423DF7" w:rsidRDefault="007B06AB" w:rsidP="00423DF7">
      <w:pPr>
        <w:pStyle w:val="a7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5F19" w:rsidRPr="00423DF7">
        <w:rPr>
          <w:rFonts w:ascii="Times New Roman" w:eastAsia="Times New Roman" w:hAnsi="Times New Roman" w:cs="Times New Roman"/>
          <w:sz w:val="28"/>
          <w:szCs w:val="28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 начинает с детства по мере развития музыкального слуха и голосового аппарата. Именно в период детства важно  реализовать творческий потенциал ребенка,  сформировать певческие навыки, приобщить к певческому искусству, которое  способствует развитию творческой фантазии. </w:t>
      </w:r>
    </w:p>
    <w:p w:rsidR="00E77F3A" w:rsidRPr="00423DF7" w:rsidRDefault="00FD6633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7F3A" w:rsidRPr="00423DF7">
        <w:rPr>
          <w:rFonts w:ascii="Times New Roman" w:hAnsi="Times New Roman" w:cs="Times New Roman"/>
          <w:sz w:val="28"/>
          <w:szCs w:val="28"/>
        </w:rPr>
        <w:t>Вокальное искусство побуждает и стимулирует творческий потенциал личности, так как эмоциональная сфера и воображение тесно связаны с творческими способностями. Поэтому создание условий для максимальной оптимизации творческих способностей есть важная задача музыкального и вокального образования. Важным условием является вовлечение ребёнка в практическую музыкально-творческую деятельность.</w:t>
      </w:r>
    </w:p>
    <w:p w:rsidR="007D5E17" w:rsidRPr="00423DF7" w:rsidRDefault="00764617" w:rsidP="00423DF7">
      <w:pPr>
        <w:pStyle w:val="a7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D6633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Актуальность</w:t>
      </w:r>
      <w:r w:rsidR="00DD24DC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перспективность</w:t>
      </w:r>
      <w:r w:rsidR="00FD6633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опыта состоит в том, что п</w:t>
      </w:r>
      <w:r w:rsidR="00E77F3A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>ение является весьма действенным методом эстетического воспитания. В процессе изучения вокала</w:t>
      </w:r>
      <w:r w:rsidR="007B06AB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F3A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осваивают основы вокального исполнительства, развивают художественный вкус, расширяют кругозор, познают основы актерского мастерств</w:t>
      </w:r>
      <w:r w:rsidR="00636DA1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>а. Пение</w:t>
      </w:r>
      <w:r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воспитанию чувства единства, сплоченности коллектива, личной ответственности за общий результат.</w:t>
      </w:r>
      <w:r w:rsidRPr="00423DF7">
        <w:rPr>
          <w:rFonts w:ascii="Times New Roman" w:hAnsi="Times New Roman" w:cs="Times New Roman"/>
          <w:sz w:val="28"/>
          <w:szCs w:val="28"/>
        </w:rPr>
        <w:t xml:space="preserve">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Увлеченность делом помогает преодолевать детям многие трудности в учебном процессе. </w:t>
      </w:r>
      <w:r w:rsidRPr="00423DF7">
        <w:rPr>
          <w:rFonts w:ascii="Times New Roman" w:hAnsi="Times New Roman" w:cs="Times New Roman"/>
          <w:sz w:val="28"/>
          <w:szCs w:val="28"/>
        </w:rPr>
        <w:t xml:space="preserve">Процесс обучения пению должен носить творческий характер, ученики должны получать удовольствие от исполнения песен, незаметно для самих себя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певчески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 расти, развивать свои умения и навыки, пополнять репертуарный багаж.</w:t>
      </w:r>
    </w:p>
    <w:p w:rsidR="004C21F7" w:rsidRPr="00423DF7" w:rsidRDefault="00245030" w:rsidP="00423DF7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ab/>
      </w:r>
      <w:r w:rsidR="002F3836" w:rsidRPr="00423DF7">
        <w:rPr>
          <w:rFonts w:ascii="Times New Roman" w:hAnsi="Times New Roman" w:cs="Times New Roman"/>
          <w:b/>
          <w:sz w:val="28"/>
          <w:szCs w:val="28"/>
        </w:rPr>
        <w:t>4.</w:t>
      </w:r>
      <w:r w:rsidR="004C21F7" w:rsidRPr="00423DF7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="00157DD2" w:rsidRPr="00423DF7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157DD2" w:rsidRPr="00423DF7" w:rsidRDefault="007B06AB" w:rsidP="00423DF7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DF7">
        <w:rPr>
          <w:rFonts w:ascii="Times New Roman" w:hAnsi="Times New Roman" w:cs="Times New Roman"/>
          <w:sz w:val="28"/>
          <w:szCs w:val="28"/>
        </w:rPr>
        <w:t xml:space="preserve"> </w:t>
      </w:r>
      <w:r w:rsidR="007D171B" w:rsidRPr="00423DF7">
        <w:rPr>
          <w:rFonts w:ascii="Times New Roman" w:hAnsi="Times New Roman" w:cs="Times New Roman"/>
          <w:sz w:val="28"/>
          <w:szCs w:val="28"/>
        </w:rPr>
        <w:t>Через активную музыкально-творческую деятельность сформировать у учащихся устойчивый интерес к пению; сформировать навыки выразительного исполнения произведений, умения владеть своим голосовым аппаратом; воспитать потребность к творческому самовыражению.</w:t>
      </w:r>
    </w:p>
    <w:p w:rsidR="007D171B" w:rsidRPr="00423DF7" w:rsidRDefault="00423DF7" w:rsidP="00423DF7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7D171B" w:rsidRPr="00423DF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7D171B" w:rsidRPr="00423DF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способностей детей  в процессе вокального исполнения.</w:t>
      </w:r>
    </w:p>
    <w:p w:rsidR="007B06AB" w:rsidRPr="00423DF7" w:rsidRDefault="007B06A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D171B" w:rsidRPr="00423D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171B" w:rsidRPr="00423DF7" w:rsidRDefault="00D31CE9" w:rsidP="00423DF7">
      <w:pPr>
        <w:pStyle w:val="a7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0551F4" w:rsidRPr="00423DF7" w:rsidRDefault="007B06AB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- ф</w:t>
      </w:r>
      <w:r w:rsidR="000551F4" w:rsidRPr="00423DF7">
        <w:rPr>
          <w:rFonts w:ascii="Times New Roman" w:hAnsi="Times New Roman" w:cs="Times New Roman"/>
          <w:sz w:val="28"/>
          <w:szCs w:val="28"/>
        </w:rPr>
        <w:t xml:space="preserve">ормировать у детей вокальные навыки (правильное и естественное </w:t>
      </w:r>
      <w:proofErr w:type="spellStart"/>
      <w:r w:rsidR="000551F4" w:rsidRPr="00423DF7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0551F4" w:rsidRPr="00423DF7">
        <w:rPr>
          <w:rFonts w:ascii="Times New Roman" w:hAnsi="Times New Roman" w:cs="Times New Roman"/>
          <w:sz w:val="28"/>
          <w:szCs w:val="28"/>
        </w:rPr>
        <w:t>, певческое дыхание, верная артикуляция, четкая дикция, мягкая атака звука, чистая интонация и т.д.);</w:t>
      </w:r>
    </w:p>
    <w:p w:rsidR="000551F4" w:rsidRPr="00423DF7" w:rsidRDefault="007B06AB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-  ф</w:t>
      </w:r>
      <w:r w:rsidR="00A342D0" w:rsidRPr="00423DF7">
        <w:rPr>
          <w:rFonts w:ascii="Times New Roman" w:hAnsi="Times New Roman" w:cs="Times New Roman"/>
          <w:sz w:val="28"/>
          <w:szCs w:val="28"/>
        </w:rPr>
        <w:t>ормировать навык адекватного и выразительного исполнения современной отечественной, эстрадной вокальной музыки;</w:t>
      </w:r>
    </w:p>
    <w:p w:rsidR="00A342D0" w:rsidRPr="00423DF7" w:rsidRDefault="007B06A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- о</w:t>
      </w:r>
      <w:r w:rsidR="00A342D0" w:rsidRPr="00423DF7">
        <w:rPr>
          <w:rFonts w:ascii="Times New Roman" w:hAnsi="Times New Roman" w:cs="Times New Roman"/>
          <w:sz w:val="28"/>
          <w:szCs w:val="28"/>
        </w:rPr>
        <w:t>бучать детей приемам сценического движения, актерского мастерства.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ормировать устойчивый интерес к пению;</w:t>
      </w:r>
    </w:p>
    <w:p w:rsidR="007D171B" w:rsidRPr="00423DF7" w:rsidRDefault="001924B1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- </w:t>
      </w:r>
      <w:r w:rsidR="007B06AB" w:rsidRPr="00423DF7">
        <w:rPr>
          <w:rFonts w:ascii="Times New Roman" w:hAnsi="Times New Roman" w:cs="Times New Roman"/>
          <w:sz w:val="28"/>
          <w:szCs w:val="28"/>
        </w:rPr>
        <w:t>п</w:t>
      </w:r>
      <w:r w:rsidRPr="00423DF7">
        <w:rPr>
          <w:rFonts w:ascii="Times New Roman" w:hAnsi="Times New Roman" w:cs="Times New Roman"/>
          <w:sz w:val="28"/>
          <w:szCs w:val="28"/>
        </w:rPr>
        <w:t>риобретать и расширять знания (основы музыкальной и вокальной грамотности, основы физиологии голосового аппарата);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охранять и укреплять психическое здоровье детей;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риобщать к концертной деятельности (участие в конкурсах и фестивалях детского творчества).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азвивать слух и голос детей;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азвивать музыкальные способности: музыкально-слуховые представления, чувство ритма, музыкальной памяти и восприимчивости, способности к сопереживанию;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23DF7">
        <w:rPr>
          <w:rFonts w:ascii="Times New Roman" w:eastAsia="Times New Roman" w:hAnsi="Times New Roman" w:cs="Times New Roman"/>
          <w:bCs/>
          <w:sz w:val="28"/>
          <w:szCs w:val="28"/>
        </w:rPr>
        <w:t>азвивать</w:t>
      </w: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образное и ассоциативное мышления, творческое воображение.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23DF7">
        <w:rPr>
          <w:rFonts w:ascii="Times New Roman" w:eastAsia="Times New Roman" w:hAnsi="Times New Roman" w:cs="Times New Roman"/>
          <w:bCs/>
          <w:sz w:val="28"/>
          <w:szCs w:val="28"/>
        </w:rPr>
        <w:t>оспитывать</w:t>
      </w: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интерес к музыке, музыкальному искусству своего народа и других народов мира;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="007B06AB" w:rsidRPr="00423D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23D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оспитывать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эмоционально-ценностное отношение к музыке;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23DF7">
        <w:rPr>
          <w:rFonts w:ascii="Times New Roman" w:eastAsia="Times New Roman" w:hAnsi="Times New Roman" w:cs="Times New Roman"/>
          <w:bCs/>
          <w:sz w:val="28"/>
          <w:szCs w:val="28"/>
        </w:rPr>
        <w:t>оспитывать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самостоятельном общении с высокохуд</w:t>
      </w:r>
      <w:r w:rsidR="000546D0" w:rsidRPr="00423DF7">
        <w:rPr>
          <w:rFonts w:ascii="Times New Roman" w:eastAsia="Times New Roman" w:hAnsi="Times New Roman" w:cs="Times New Roman"/>
          <w:sz w:val="28"/>
          <w:szCs w:val="28"/>
        </w:rPr>
        <w:t>ожествен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ной  музыкой и музыкальным самообразованием.</w:t>
      </w:r>
    </w:p>
    <w:p w:rsidR="002F3836" w:rsidRPr="00631553" w:rsidRDefault="007D171B" w:rsidP="0096665F">
      <w:pPr>
        <w:pStyle w:val="c0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23DF7">
        <w:rPr>
          <w:rStyle w:val="c2c13"/>
          <w:b/>
          <w:bCs/>
          <w:color w:val="000000"/>
          <w:sz w:val="28"/>
          <w:szCs w:val="28"/>
        </w:rPr>
        <w:t xml:space="preserve">         </w:t>
      </w:r>
      <w:r w:rsidR="007E01FC" w:rsidRPr="00423DF7">
        <w:rPr>
          <w:b/>
          <w:sz w:val="28"/>
          <w:szCs w:val="28"/>
        </w:rPr>
        <w:t>5.Теоретическая база опыта.</w:t>
      </w:r>
    </w:p>
    <w:p w:rsidR="00836868" w:rsidRPr="00423DF7" w:rsidRDefault="004A3E2B" w:rsidP="00631553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3DF7">
        <w:rPr>
          <w:color w:val="000000"/>
          <w:sz w:val="28"/>
          <w:szCs w:val="28"/>
        </w:rPr>
        <w:t xml:space="preserve">        </w:t>
      </w:r>
      <w:r w:rsidR="00631553">
        <w:rPr>
          <w:color w:val="000000"/>
          <w:sz w:val="28"/>
          <w:szCs w:val="28"/>
        </w:rPr>
        <w:t xml:space="preserve"> </w:t>
      </w:r>
      <w:r w:rsidR="00F27EA1" w:rsidRPr="00423DF7">
        <w:rPr>
          <w:color w:val="000000"/>
          <w:sz w:val="28"/>
          <w:szCs w:val="28"/>
        </w:rPr>
        <w:t>Суть теоретической базы опыта – в развитии творческих способностей детей</w:t>
      </w:r>
      <w:r w:rsidRPr="00423DF7">
        <w:rPr>
          <w:color w:val="000000"/>
          <w:sz w:val="28"/>
          <w:szCs w:val="28"/>
        </w:rPr>
        <w:t>.</w:t>
      </w:r>
      <w:r w:rsidR="00836868" w:rsidRPr="00423DF7">
        <w:rPr>
          <w:sz w:val="28"/>
          <w:szCs w:val="28"/>
        </w:rPr>
        <w:t xml:space="preserve"> Творчество является нормальным и постоянным спутником детского развития. Его результатом является инициативность и самостоятельность мышления, способность к самовыражению в творческой деятельности. Хорошим примером выявления возможностей творческой деятельности в музыкальном развитии ребенка служит опыт Б. Л. Яворского, который считает, что все проявления творческой инициативы детей ценны, и главная задача взрослого – всемерно стимулировать их; важным средством музыкального развития является комплекс деятельности музыкальных занятий, когда дети могут проявить себя в самых различных направлениях</w:t>
      </w:r>
      <w:r w:rsidRPr="00423DF7">
        <w:rPr>
          <w:sz w:val="28"/>
          <w:szCs w:val="28"/>
        </w:rPr>
        <w:t>.</w:t>
      </w:r>
    </w:p>
    <w:p w:rsidR="00F27EA1" w:rsidRPr="00423DF7" w:rsidRDefault="004A3E2B" w:rsidP="00631553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23DF7">
        <w:rPr>
          <w:sz w:val="28"/>
          <w:szCs w:val="28"/>
        </w:rPr>
        <w:t xml:space="preserve">         </w:t>
      </w:r>
      <w:r w:rsidR="00631553">
        <w:rPr>
          <w:sz w:val="28"/>
          <w:szCs w:val="28"/>
        </w:rPr>
        <w:t xml:space="preserve"> </w:t>
      </w:r>
      <w:r w:rsidR="00F27EA1" w:rsidRPr="00423DF7">
        <w:rPr>
          <w:color w:val="000000"/>
          <w:sz w:val="28"/>
          <w:szCs w:val="28"/>
        </w:rPr>
        <w:t xml:space="preserve">В своей работе я во многом опираюсь на труды ведущих педагогов-вокалистов и музыкантов: </w:t>
      </w:r>
      <w:r w:rsidRPr="00423DF7">
        <w:rPr>
          <w:kern w:val="2"/>
          <w:sz w:val="28"/>
          <w:szCs w:val="28"/>
        </w:rPr>
        <w:t xml:space="preserve">В.В. Емельянов «Развитие голоса. Координация и тренажер», </w:t>
      </w:r>
      <w:proofErr w:type="spellStart"/>
      <w:r w:rsidRPr="00423DF7">
        <w:rPr>
          <w:rStyle w:val="c2"/>
          <w:color w:val="000000"/>
          <w:kern w:val="2"/>
          <w:sz w:val="28"/>
          <w:szCs w:val="28"/>
          <w:shd w:val="clear" w:color="auto" w:fill="FFFFFF"/>
        </w:rPr>
        <w:t>Багадуров</w:t>
      </w:r>
      <w:proofErr w:type="spellEnd"/>
      <w:r w:rsidRPr="00423DF7">
        <w:rPr>
          <w:rStyle w:val="c2"/>
          <w:color w:val="000000"/>
          <w:kern w:val="2"/>
          <w:sz w:val="28"/>
          <w:szCs w:val="28"/>
          <w:shd w:val="clear" w:color="auto" w:fill="FFFFFF"/>
        </w:rPr>
        <w:t xml:space="preserve"> В.А., Орлова Н.Д. «Начальные приемы развития детского голоса», </w:t>
      </w:r>
      <w:proofErr w:type="spellStart"/>
      <w:r w:rsidRPr="00423DF7">
        <w:rPr>
          <w:rStyle w:val="c2"/>
          <w:color w:val="000000"/>
          <w:kern w:val="2"/>
          <w:sz w:val="28"/>
          <w:szCs w:val="28"/>
          <w:shd w:val="clear" w:color="auto" w:fill="FFFFFF"/>
        </w:rPr>
        <w:t>Кабалевский</w:t>
      </w:r>
      <w:proofErr w:type="spellEnd"/>
      <w:r w:rsidRPr="00423DF7">
        <w:rPr>
          <w:rStyle w:val="c2"/>
          <w:color w:val="000000"/>
          <w:kern w:val="2"/>
          <w:sz w:val="28"/>
          <w:szCs w:val="28"/>
          <w:shd w:val="clear" w:color="auto" w:fill="FFFFFF"/>
        </w:rPr>
        <w:t xml:space="preserve"> Д.Б. «Музыкальное развитие детей», </w:t>
      </w:r>
      <w:r w:rsidR="00F27EA1" w:rsidRPr="00423DF7">
        <w:rPr>
          <w:color w:val="000000"/>
          <w:sz w:val="28"/>
          <w:szCs w:val="28"/>
        </w:rPr>
        <w:t xml:space="preserve">В. </w:t>
      </w:r>
      <w:proofErr w:type="spellStart"/>
      <w:r w:rsidR="00F27EA1" w:rsidRPr="00423DF7">
        <w:rPr>
          <w:color w:val="000000"/>
          <w:sz w:val="28"/>
          <w:szCs w:val="28"/>
        </w:rPr>
        <w:t>Новоблаговещенский</w:t>
      </w:r>
      <w:proofErr w:type="spellEnd"/>
      <w:r w:rsidR="00F27EA1" w:rsidRPr="00423DF7">
        <w:rPr>
          <w:color w:val="000000"/>
          <w:sz w:val="28"/>
          <w:szCs w:val="28"/>
        </w:rPr>
        <w:t xml:space="preserve"> «Вокальные упражнения»</w:t>
      </w:r>
      <w:r w:rsidRPr="00423DF7">
        <w:rPr>
          <w:color w:val="000000"/>
          <w:sz w:val="28"/>
          <w:szCs w:val="28"/>
        </w:rPr>
        <w:t xml:space="preserve"> и др.</w:t>
      </w:r>
    </w:p>
    <w:p w:rsidR="00D82E30" w:rsidRPr="00423DF7" w:rsidRDefault="0096665F" w:rsidP="00423D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38D4" w:rsidRPr="00423DF7">
        <w:rPr>
          <w:rFonts w:ascii="Times New Roman" w:hAnsi="Times New Roman" w:cs="Times New Roman"/>
          <w:b/>
          <w:sz w:val="28"/>
          <w:szCs w:val="28"/>
        </w:rPr>
        <w:t>6.</w:t>
      </w:r>
      <w:r w:rsidR="002E7A77" w:rsidRPr="0042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EF1" w:rsidRPr="00423DF7">
        <w:rPr>
          <w:rFonts w:ascii="Times New Roman" w:hAnsi="Times New Roman" w:cs="Times New Roman"/>
          <w:b/>
          <w:sz w:val="28"/>
          <w:szCs w:val="28"/>
        </w:rPr>
        <w:t>Новизна</w:t>
      </w:r>
      <w:r w:rsidR="002E7A77" w:rsidRPr="00423DF7">
        <w:rPr>
          <w:rFonts w:ascii="Times New Roman" w:hAnsi="Times New Roman" w:cs="Times New Roman"/>
          <w:b/>
          <w:sz w:val="28"/>
          <w:szCs w:val="28"/>
        </w:rPr>
        <w:t xml:space="preserve"> опыта.</w:t>
      </w:r>
    </w:p>
    <w:p w:rsidR="002E7A77" w:rsidRPr="00423DF7" w:rsidRDefault="002324E7" w:rsidP="0096665F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23DF7">
        <w:rPr>
          <w:color w:val="000000"/>
          <w:sz w:val="28"/>
          <w:szCs w:val="28"/>
        </w:rPr>
        <w:lastRenderedPageBreak/>
        <w:t xml:space="preserve">        </w:t>
      </w:r>
      <w:r w:rsidR="0096665F">
        <w:rPr>
          <w:color w:val="000000"/>
          <w:sz w:val="28"/>
          <w:szCs w:val="28"/>
        </w:rPr>
        <w:t xml:space="preserve"> </w:t>
      </w:r>
      <w:r w:rsidR="002E7A77" w:rsidRPr="00423DF7">
        <w:rPr>
          <w:color w:val="000000"/>
          <w:sz w:val="28"/>
          <w:szCs w:val="28"/>
        </w:rPr>
        <w:t xml:space="preserve">Новизна опыта заключается в том, что я </w:t>
      </w:r>
      <w:r w:rsidR="002E7A77" w:rsidRPr="00423DF7">
        <w:rPr>
          <w:color w:val="333333"/>
          <w:sz w:val="28"/>
          <w:szCs w:val="28"/>
          <w:shd w:val="clear" w:color="auto" w:fill="FFFFFF"/>
        </w:rPr>
        <w:t xml:space="preserve"> тщательно рассматриваю песенный репертуар – по принципу его доступности, то есть исходя из реальных певческих возможностей детей, с уч</w:t>
      </w:r>
      <w:r w:rsidR="003C0CA4" w:rsidRPr="00423DF7">
        <w:rPr>
          <w:color w:val="333333"/>
          <w:sz w:val="28"/>
          <w:szCs w:val="28"/>
          <w:shd w:val="clear" w:color="auto" w:fill="FFFFFF"/>
        </w:rPr>
        <w:t>етом их возрастных особенностей;</w:t>
      </w:r>
    </w:p>
    <w:p w:rsidR="002E7A77" w:rsidRPr="00423DF7" w:rsidRDefault="007F0ED4" w:rsidP="00423DF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23DF7">
        <w:rPr>
          <w:color w:val="333333"/>
          <w:sz w:val="28"/>
          <w:szCs w:val="28"/>
          <w:shd w:val="clear" w:color="auto" w:fill="FFFFFF"/>
        </w:rPr>
        <w:t xml:space="preserve">- </w:t>
      </w:r>
      <w:r w:rsidR="003C0CA4" w:rsidRPr="00423DF7">
        <w:rPr>
          <w:color w:val="333333"/>
          <w:sz w:val="28"/>
          <w:szCs w:val="28"/>
          <w:shd w:val="clear" w:color="auto" w:fill="FFFFFF"/>
        </w:rPr>
        <w:t>п</w:t>
      </w:r>
      <w:r w:rsidR="002E7A77" w:rsidRPr="00423DF7">
        <w:rPr>
          <w:color w:val="333333"/>
          <w:sz w:val="28"/>
          <w:szCs w:val="28"/>
          <w:shd w:val="clear" w:color="auto" w:fill="FFFFFF"/>
        </w:rPr>
        <w:t xml:space="preserve">ри отборе песен особое внимание уделяю техническим возможностям голосового аппарата и уровню подготовке детей: диапазон, характер </w:t>
      </w:r>
      <w:proofErr w:type="spellStart"/>
      <w:r w:rsidR="002E7A77" w:rsidRPr="00423DF7">
        <w:rPr>
          <w:color w:val="333333"/>
          <w:sz w:val="28"/>
          <w:szCs w:val="28"/>
          <w:shd w:val="clear" w:color="auto" w:fill="FFFFFF"/>
        </w:rPr>
        <w:t>звуковедения</w:t>
      </w:r>
      <w:proofErr w:type="spellEnd"/>
      <w:r w:rsidR="002E7A77" w:rsidRPr="00423DF7">
        <w:rPr>
          <w:color w:val="333333"/>
          <w:sz w:val="28"/>
          <w:szCs w:val="28"/>
          <w:shd w:val="clear" w:color="auto" w:fill="FFFFFF"/>
        </w:rPr>
        <w:t>, дыхание, дикция, ансамбль, строй</w:t>
      </w:r>
      <w:r w:rsidR="003C0CA4" w:rsidRPr="00423DF7">
        <w:rPr>
          <w:color w:val="333333"/>
          <w:sz w:val="28"/>
          <w:szCs w:val="28"/>
          <w:shd w:val="clear" w:color="auto" w:fill="FFFFFF"/>
        </w:rPr>
        <w:t>;</w:t>
      </w:r>
    </w:p>
    <w:p w:rsidR="003C0CA4" w:rsidRPr="00423DF7" w:rsidRDefault="007F0ED4" w:rsidP="00423DF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23DF7">
        <w:rPr>
          <w:color w:val="333333"/>
          <w:sz w:val="28"/>
          <w:szCs w:val="28"/>
          <w:shd w:val="clear" w:color="auto" w:fill="FFFFFF"/>
        </w:rPr>
        <w:t xml:space="preserve">- </w:t>
      </w:r>
      <w:r w:rsidR="007E78EC" w:rsidRPr="00423DF7">
        <w:rPr>
          <w:color w:val="333333"/>
          <w:sz w:val="28"/>
          <w:szCs w:val="28"/>
          <w:shd w:val="clear" w:color="auto" w:fill="FFFFFF"/>
        </w:rPr>
        <w:t>н</w:t>
      </w:r>
      <w:r w:rsidR="003C0CA4" w:rsidRPr="00423DF7">
        <w:rPr>
          <w:color w:val="333333"/>
          <w:sz w:val="28"/>
          <w:szCs w:val="28"/>
          <w:shd w:val="clear" w:color="auto" w:fill="FFFFFF"/>
        </w:rPr>
        <w:t>аряду с традиционным подходом к организации вокально</w:t>
      </w:r>
      <w:r w:rsidR="007E78EC" w:rsidRPr="00423DF7">
        <w:rPr>
          <w:color w:val="333333"/>
          <w:sz w:val="28"/>
          <w:szCs w:val="28"/>
          <w:shd w:val="clear" w:color="auto" w:fill="FFFFFF"/>
        </w:rPr>
        <w:t>й</w:t>
      </w:r>
      <w:r w:rsidR="003C0CA4" w:rsidRPr="00423DF7">
        <w:rPr>
          <w:color w:val="333333"/>
          <w:sz w:val="28"/>
          <w:szCs w:val="28"/>
          <w:shd w:val="clear" w:color="auto" w:fill="FFFFFF"/>
        </w:rPr>
        <w:t xml:space="preserve"> работы не</w:t>
      </w:r>
      <w:r w:rsidR="007E78EC" w:rsidRPr="00423DF7">
        <w:rPr>
          <w:color w:val="333333"/>
          <w:sz w:val="28"/>
          <w:szCs w:val="28"/>
          <w:shd w:val="clear" w:color="auto" w:fill="FFFFFF"/>
        </w:rPr>
        <w:t>обходимым элементом музыкаль</w:t>
      </w:r>
      <w:r w:rsidR="003C0CA4" w:rsidRPr="00423DF7">
        <w:rPr>
          <w:color w:val="333333"/>
          <w:sz w:val="28"/>
          <w:szCs w:val="28"/>
          <w:shd w:val="clear" w:color="auto" w:fill="FFFFFF"/>
        </w:rPr>
        <w:t>ных занятий является обязательное включение музыкально-</w:t>
      </w:r>
      <w:proofErr w:type="gramStart"/>
      <w:r w:rsidR="003C0CA4" w:rsidRPr="00423DF7">
        <w:rPr>
          <w:color w:val="333333"/>
          <w:sz w:val="28"/>
          <w:szCs w:val="28"/>
          <w:shd w:val="clear" w:color="auto" w:fill="FFFFFF"/>
        </w:rPr>
        <w:t>ритмической деятельности</w:t>
      </w:r>
      <w:proofErr w:type="gramEnd"/>
      <w:r w:rsidR="003C0CA4" w:rsidRPr="00423DF7">
        <w:rPr>
          <w:color w:val="333333"/>
          <w:sz w:val="28"/>
          <w:szCs w:val="28"/>
          <w:shd w:val="clear" w:color="auto" w:fill="FFFFFF"/>
        </w:rPr>
        <w:t xml:space="preserve"> учащихся. </w:t>
      </w:r>
      <w:r w:rsidR="007E78EC" w:rsidRPr="00423DF7">
        <w:rPr>
          <w:color w:val="333333"/>
          <w:sz w:val="28"/>
          <w:szCs w:val="28"/>
          <w:shd w:val="clear" w:color="auto" w:fill="FFFFFF"/>
        </w:rPr>
        <w:t xml:space="preserve">Речь идет не просто </w:t>
      </w:r>
      <w:r w:rsidR="003C0CA4" w:rsidRPr="00423DF7">
        <w:rPr>
          <w:color w:val="333333"/>
          <w:sz w:val="28"/>
          <w:szCs w:val="28"/>
          <w:shd w:val="clear" w:color="auto" w:fill="FFFFFF"/>
        </w:rPr>
        <w:t>о музыкально-</w:t>
      </w:r>
      <w:proofErr w:type="gramStart"/>
      <w:r w:rsidR="003C0CA4" w:rsidRPr="00423DF7">
        <w:rPr>
          <w:color w:val="333333"/>
          <w:sz w:val="28"/>
          <w:szCs w:val="28"/>
          <w:shd w:val="clear" w:color="auto" w:fill="FFFFFF"/>
        </w:rPr>
        <w:t>ритмической деятельности</w:t>
      </w:r>
      <w:proofErr w:type="gramEnd"/>
      <w:r w:rsidR="003C0CA4" w:rsidRPr="00423DF7">
        <w:rPr>
          <w:color w:val="333333"/>
          <w:sz w:val="28"/>
          <w:szCs w:val="28"/>
          <w:shd w:val="clear" w:color="auto" w:fill="FFFFFF"/>
        </w:rPr>
        <w:t xml:space="preserve">, </w:t>
      </w:r>
      <w:r w:rsidR="007E78EC" w:rsidRPr="00423DF7">
        <w:rPr>
          <w:color w:val="333333"/>
          <w:sz w:val="28"/>
          <w:szCs w:val="28"/>
          <w:shd w:val="clear" w:color="auto" w:fill="FFFFFF"/>
        </w:rPr>
        <w:t xml:space="preserve">а </w:t>
      </w:r>
      <w:r w:rsidR="003C0CA4" w:rsidRPr="00423DF7">
        <w:rPr>
          <w:color w:val="333333"/>
          <w:sz w:val="28"/>
          <w:szCs w:val="28"/>
          <w:shd w:val="clear" w:color="auto" w:fill="FFFFFF"/>
        </w:rPr>
        <w:t>подразумеваются движения, направленные на развитие у ребенка чувства ритма, мелодического и гармонического слуха, ощущения музыкальной формы, музыкальной памяти, эмоциональности и образности восприятия и исполнения музыки</w:t>
      </w:r>
      <w:r w:rsidRPr="00423DF7">
        <w:rPr>
          <w:color w:val="333333"/>
          <w:sz w:val="28"/>
          <w:szCs w:val="28"/>
          <w:shd w:val="clear" w:color="auto" w:fill="FFFFFF"/>
        </w:rPr>
        <w:t>;</w:t>
      </w:r>
    </w:p>
    <w:p w:rsidR="002E7A77" w:rsidRPr="00423DF7" w:rsidRDefault="007F0ED4" w:rsidP="00423DF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>- в</w:t>
      </w:r>
      <w:r w:rsidR="002E7A77" w:rsidRPr="00423DF7">
        <w:rPr>
          <w:color w:val="000000"/>
          <w:sz w:val="28"/>
          <w:szCs w:val="28"/>
        </w:rPr>
        <w:t xml:space="preserve"> процессе обучения я активно использую современные технологии – аудио и видеозапись занятий </w:t>
      </w:r>
      <w:r w:rsidR="002324E7" w:rsidRPr="00423DF7">
        <w:rPr>
          <w:color w:val="000000"/>
          <w:sz w:val="28"/>
          <w:szCs w:val="28"/>
        </w:rPr>
        <w:t>с последующим просматриванием, прослушиванием и</w:t>
      </w:r>
      <w:r w:rsidR="002E7A77" w:rsidRPr="00423DF7">
        <w:rPr>
          <w:color w:val="000000"/>
          <w:sz w:val="28"/>
          <w:szCs w:val="28"/>
        </w:rPr>
        <w:t xml:space="preserve"> анализом исполнения.</w:t>
      </w:r>
    </w:p>
    <w:p w:rsidR="008971B9" w:rsidRPr="00423DF7" w:rsidRDefault="009F5961" w:rsidP="0096665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8971B9" w:rsidRPr="00423DF7" w:rsidRDefault="008971B9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 </w:t>
      </w:r>
      <w:r w:rsidR="00D82E30" w:rsidRPr="00423DF7">
        <w:rPr>
          <w:rFonts w:ascii="Times New Roman" w:hAnsi="Times New Roman" w:cs="Times New Roman"/>
          <w:sz w:val="28"/>
          <w:szCs w:val="28"/>
        </w:rPr>
        <w:tab/>
      </w:r>
      <w:r w:rsidR="00E54908" w:rsidRPr="00423DF7">
        <w:rPr>
          <w:rFonts w:ascii="Times New Roman" w:hAnsi="Times New Roman" w:cs="Times New Roman"/>
          <w:sz w:val="28"/>
          <w:szCs w:val="28"/>
        </w:rPr>
        <w:t xml:space="preserve">Данный опыт сформирован в результате обобщения опыта коллег, передовых педагогов, изучения интересных материалов, с учётом достижения результатов в работе с детьми. В программе собраны теоретически обоснованные методы работы с детьми, для раскрытия творческого потенциала, воспитания и развития творческой личности. 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Во время занятий с учащимися я использую следующие основные принципы работы: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1.Принцип создания непринужденной обстановки, в которой ребенок чувствует себя комфортно, раскрепощено;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2. Принцип целостного подхода в решении педагогических задач: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 xml:space="preserve">а) обогащение детей музыкальными впечатлениями через пение, слушание, игры и пляски, </w:t>
      </w:r>
      <w:proofErr w:type="spellStart"/>
      <w:r w:rsidRPr="00423DF7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423D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б) претворение полученных впечатлений в самостоятельной игровой деятельности;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в) приобщение к народной культуре.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3.Принцип последовательности, предусматривающий усложнение поставленных задач по всем разделам музыкального воспитания;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4.Принцип соотношения музыкального материала с природным, народным, светским и частично с историческим календарем;</w:t>
      </w:r>
    </w:p>
    <w:p w:rsidR="0096665F" w:rsidRDefault="002B791C" w:rsidP="009666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5.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 участия в творчестве.</w:t>
      </w:r>
    </w:p>
    <w:p w:rsidR="0096665F" w:rsidRDefault="0096665F" w:rsidP="009666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55D" w:rsidRPr="0096665F">
        <w:rPr>
          <w:rFonts w:ascii="Times New Roman" w:hAnsi="Times New Roman" w:cs="Times New Roman"/>
          <w:sz w:val="28"/>
          <w:szCs w:val="28"/>
        </w:rPr>
        <w:t xml:space="preserve">Что бы достичь положительной динамики в творческом развитии детей на занятиях </w:t>
      </w:r>
      <w:r>
        <w:rPr>
          <w:rFonts w:ascii="Times New Roman" w:hAnsi="Times New Roman" w:cs="Times New Roman"/>
          <w:sz w:val="28"/>
          <w:szCs w:val="28"/>
        </w:rPr>
        <w:t>я и</w:t>
      </w:r>
      <w:r w:rsidR="00E42026" w:rsidRPr="0096665F">
        <w:rPr>
          <w:rFonts w:ascii="Times New Roman" w:hAnsi="Times New Roman" w:cs="Times New Roman"/>
          <w:sz w:val="28"/>
          <w:szCs w:val="28"/>
        </w:rPr>
        <w:t>спользую следующие методы:</w:t>
      </w:r>
    </w:p>
    <w:p w:rsidR="0096665F" w:rsidRDefault="004016CB" w:rsidP="0096665F">
      <w:pPr>
        <w:tabs>
          <w:tab w:val="left" w:pos="709"/>
        </w:tabs>
        <w:contextualSpacing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6665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метод «</w:t>
      </w:r>
      <w:proofErr w:type="spellStart"/>
      <w:r w:rsidRPr="0096665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забегания</w:t>
      </w:r>
      <w:proofErr w:type="spellEnd"/>
      <w:r w:rsidRPr="0096665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» вперёд и «возвращение» к пройденному материалу;</w:t>
      </w:r>
    </w:p>
    <w:p w:rsidR="0096665F" w:rsidRDefault="004016CB" w:rsidP="0096665F">
      <w:pPr>
        <w:tabs>
          <w:tab w:val="left" w:pos="709"/>
        </w:tabs>
        <w:contextualSpacing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- метод общения;</w:t>
      </w:r>
    </w:p>
    <w:p w:rsidR="0096665F" w:rsidRDefault="004016CB" w:rsidP="0096665F">
      <w:pPr>
        <w:tabs>
          <w:tab w:val="left" w:pos="709"/>
        </w:tabs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6665F">
        <w:rPr>
          <w:rStyle w:val="c2"/>
          <w:rFonts w:ascii="Times New Roman" w:hAnsi="Times New Roman" w:cs="Times New Roman"/>
          <w:color w:val="000000"/>
          <w:sz w:val="28"/>
          <w:szCs w:val="28"/>
        </w:rPr>
        <w:t>- метод импровизации;</w:t>
      </w:r>
    </w:p>
    <w:p w:rsidR="004016CB" w:rsidRPr="0096665F" w:rsidRDefault="004016CB" w:rsidP="009666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665F">
        <w:rPr>
          <w:rStyle w:val="c2"/>
          <w:rFonts w:ascii="Times New Roman" w:hAnsi="Times New Roman" w:cs="Times New Roman"/>
          <w:color w:val="000000"/>
          <w:sz w:val="28"/>
          <w:szCs w:val="28"/>
        </w:rPr>
        <w:t>метод драматизации.</w:t>
      </w:r>
    </w:p>
    <w:p w:rsidR="00125FAE" w:rsidRPr="00423DF7" w:rsidRDefault="00125FAE" w:rsidP="00423D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57B" w:rsidRPr="00423DF7" w:rsidRDefault="00CA1EB8" w:rsidP="00E875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опыта.</w:t>
      </w:r>
    </w:p>
    <w:p w:rsidR="00E87597" w:rsidRDefault="00C73DB6" w:rsidP="00C7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1.Реальный вклад педагога.</w:t>
      </w:r>
    </w:p>
    <w:p w:rsidR="0012273E" w:rsidRPr="00C73DB6" w:rsidRDefault="00C73DB6" w:rsidP="00C73DB6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273E" w:rsidRPr="00C73DB6">
        <w:rPr>
          <w:rFonts w:ascii="Times New Roman" w:hAnsi="Times New Roman" w:cs="Times New Roman"/>
          <w:sz w:val="28"/>
          <w:szCs w:val="28"/>
        </w:rPr>
        <w:t>Главный результат моей педагогической деятельности – это успешные выступления воспитанников вокального ансамбля «Конфетти» в концертах, вокальных фестивалях и конкурсах различного уровня. А также сохранность стабильного контингента.</w:t>
      </w:r>
    </w:p>
    <w:p w:rsidR="0012273E" w:rsidRPr="00C73DB6" w:rsidRDefault="00C73DB6" w:rsidP="00C73DB6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73E" w:rsidRPr="00C73DB6">
        <w:rPr>
          <w:rFonts w:ascii="Times New Roman" w:hAnsi="Times New Roman" w:cs="Times New Roman"/>
          <w:sz w:val="28"/>
          <w:szCs w:val="28"/>
        </w:rPr>
        <w:t xml:space="preserve">Воспитанники вокального ансамбля «Конфетти» принимают участие в Международных, Всероссийских, Республиканских и Муниципальных вокальных конкурсах, занимая призовые места. </w:t>
      </w:r>
    </w:p>
    <w:p w:rsidR="0073637C" w:rsidRPr="00C73DB6" w:rsidRDefault="001A007E" w:rsidP="00C73DB6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6">
        <w:rPr>
          <w:rFonts w:ascii="Times New Roman" w:hAnsi="Times New Roman" w:cs="Times New Roman"/>
          <w:sz w:val="28"/>
          <w:szCs w:val="28"/>
        </w:rPr>
        <w:t xml:space="preserve">       </w:t>
      </w:r>
      <w:r w:rsidR="00C73DB6">
        <w:rPr>
          <w:rFonts w:ascii="Times New Roman" w:hAnsi="Times New Roman" w:cs="Times New Roman"/>
          <w:sz w:val="28"/>
          <w:szCs w:val="28"/>
        </w:rPr>
        <w:t xml:space="preserve"> </w:t>
      </w:r>
      <w:r w:rsidRPr="00C73DB6">
        <w:rPr>
          <w:rFonts w:ascii="Times New Roman" w:hAnsi="Times New Roman" w:cs="Times New Roman"/>
          <w:sz w:val="28"/>
          <w:szCs w:val="28"/>
        </w:rPr>
        <w:t xml:space="preserve"> В начале и в конце к</w:t>
      </w:r>
      <w:r w:rsidR="005C32A1">
        <w:rPr>
          <w:rFonts w:ascii="Times New Roman" w:hAnsi="Times New Roman" w:cs="Times New Roman"/>
          <w:sz w:val="28"/>
          <w:szCs w:val="28"/>
        </w:rPr>
        <w:t>аждого учебного года проводится</w:t>
      </w:r>
      <w:r w:rsidRPr="00C73DB6">
        <w:rPr>
          <w:rFonts w:ascii="Times New Roman" w:hAnsi="Times New Roman" w:cs="Times New Roman"/>
          <w:sz w:val="28"/>
          <w:szCs w:val="28"/>
        </w:rPr>
        <w:t xml:space="preserve"> диагностика с целью </w:t>
      </w:r>
      <w:proofErr w:type="gramStart"/>
      <w:r w:rsidRPr="00C73DB6">
        <w:rPr>
          <w:rFonts w:ascii="Times New Roman" w:hAnsi="Times New Roman" w:cs="Times New Roman"/>
          <w:sz w:val="28"/>
          <w:szCs w:val="28"/>
        </w:rPr>
        <w:t>определения уровня развития творческих способностей д</w:t>
      </w:r>
      <w:r w:rsidR="005C32A1">
        <w:rPr>
          <w:rFonts w:ascii="Times New Roman" w:hAnsi="Times New Roman" w:cs="Times New Roman"/>
          <w:sz w:val="28"/>
          <w:szCs w:val="28"/>
        </w:rPr>
        <w:t>етей</w:t>
      </w:r>
      <w:proofErr w:type="gramEnd"/>
      <w:r w:rsidR="005C32A1">
        <w:rPr>
          <w:rFonts w:ascii="Times New Roman" w:hAnsi="Times New Roman" w:cs="Times New Roman"/>
          <w:sz w:val="28"/>
          <w:szCs w:val="28"/>
        </w:rPr>
        <w:t>. Данная система проводится с 2013 года,  з</w:t>
      </w:r>
      <w:r w:rsidRPr="00C73DB6">
        <w:rPr>
          <w:rFonts w:ascii="Times New Roman" w:hAnsi="Times New Roman" w:cs="Times New Roman"/>
          <w:sz w:val="28"/>
          <w:szCs w:val="28"/>
        </w:rPr>
        <w:t>а период с 2017</w:t>
      </w:r>
      <w:r w:rsidR="00CA1EB8" w:rsidRPr="00C73DB6">
        <w:rPr>
          <w:rFonts w:ascii="Times New Roman" w:hAnsi="Times New Roman" w:cs="Times New Roman"/>
          <w:sz w:val="28"/>
          <w:szCs w:val="28"/>
        </w:rPr>
        <w:t xml:space="preserve"> г. по 2020 г</w:t>
      </w:r>
      <w:r w:rsidRPr="00C73DB6">
        <w:rPr>
          <w:rFonts w:ascii="Times New Roman" w:hAnsi="Times New Roman" w:cs="Times New Roman"/>
          <w:sz w:val="28"/>
          <w:szCs w:val="28"/>
        </w:rPr>
        <w:t>,</w:t>
      </w:r>
      <w:r w:rsidR="00CA1EB8" w:rsidRPr="00C73DB6"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r w:rsidR="006B4344" w:rsidRPr="00C73DB6">
        <w:rPr>
          <w:rFonts w:ascii="Times New Roman" w:hAnsi="Times New Roman" w:cs="Times New Roman"/>
          <w:sz w:val="28"/>
          <w:szCs w:val="28"/>
        </w:rPr>
        <w:t>в</w:t>
      </w:r>
      <w:r w:rsidR="00CA1EB8" w:rsidRPr="00C73DB6">
        <w:rPr>
          <w:rFonts w:ascii="Times New Roman" w:hAnsi="Times New Roman" w:cs="Times New Roman"/>
          <w:sz w:val="28"/>
          <w:szCs w:val="28"/>
        </w:rPr>
        <w:t xml:space="preserve"> конце года среди вос</w:t>
      </w:r>
      <w:r w:rsidR="00125FAE" w:rsidRPr="00C73DB6">
        <w:rPr>
          <w:rFonts w:ascii="Times New Roman" w:hAnsi="Times New Roman" w:cs="Times New Roman"/>
          <w:sz w:val="28"/>
          <w:szCs w:val="28"/>
        </w:rPr>
        <w:t>питанников в среднем составил 85</w:t>
      </w:r>
      <w:r w:rsidR="00CA1EB8" w:rsidRPr="00C73DB6">
        <w:rPr>
          <w:rFonts w:ascii="Times New Roman" w:hAnsi="Times New Roman" w:cs="Times New Roman"/>
          <w:sz w:val="28"/>
          <w:szCs w:val="28"/>
        </w:rPr>
        <w:t>%</w:t>
      </w:r>
      <w:r w:rsidR="00570999" w:rsidRPr="00C73DB6">
        <w:rPr>
          <w:rFonts w:ascii="Times New Roman" w:hAnsi="Times New Roman" w:cs="Times New Roman"/>
          <w:sz w:val="28"/>
          <w:szCs w:val="28"/>
        </w:rPr>
        <w:t>.</w:t>
      </w:r>
    </w:p>
    <w:p w:rsidR="00E5654F" w:rsidRPr="00423DF7" w:rsidRDefault="00C73DB6" w:rsidP="00C7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Стабильность.</w:t>
      </w:r>
    </w:p>
    <w:p w:rsidR="00CA1EB8" w:rsidRPr="00423DF7" w:rsidRDefault="00123014" w:rsidP="00423D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На протяжении длительного времени я вижу, что моя работа дает положительные, устойчивые результаты.  К</w:t>
      </w:r>
      <w:r w:rsidR="002F16D8" w:rsidRPr="00423DF7">
        <w:rPr>
          <w:rFonts w:ascii="Times New Roman" w:hAnsi="Times New Roman" w:cs="Times New Roman"/>
          <w:sz w:val="28"/>
          <w:szCs w:val="28"/>
        </w:rPr>
        <w:t xml:space="preserve">аждый ребёнок, заинтересованный в творчестве, </w:t>
      </w:r>
      <w:r w:rsidR="00777C0F" w:rsidRPr="00423DF7">
        <w:rPr>
          <w:rFonts w:ascii="Times New Roman" w:hAnsi="Times New Roman" w:cs="Times New Roman"/>
          <w:sz w:val="28"/>
          <w:szCs w:val="28"/>
        </w:rPr>
        <w:t>усваивает</w:t>
      </w:r>
      <w:r w:rsidR="000B394E" w:rsidRPr="00423DF7">
        <w:rPr>
          <w:rFonts w:ascii="Times New Roman" w:hAnsi="Times New Roman" w:cs="Times New Roman"/>
          <w:sz w:val="28"/>
          <w:szCs w:val="28"/>
        </w:rPr>
        <w:t xml:space="preserve"> материал в соответствии с его возрастными и индивидуальными особенностями. </w:t>
      </w:r>
    </w:p>
    <w:p w:rsidR="00C505B9" w:rsidRPr="00423DF7" w:rsidRDefault="00C73DB6" w:rsidP="00C7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3.</w:t>
      </w:r>
      <w:r w:rsidR="007D4C80" w:rsidRPr="00423DF7">
        <w:rPr>
          <w:rFonts w:ascii="Times New Roman" w:hAnsi="Times New Roman" w:cs="Times New Roman"/>
          <w:b/>
          <w:sz w:val="28"/>
          <w:szCs w:val="28"/>
        </w:rPr>
        <w:t xml:space="preserve"> Доступность</w:t>
      </w:r>
    </w:p>
    <w:p w:rsidR="00C52726" w:rsidRPr="00423DF7" w:rsidRDefault="000B394E" w:rsidP="00423D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Если учесть</w:t>
      </w:r>
      <w:r w:rsidR="00C52726" w:rsidRPr="00423DF7">
        <w:rPr>
          <w:rFonts w:ascii="Times New Roman" w:hAnsi="Times New Roman" w:cs="Times New Roman"/>
          <w:sz w:val="28"/>
          <w:szCs w:val="28"/>
        </w:rPr>
        <w:t xml:space="preserve">, что занятия выстроены по принципу «от простого </w:t>
      </w:r>
      <w:proofErr w:type="gramStart"/>
      <w:r w:rsidR="00C52726" w:rsidRPr="00423D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2726" w:rsidRPr="00423DF7">
        <w:rPr>
          <w:rFonts w:ascii="Times New Roman" w:hAnsi="Times New Roman" w:cs="Times New Roman"/>
          <w:sz w:val="28"/>
          <w:szCs w:val="28"/>
        </w:rPr>
        <w:t xml:space="preserve"> сложному», а материально-техническая база кружка не имеет громоздкого и дорого оборудования, то данный опыт можно без труда внедрить  практически в любом месте.</w:t>
      </w:r>
    </w:p>
    <w:p w:rsidR="00C52726" w:rsidRPr="00423DF7" w:rsidRDefault="00C73DB6" w:rsidP="00C7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Перспективы применения</w:t>
      </w:r>
      <w:r w:rsidR="00967F08" w:rsidRPr="00423DF7">
        <w:rPr>
          <w:rFonts w:ascii="Times New Roman" w:hAnsi="Times New Roman" w:cs="Times New Roman"/>
          <w:b/>
          <w:sz w:val="28"/>
          <w:szCs w:val="28"/>
        </w:rPr>
        <w:t>.</w:t>
      </w:r>
    </w:p>
    <w:p w:rsidR="00570999" w:rsidRPr="00C73DB6" w:rsidRDefault="00967F08" w:rsidP="00423D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Опыт может быть испол</w:t>
      </w:r>
      <w:r w:rsidR="00777C0F" w:rsidRPr="00423DF7">
        <w:rPr>
          <w:rFonts w:ascii="Times New Roman" w:hAnsi="Times New Roman" w:cs="Times New Roman"/>
          <w:sz w:val="28"/>
          <w:szCs w:val="28"/>
        </w:rPr>
        <w:t>ьзован как педагогами со стажем</w:t>
      </w:r>
      <w:r w:rsidRPr="00423DF7">
        <w:rPr>
          <w:rFonts w:ascii="Times New Roman" w:hAnsi="Times New Roman" w:cs="Times New Roman"/>
          <w:sz w:val="28"/>
          <w:szCs w:val="28"/>
        </w:rPr>
        <w:t>, так и молодыми специалистами. Его можно использовать в учреждениях дополнительного образования</w:t>
      </w:r>
      <w:r w:rsidR="00777C0F" w:rsidRPr="00423DF7">
        <w:rPr>
          <w:rFonts w:ascii="Times New Roman" w:hAnsi="Times New Roman" w:cs="Times New Roman"/>
          <w:sz w:val="28"/>
          <w:szCs w:val="28"/>
        </w:rPr>
        <w:t xml:space="preserve"> </w:t>
      </w:r>
      <w:r w:rsidR="00777C0F" w:rsidRPr="00C73DB6">
        <w:rPr>
          <w:rFonts w:ascii="Times New Roman" w:hAnsi="Times New Roman" w:cs="Times New Roman"/>
          <w:sz w:val="28"/>
          <w:szCs w:val="28"/>
        </w:rPr>
        <w:t>детей,</w:t>
      </w:r>
      <w:r w:rsidRPr="00C73DB6">
        <w:rPr>
          <w:rFonts w:ascii="Times New Roman" w:hAnsi="Times New Roman" w:cs="Times New Roman"/>
          <w:sz w:val="28"/>
          <w:szCs w:val="28"/>
        </w:rPr>
        <w:t xml:space="preserve"> </w:t>
      </w:r>
      <w:r w:rsidR="00777C0F" w:rsidRPr="00C7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организации внеклассной (кружковой) работы в образовательных учреждениях для детей разного возраста.</w:t>
      </w:r>
    </w:p>
    <w:p w:rsidR="00125FAE" w:rsidRPr="00423DF7" w:rsidRDefault="00125FAE" w:rsidP="00423D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08" w:rsidRPr="00423DF7" w:rsidRDefault="00953722" w:rsidP="00C7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921E7" w:rsidRPr="00423DF7" w:rsidRDefault="00953722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Нормативно-правовая база: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3DF7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(постановление Правительства РФ от 04.10.2000 г. № 751);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3DF7">
        <w:rPr>
          <w:rFonts w:ascii="Times New Roman" w:hAnsi="Times New Roman" w:cs="Times New Roman"/>
          <w:sz w:val="28"/>
          <w:szCs w:val="28"/>
        </w:rPr>
        <w:t>Закон РФ « Об образовании»;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.</w:t>
      </w:r>
      <w:r w:rsidRPr="00423DF7">
        <w:rPr>
          <w:rFonts w:ascii="Times New Roman" w:hAnsi="Times New Roman" w:cs="Times New Roman"/>
          <w:sz w:val="28"/>
          <w:szCs w:val="28"/>
        </w:rPr>
        <w:t xml:space="preserve"> Конвенция о правах ребёнка;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.</w:t>
      </w:r>
      <w:r w:rsidRPr="00423DF7">
        <w:rPr>
          <w:rFonts w:ascii="Times New Roman" w:hAnsi="Times New Roman" w:cs="Times New Roman"/>
          <w:sz w:val="28"/>
          <w:szCs w:val="28"/>
        </w:rPr>
        <w:t xml:space="preserve"> Конституция РФ;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.</w:t>
      </w:r>
      <w:r w:rsidRPr="00423DF7">
        <w:rPr>
          <w:rFonts w:ascii="Times New Roman" w:hAnsi="Times New Roman" w:cs="Times New Roman"/>
          <w:sz w:val="28"/>
          <w:szCs w:val="28"/>
        </w:rPr>
        <w:t xml:space="preserve"> Концепция модернизации образования. Приложение к приказу Минобразования России от 11.02.2002 г. № 393;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.</w:t>
      </w:r>
      <w:r w:rsidRPr="00423DF7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от 4 сентября 2014 г. № 1726-р г. Москва (о дополнительном образовании);</w:t>
      </w:r>
    </w:p>
    <w:p w:rsidR="00953722" w:rsidRPr="005C32A1" w:rsidRDefault="000C3145" w:rsidP="00C7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A1">
        <w:rPr>
          <w:rFonts w:ascii="Times New Roman" w:hAnsi="Times New Roman" w:cs="Times New Roman"/>
          <w:b/>
          <w:sz w:val="28"/>
          <w:szCs w:val="28"/>
        </w:rPr>
        <w:t>Учебная и методическая база: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1. Апраксина, О.А. Музыка в воспитании творческой личности/ О.А. Апраксин//Музыкальное воспитание в школе. – М.: Музыка. – 1984.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>. 3.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lastRenderedPageBreak/>
        <w:t xml:space="preserve"> 2. Асафьев, Б.В. Избранные статьи о музыкальном просвещении и образовании/ Б.В. Асафьев, – 2-е изд. – Л.: Музыка, 1973. – 144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 В.С. Школа диалога культур: Идеи, опыт, перспективы/ В.С.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Р.Р. Кондратов, И.Е.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Берлянд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 и др. – Кемерово, 1993. – 415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Л.С. Психология искусства. /Под ред. М.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. – М.: Педагогика, 1987. – 344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>.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Л.С. Воображение и творчество в детском возрасте: Психологический очерк/ Л.С. Выгодский. – 3-е изд. – М.: Просвещение, 1991. – 93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Моляко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В.А. Психология творческой деятельности/В.А.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Моляко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К., 1978. – 47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AE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7. Теплов, Б.М. Психология музыкальных способностей/ Б.М. Теплов, М., изд-во АПН, 1947. – 335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>.</w:t>
      </w:r>
    </w:p>
    <w:p w:rsidR="00125FAE" w:rsidRPr="006D155D" w:rsidRDefault="00125FAE" w:rsidP="006D155D">
      <w:pPr>
        <w:tabs>
          <w:tab w:val="left" w:pos="31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AE" w:rsidRPr="006D155D" w:rsidRDefault="00125FAE" w:rsidP="006D155D">
      <w:pPr>
        <w:tabs>
          <w:tab w:val="left" w:pos="31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AE" w:rsidRPr="006D155D" w:rsidRDefault="00125FAE" w:rsidP="006D155D">
      <w:pPr>
        <w:tabs>
          <w:tab w:val="left" w:pos="31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AE" w:rsidRPr="006D155D" w:rsidRDefault="00125FAE" w:rsidP="006D155D">
      <w:pPr>
        <w:tabs>
          <w:tab w:val="left" w:pos="31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FAE" w:rsidRPr="006D155D" w:rsidSect="000E04B3">
      <w:pgSz w:w="11906" w:h="16838"/>
      <w:pgMar w:top="568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03F"/>
    <w:multiLevelType w:val="hybridMultilevel"/>
    <w:tmpl w:val="99EC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890"/>
    <w:multiLevelType w:val="hybridMultilevel"/>
    <w:tmpl w:val="9022F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92E91"/>
    <w:multiLevelType w:val="hybridMultilevel"/>
    <w:tmpl w:val="C53E59B4"/>
    <w:lvl w:ilvl="0" w:tplc="42F88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11215E"/>
    <w:multiLevelType w:val="multilevel"/>
    <w:tmpl w:val="7826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F388F"/>
    <w:multiLevelType w:val="hybridMultilevel"/>
    <w:tmpl w:val="E954DF56"/>
    <w:lvl w:ilvl="0" w:tplc="9B361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4B28"/>
    <w:multiLevelType w:val="hybridMultilevel"/>
    <w:tmpl w:val="E3B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FA3C3E"/>
    <w:multiLevelType w:val="hybridMultilevel"/>
    <w:tmpl w:val="21B2EB04"/>
    <w:lvl w:ilvl="0" w:tplc="09F8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96A8B"/>
    <w:multiLevelType w:val="hybridMultilevel"/>
    <w:tmpl w:val="9B0CCB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118BF"/>
    <w:multiLevelType w:val="hybridMultilevel"/>
    <w:tmpl w:val="37C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F049D4"/>
    <w:multiLevelType w:val="hybridMultilevel"/>
    <w:tmpl w:val="779069AE"/>
    <w:lvl w:ilvl="0" w:tplc="AFCA697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43"/>
    <w:rsid w:val="000052C8"/>
    <w:rsid w:val="0001477F"/>
    <w:rsid w:val="000546D0"/>
    <w:rsid w:val="000551F4"/>
    <w:rsid w:val="000556B2"/>
    <w:rsid w:val="00070601"/>
    <w:rsid w:val="00070F69"/>
    <w:rsid w:val="00077873"/>
    <w:rsid w:val="000828A2"/>
    <w:rsid w:val="00085F86"/>
    <w:rsid w:val="000B394E"/>
    <w:rsid w:val="000B4FF1"/>
    <w:rsid w:val="000B5832"/>
    <w:rsid w:val="000B5C24"/>
    <w:rsid w:val="000C3145"/>
    <w:rsid w:val="000E04B3"/>
    <w:rsid w:val="000F0200"/>
    <w:rsid w:val="000F1FFF"/>
    <w:rsid w:val="001138AE"/>
    <w:rsid w:val="0011642A"/>
    <w:rsid w:val="001202AC"/>
    <w:rsid w:val="0012273E"/>
    <w:rsid w:val="00123014"/>
    <w:rsid w:val="00125FAE"/>
    <w:rsid w:val="00142054"/>
    <w:rsid w:val="00153E1D"/>
    <w:rsid w:val="00157906"/>
    <w:rsid w:val="00157DD2"/>
    <w:rsid w:val="00161040"/>
    <w:rsid w:val="00185E6B"/>
    <w:rsid w:val="001924B1"/>
    <w:rsid w:val="001A007E"/>
    <w:rsid w:val="001A4963"/>
    <w:rsid w:val="001C0C18"/>
    <w:rsid w:val="001C2D76"/>
    <w:rsid w:val="001C3998"/>
    <w:rsid w:val="001C7347"/>
    <w:rsid w:val="001D6E12"/>
    <w:rsid w:val="001F4E4E"/>
    <w:rsid w:val="001F7C8D"/>
    <w:rsid w:val="002076E4"/>
    <w:rsid w:val="00226453"/>
    <w:rsid w:val="002324E7"/>
    <w:rsid w:val="00245030"/>
    <w:rsid w:val="00270837"/>
    <w:rsid w:val="00273E05"/>
    <w:rsid w:val="00277887"/>
    <w:rsid w:val="002827E9"/>
    <w:rsid w:val="00291E64"/>
    <w:rsid w:val="002960D0"/>
    <w:rsid w:val="002A2BC8"/>
    <w:rsid w:val="002B791C"/>
    <w:rsid w:val="002C4B19"/>
    <w:rsid w:val="002E7A77"/>
    <w:rsid w:val="002F16D8"/>
    <w:rsid w:val="002F3836"/>
    <w:rsid w:val="00305E70"/>
    <w:rsid w:val="00332C43"/>
    <w:rsid w:val="003702DD"/>
    <w:rsid w:val="00377576"/>
    <w:rsid w:val="00377E2F"/>
    <w:rsid w:val="00384521"/>
    <w:rsid w:val="003859F0"/>
    <w:rsid w:val="003A370D"/>
    <w:rsid w:val="003C0CA4"/>
    <w:rsid w:val="003C15AE"/>
    <w:rsid w:val="003C4EF1"/>
    <w:rsid w:val="003D2826"/>
    <w:rsid w:val="003D295E"/>
    <w:rsid w:val="003F2773"/>
    <w:rsid w:val="0040035F"/>
    <w:rsid w:val="00400D49"/>
    <w:rsid w:val="00401667"/>
    <w:rsid w:val="004016CB"/>
    <w:rsid w:val="004107DE"/>
    <w:rsid w:val="00421F14"/>
    <w:rsid w:val="00423DF7"/>
    <w:rsid w:val="00455785"/>
    <w:rsid w:val="00456076"/>
    <w:rsid w:val="00483162"/>
    <w:rsid w:val="004861BE"/>
    <w:rsid w:val="004A3E2B"/>
    <w:rsid w:val="004B01ED"/>
    <w:rsid w:val="004B1465"/>
    <w:rsid w:val="004B780E"/>
    <w:rsid w:val="004C21F7"/>
    <w:rsid w:val="004D3634"/>
    <w:rsid w:val="004F5C2C"/>
    <w:rsid w:val="005037F0"/>
    <w:rsid w:val="00510930"/>
    <w:rsid w:val="00510DA7"/>
    <w:rsid w:val="00522AC1"/>
    <w:rsid w:val="005452CE"/>
    <w:rsid w:val="00570999"/>
    <w:rsid w:val="00572B16"/>
    <w:rsid w:val="00590A1E"/>
    <w:rsid w:val="00592D33"/>
    <w:rsid w:val="00592E6C"/>
    <w:rsid w:val="00595F19"/>
    <w:rsid w:val="00596884"/>
    <w:rsid w:val="005A46DF"/>
    <w:rsid w:val="005A620E"/>
    <w:rsid w:val="005B45FE"/>
    <w:rsid w:val="005C32A1"/>
    <w:rsid w:val="005D0B8D"/>
    <w:rsid w:val="005F0CA5"/>
    <w:rsid w:val="005F1176"/>
    <w:rsid w:val="00612BDB"/>
    <w:rsid w:val="00631553"/>
    <w:rsid w:val="00636DA1"/>
    <w:rsid w:val="00642C7B"/>
    <w:rsid w:val="00653078"/>
    <w:rsid w:val="006559CC"/>
    <w:rsid w:val="0066559E"/>
    <w:rsid w:val="00680448"/>
    <w:rsid w:val="006861AB"/>
    <w:rsid w:val="006868AD"/>
    <w:rsid w:val="00696565"/>
    <w:rsid w:val="006B0A1F"/>
    <w:rsid w:val="006B4344"/>
    <w:rsid w:val="006D155D"/>
    <w:rsid w:val="006E1F46"/>
    <w:rsid w:val="006E5060"/>
    <w:rsid w:val="006F2347"/>
    <w:rsid w:val="0070316D"/>
    <w:rsid w:val="0070449A"/>
    <w:rsid w:val="0071051E"/>
    <w:rsid w:val="0071422D"/>
    <w:rsid w:val="00735486"/>
    <w:rsid w:val="0073637C"/>
    <w:rsid w:val="00742683"/>
    <w:rsid w:val="00743316"/>
    <w:rsid w:val="00764617"/>
    <w:rsid w:val="00774C93"/>
    <w:rsid w:val="00777C0F"/>
    <w:rsid w:val="00796E95"/>
    <w:rsid w:val="00797132"/>
    <w:rsid w:val="007A3802"/>
    <w:rsid w:val="007B06AB"/>
    <w:rsid w:val="007B4087"/>
    <w:rsid w:val="007D171B"/>
    <w:rsid w:val="007D1E32"/>
    <w:rsid w:val="007D4C80"/>
    <w:rsid w:val="007D4D11"/>
    <w:rsid w:val="007D5E17"/>
    <w:rsid w:val="007D5F8F"/>
    <w:rsid w:val="007E01FC"/>
    <w:rsid w:val="007E1B44"/>
    <w:rsid w:val="007E78EC"/>
    <w:rsid w:val="007F0ED4"/>
    <w:rsid w:val="008007A1"/>
    <w:rsid w:val="00801126"/>
    <w:rsid w:val="00807083"/>
    <w:rsid w:val="00815B3B"/>
    <w:rsid w:val="008243B8"/>
    <w:rsid w:val="00836868"/>
    <w:rsid w:val="00845776"/>
    <w:rsid w:val="0088320B"/>
    <w:rsid w:val="008971B9"/>
    <w:rsid w:val="008C3E0A"/>
    <w:rsid w:val="008C3F38"/>
    <w:rsid w:val="008C7062"/>
    <w:rsid w:val="008F730E"/>
    <w:rsid w:val="00902B4F"/>
    <w:rsid w:val="00924922"/>
    <w:rsid w:val="00950516"/>
    <w:rsid w:val="00952434"/>
    <w:rsid w:val="00953722"/>
    <w:rsid w:val="0096665F"/>
    <w:rsid w:val="00967F08"/>
    <w:rsid w:val="0098106F"/>
    <w:rsid w:val="00981DEE"/>
    <w:rsid w:val="00984B0E"/>
    <w:rsid w:val="00985759"/>
    <w:rsid w:val="00993597"/>
    <w:rsid w:val="009940A0"/>
    <w:rsid w:val="009D612C"/>
    <w:rsid w:val="009F5876"/>
    <w:rsid w:val="009F5961"/>
    <w:rsid w:val="00A036DA"/>
    <w:rsid w:val="00A17AA2"/>
    <w:rsid w:val="00A342D0"/>
    <w:rsid w:val="00A46F51"/>
    <w:rsid w:val="00A538D4"/>
    <w:rsid w:val="00A62DA3"/>
    <w:rsid w:val="00A6618C"/>
    <w:rsid w:val="00A921E7"/>
    <w:rsid w:val="00AA1898"/>
    <w:rsid w:val="00AA7770"/>
    <w:rsid w:val="00AB441A"/>
    <w:rsid w:val="00AC0625"/>
    <w:rsid w:val="00AD6878"/>
    <w:rsid w:val="00AF519C"/>
    <w:rsid w:val="00B15528"/>
    <w:rsid w:val="00B2077F"/>
    <w:rsid w:val="00B21655"/>
    <w:rsid w:val="00B40681"/>
    <w:rsid w:val="00B9086D"/>
    <w:rsid w:val="00BA423D"/>
    <w:rsid w:val="00BB0191"/>
    <w:rsid w:val="00BB2F2F"/>
    <w:rsid w:val="00BC0347"/>
    <w:rsid w:val="00BC0651"/>
    <w:rsid w:val="00BC2CC7"/>
    <w:rsid w:val="00BD4061"/>
    <w:rsid w:val="00BD63CA"/>
    <w:rsid w:val="00C001C2"/>
    <w:rsid w:val="00C35406"/>
    <w:rsid w:val="00C376C1"/>
    <w:rsid w:val="00C45DE8"/>
    <w:rsid w:val="00C505B9"/>
    <w:rsid w:val="00C52726"/>
    <w:rsid w:val="00C60CAD"/>
    <w:rsid w:val="00C73DB6"/>
    <w:rsid w:val="00C92263"/>
    <w:rsid w:val="00C97744"/>
    <w:rsid w:val="00CA0F98"/>
    <w:rsid w:val="00CA1EB8"/>
    <w:rsid w:val="00CB7E1B"/>
    <w:rsid w:val="00CC6388"/>
    <w:rsid w:val="00CE0C10"/>
    <w:rsid w:val="00CF284F"/>
    <w:rsid w:val="00CF675B"/>
    <w:rsid w:val="00D06EF9"/>
    <w:rsid w:val="00D0762F"/>
    <w:rsid w:val="00D31CE9"/>
    <w:rsid w:val="00D471B8"/>
    <w:rsid w:val="00D556D8"/>
    <w:rsid w:val="00D73932"/>
    <w:rsid w:val="00D76D75"/>
    <w:rsid w:val="00D82E30"/>
    <w:rsid w:val="00D90E0E"/>
    <w:rsid w:val="00D9526A"/>
    <w:rsid w:val="00DA2759"/>
    <w:rsid w:val="00DC0F7C"/>
    <w:rsid w:val="00DD24DC"/>
    <w:rsid w:val="00DE71BA"/>
    <w:rsid w:val="00DF689B"/>
    <w:rsid w:val="00E42026"/>
    <w:rsid w:val="00E54908"/>
    <w:rsid w:val="00E5654F"/>
    <w:rsid w:val="00E77F3A"/>
    <w:rsid w:val="00E80983"/>
    <w:rsid w:val="00E8614D"/>
    <w:rsid w:val="00E87597"/>
    <w:rsid w:val="00E92774"/>
    <w:rsid w:val="00E9290A"/>
    <w:rsid w:val="00E92A27"/>
    <w:rsid w:val="00EB2991"/>
    <w:rsid w:val="00EB6D46"/>
    <w:rsid w:val="00EC548D"/>
    <w:rsid w:val="00EC77C1"/>
    <w:rsid w:val="00ED05F0"/>
    <w:rsid w:val="00EE357B"/>
    <w:rsid w:val="00F0596E"/>
    <w:rsid w:val="00F27EA1"/>
    <w:rsid w:val="00F3581D"/>
    <w:rsid w:val="00F463CC"/>
    <w:rsid w:val="00F47F06"/>
    <w:rsid w:val="00F554BF"/>
    <w:rsid w:val="00F61FFF"/>
    <w:rsid w:val="00FA13B4"/>
    <w:rsid w:val="00FA5F46"/>
    <w:rsid w:val="00FA66D3"/>
    <w:rsid w:val="00FA7AD4"/>
    <w:rsid w:val="00FB6A6B"/>
    <w:rsid w:val="00FD1834"/>
    <w:rsid w:val="00FD6633"/>
    <w:rsid w:val="00F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EB8"/>
    <w:pPr>
      <w:ind w:left="720"/>
      <w:contextualSpacing/>
    </w:pPr>
  </w:style>
  <w:style w:type="paragraph" w:customStyle="1" w:styleId="p4">
    <w:name w:val="p4"/>
    <w:basedOn w:val="a"/>
    <w:uiPriority w:val="99"/>
    <w:rsid w:val="00B1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243B8"/>
  </w:style>
  <w:style w:type="character" w:styleId="a6">
    <w:name w:val="Hyperlink"/>
    <w:uiPriority w:val="99"/>
    <w:semiHidden/>
    <w:unhideWhenUsed/>
    <w:rsid w:val="008243B8"/>
    <w:rPr>
      <w:color w:val="0000FF"/>
      <w:u w:val="single"/>
    </w:rPr>
  </w:style>
  <w:style w:type="paragraph" w:customStyle="1" w:styleId="c0">
    <w:name w:val="c0"/>
    <w:basedOn w:val="a"/>
    <w:rsid w:val="0048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61BE"/>
  </w:style>
  <w:style w:type="character" w:customStyle="1" w:styleId="c2c13">
    <w:name w:val="c2 c13"/>
    <w:basedOn w:val="a0"/>
    <w:rsid w:val="007D171B"/>
  </w:style>
  <w:style w:type="paragraph" w:styleId="a7">
    <w:name w:val="No Spacing"/>
    <w:uiPriority w:val="1"/>
    <w:qFormat/>
    <w:rsid w:val="00157DD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2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2B791C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2B791C"/>
    <w:rPr>
      <w:rFonts w:ascii="Cambria" w:eastAsia="Times New Roman" w:hAnsi="Cambria" w:cs="Times New Roman"/>
      <w:kern w:val="1"/>
      <w:sz w:val="24"/>
      <w:szCs w:val="24"/>
      <w:lang w:eastAsia="ru-RU"/>
    </w:rPr>
  </w:style>
  <w:style w:type="paragraph" w:customStyle="1" w:styleId="c5">
    <w:name w:val="c5"/>
    <w:basedOn w:val="a"/>
    <w:rsid w:val="004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данька не шали</dc:creator>
  <cp:lastModifiedBy>User</cp:lastModifiedBy>
  <cp:revision>182</cp:revision>
  <dcterms:created xsi:type="dcterms:W3CDTF">2015-05-03T12:29:00Z</dcterms:created>
  <dcterms:modified xsi:type="dcterms:W3CDTF">2021-02-10T21:19:00Z</dcterms:modified>
</cp:coreProperties>
</file>