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0BD" w:rsidRDefault="005410B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F2C8BF" wp14:editId="650BEECC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7639050" cy="10734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353698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486E42" w:rsidRDefault="00486E42" w:rsidP="00486E42">
      <w:pPr>
        <w:ind w:right="283"/>
        <w:jc w:val="right"/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</w:pPr>
    </w:p>
    <w:p w:rsidR="00486E42" w:rsidRPr="00486E42" w:rsidRDefault="00486E42" w:rsidP="00486E42">
      <w:pPr>
        <w:spacing w:after="0" w:line="240" w:lineRule="auto"/>
        <w:ind w:right="1275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                                                                                          </w:t>
      </w:r>
      <w:r w:rsidRPr="00486E42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Подготовила: </w:t>
      </w:r>
    </w:p>
    <w:p w:rsidR="00486E42" w:rsidRDefault="00486E42" w:rsidP="00486E42">
      <w:pPr>
        <w:spacing w:after="0" w:line="240" w:lineRule="auto"/>
        <w:ind w:right="1275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                                                                                          п</w:t>
      </w:r>
      <w:r w:rsidRPr="00486E42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едагог-психолог </w:t>
      </w:r>
    </w:p>
    <w:p w:rsidR="00486E42" w:rsidRPr="00486E42" w:rsidRDefault="00486E42" w:rsidP="00486E42">
      <w:pPr>
        <w:spacing w:after="0" w:line="240" w:lineRule="auto"/>
        <w:ind w:right="1275"/>
        <w:rPr>
          <w:sz w:val="24"/>
        </w:rPr>
      </w:pPr>
      <w:r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                                                                                          </w:t>
      </w:r>
      <w:r w:rsidRPr="00486E42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Кузнецова Ю.В.</w:t>
      </w:r>
      <w:r w:rsidRPr="00486E42">
        <w:rPr>
          <w:sz w:val="24"/>
        </w:rPr>
        <w:t xml:space="preserve"> </w:t>
      </w:r>
    </w:p>
    <w:p w:rsidR="005410BD" w:rsidRDefault="005410B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10BD" w:rsidRDefault="005410B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</w:t>
      </w:r>
    </w:p>
    <w:p w:rsidR="00486E42" w:rsidRDefault="00A57B5B" w:rsidP="00A57B5B">
      <w:pPr>
        <w:rPr>
          <w:rFonts w:ascii="Times New Roman" w:eastAsia="Times New Roman" w:hAnsi="Times New Roman" w:cs="Times New Roman"/>
          <w:b/>
          <w:bCs/>
          <w:color w:val="0070C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</w:t>
      </w:r>
      <w:r w:rsidR="005410BD" w:rsidRPr="00A57B5B">
        <w:rPr>
          <w:rFonts w:ascii="Times New Roman" w:eastAsia="Times New Roman" w:hAnsi="Times New Roman" w:cs="Times New Roman"/>
          <w:b/>
          <w:bCs/>
          <w:color w:val="0070C0"/>
          <w:sz w:val="32"/>
          <w:szCs w:val="28"/>
          <w:lang w:eastAsia="ru-RU"/>
        </w:rPr>
        <w:t xml:space="preserve">  </w:t>
      </w:r>
      <w:r w:rsidR="005410BD" w:rsidRPr="00A57B5B">
        <w:rPr>
          <w:rFonts w:ascii="Times New Roman" w:eastAsia="Times New Roman" w:hAnsi="Times New Roman" w:cs="Times New Roman"/>
          <w:b/>
          <w:bCs/>
          <w:color w:val="0070C0"/>
          <w:sz w:val="40"/>
          <w:szCs w:val="28"/>
          <w:lang w:eastAsia="ru-RU"/>
        </w:rPr>
        <w:t>Консультация для родителей: « Детские страхи»</w:t>
      </w:r>
    </w:p>
    <w:p w:rsidR="00D07F16" w:rsidRDefault="00EA7E50">
      <w:pPr>
        <w:ind w:left="99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13A0567" wp14:editId="49EE0008">
            <wp:extent cx="6867525" cy="4029075"/>
            <wp:effectExtent l="0" t="19050" r="0" b="2857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8A659E" w:rsidRDefault="008A659E">
      <w:pPr>
        <w:ind w:left="993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8A659E" w:rsidRPr="008A659E" w:rsidRDefault="008A659E" w:rsidP="008A659E">
      <w:pPr>
        <w:pStyle w:val="2"/>
        <w:spacing w:before="0" w:beforeAutospacing="0" w:after="0" w:afterAutospacing="0"/>
        <w:ind w:left="1276" w:right="141"/>
        <w:jc w:val="center"/>
        <w:textAlignment w:val="top"/>
        <w:rPr>
          <w:color w:val="0070C0"/>
          <w:sz w:val="40"/>
          <w:szCs w:val="28"/>
        </w:rPr>
      </w:pPr>
      <w:r w:rsidRPr="008A659E">
        <w:rPr>
          <w:color w:val="0070C0"/>
          <w:sz w:val="40"/>
          <w:szCs w:val="28"/>
        </w:rPr>
        <w:t xml:space="preserve">Что </w:t>
      </w:r>
      <w:r w:rsidRPr="008A659E">
        <w:rPr>
          <w:sz w:val="40"/>
          <w:szCs w:val="28"/>
        </w:rPr>
        <w:t>НЕЛЬЗЯ</w:t>
      </w:r>
      <w:r w:rsidRPr="008A659E">
        <w:rPr>
          <w:color w:val="0070C0"/>
          <w:sz w:val="40"/>
          <w:szCs w:val="28"/>
        </w:rPr>
        <w:t xml:space="preserve"> делать родителям, </w:t>
      </w:r>
    </w:p>
    <w:p w:rsidR="008A659E" w:rsidRPr="008A659E" w:rsidRDefault="00F068F2" w:rsidP="008A659E">
      <w:pPr>
        <w:pStyle w:val="2"/>
        <w:spacing w:before="0" w:beforeAutospacing="0" w:after="0" w:afterAutospacing="0"/>
        <w:ind w:left="1276" w:right="141"/>
        <w:jc w:val="center"/>
        <w:textAlignment w:val="top"/>
        <w:rPr>
          <w:color w:val="0070C0"/>
          <w:sz w:val="40"/>
          <w:szCs w:val="28"/>
        </w:rPr>
      </w:pPr>
      <w:r>
        <w:rPr>
          <w:color w:val="0070C0"/>
          <w:sz w:val="40"/>
          <w:szCs w:val="28"/>
        </w:rPr>
        <w:t>если ребе</w:t>
      </w:r>
      <w:r w:rsidR="008A659E" w:rsidRPr="008A659E">
        <w:rPr>
          <w:color w:val="0070C0"/>
          <w:sz w:val="40"/>
          <w:szCs w:val="28"/>
        </w:rPr>
        <w:t>нок чего-то боится?</w:t>
      </w:r>
    </w:p>
    <w:p w:rsidR="008A659E" w:rsidRPr="008A659E" w:rsidRDefault="008A659E" w:rsidP="00BC0BEA">
      <w:pPr>
        <w:pStyle w:val="2"/>
        <w:spacing w:before="0" w:beforeAutospacing="0" w:after="0" w:afterAutospacing="0"/>
        <w:ind w:left="1276" w:right="424"/>
        <w:jc w:val="both"/>
        <w:textAlignment w:val="top"/>
        <w:rPr>
          <w:szCs w:val="28"/>
        </w:rPr>
      </w:pPr>
    </w:p>
    <w:p w:rsidR="008A659E" w:rsidRDefault="008A659E" w:rsidP="00BC0BEA">
      <w:pPr>
        <w:numPr>
          <w:ilvl w:val="0"/>
          <w:numId w:val="1"/>
        </w:numPr>
        <w:tabs>
          <w:tab w:val="clear" w:pos="720"/>
          <w:tab w:val="left" w:pos="1843"/>
        </w:tabs>
        <w:spacing w:after="0"/>
        <w:ind w:left="1276" w:right="424" w:firstLine="0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  <w:r w:rsidRPr="008A659E">
        <w:rPr>
          <w:rFonts w:ascii="Times New Roman" w:hAnsi="Times New Roman" w:cs="Times New Roman"/>
          <w:sz w:val="36"/>
          <w:szCs w:val="28"/>
        </w:rPr>
        <w:t>Не наказывайте за проявленную «трусост</w:t>
      </w:r>
      <w:r>
        <w:rPr>
          <w:rFonts w:ascii="Times New Roman" w:hAnsi="Times New Roman" w:cs="Times New Roman"/>
          <w:sz w:val="36"/>
          <w:szCs w:val="28"/>
        </w:rPr>
        <w:t xml:space="preserve">ь». Будет ещё хуже, если малыш </w:t>
      </w:r>
      <w:r w:rsidRPr="008A659E">
        <w:rPr>
          <w:rFonts w:ascii="Times New Roman" w:hAnsi="Times New Roman" w:cs="Times New Roman"/>
          <w:sz w:val="36"/>
          <w:szCs w:val="28"/>
        </w:rPr>
        <w:t>станет скрывать, что он чего-то сильно боится. Страхи уйдут внутрь и перерастут в невроз. Избавиться от </w:t>
      </w:r>
      <w:proofErr w:type="gramStart"/>
      <w:r w:rsidRPr="008A659E">
        <w:rPr>
          <w:rFonts w:ascii="Times New Roman" w:hAnsi="Times New Roman" w:cs="Times New Roman"/>
          <w:sz w:val="36"/>
          <w:szCs w:val="28"/>
        </w:rPr>
        <w:t>них</w:t>
      </w:r>
      <w:proofErr w:type="gramEnd"/>
      <w:r w:rsidRPr="008A659E">
        <w:rPr>
          <w:rFonts w:ascii="Times New Roman" w:hAnsi="Times New Roman" w:cs="Times New Roman"/>
          <w:sz w:val="36"/>
          <w:szCs w:val="28"/>
        </w:rPr>
        <w:t xml:space="preserve"> потом будет очень непросто.</w:t>
      </w:r>
    </w:p>
    <w:p w:rsidR="00486E42" w:rsidRDefault="00486E42" w:rsidP="00BC0BEA">
      <w:pPr>
        <w:tabs>
          <w:tab w:val="left" w:pos="1843"/>
        </w:tabs>
        <w:spacing w:after="0"/>
        <w:ind w:right="424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486E42" w:rsidRDefault="00486E42" w:rsidP="00BC0BEA">
      <w:pPr>
        <w:tabs>
          <w:tab w:val="left" w:pos="1843"/>
        </w:tabs>
        <w:spacing w:after="0"/>
        <w:ind w:right="424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486E42" w:rsidRDefault="00486E42" w:rsidP="00BC0BEA">
      <w:pPr>
        <w:tabs>
          <w:tab w:val="left" w:pos="1843"/>
        </w:tabs>
        <w:spacing w:after="0"/>
        <w:ind w:right="424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486E42" w:rsidRDefault="00486E42" w:rsidP="00BC0BEA">
      <w:pPr>
        <w:tabs>
          <w:tab w:val="left" w:pos="1843"/>
        </w:tabs>
        <w:spacing w:after="0"/>
        <w:ind w:right="424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ECDB9A" wp14:editId="65B17344">
            <wp:simplePos x="0" y="0"/>
            <wp:positionH relativeFrom="column">
              <wp:posOffset>-66675</wp:posOffset>
            </wp:positionH>
            <wp:positionV relativeFrom="paragraph">
              <wp:posOffset>-35560</wp:posOffset>
            </wp:positionV>
            <wp:extent cx="7591425" cy="10734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353698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E42" w:rsidRDefault="00486E42" w:rsidP="00BC0BEA">
      <w:pPr>
        <w:tabs>
          <w:tab w:val="left" w:pos="1843"/>
        </w:tabs>
        <w:spacing w:after="0"/>
        <w:ind w:right="424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486E42" w:rsidRPr="008A659E" w:rsidRDefault="00486E42" w:rsidP="00BC0BEA">
      <w:pPr>
        <w:tabs>
          <w:tab w:val="left" w:pos="1843"/>
        </w:tabs>
        <w:spacing w:after="0"/>
        <w:ind w:right="424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486E42" w:rsidRDefault="008A659E" w:rsidP="00BC0BEA">
      <w:pPr>
        <w:numPr>
          <w:ilvl w:val="0"/>
          <w:numId w:val="1"/>
        </w:numPr>
        <w:tabs>
          <w:tab w:val="clear" w:pos="720"/>
          <w:tab w:val="left" w:pos="1843"/>
        </w:tabs>
        <w:spacing w:after="0"/>
        <w:ind w:left="1276" w:right="424" w:firstLine="0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  <w:r w:rsidRPr="008A659E">
        <w:rPr>
          <w:rFonts w:ascii="Times New Roman" w:hAnsi="Times New Roman" w:cs="Times New Roman"/>
          <w:sz w:val="36"/>
          <w:szCs w:val="28"/>
        </w:rPr>
        <w:t>Не ругайтесь с другими людьми при ребёнке. Нервная, неспокойная обстановка в доме способствует культивации детских страхов. Чем меньше в семье любви, тем больше страхов.</w:t>
      </w:r>
    </w:p>
    <w:p w:rsidR="008A659E" w:rsidRPr="00486E42" w:rsidRDefault="008A659E" w:rsidP="00BC0BEA">
      <w:pPr>
        <w:numPr>
          <w:ilvl w:val="0"/>
          <w:numId w:val="1"/>
        </w:numPr>
        <w:tabs>
          <w:tab w:val="clear" w:pos="720"/>
          <w:tab w:val="left" w:pos="1843"/>
        </w:tabs>
        <w:spacing w:after="0"/>
        <w:ind w:left="1276" w:right="424" w:firstLine="0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  <w:r w:rsidRPr="00486E42">
        <w:rPr>
          <w:rFonts w:ascii="Times New Roman" w:hAnsi="Times New Roman" w:cs="Times New Roman"/>
          <w:sz w:val="36"/>
          <w:szCs w:val="28"/>
        </w:rPr>
        <w:t>Не заставляйте ребёнка пересиливать страх любой ценой. Например, если он боится собак – принуждать его гладить животное. Пусть сначала понаблюдает за ними издалека, на безопасном расстоянии.</w:t>
      </w:r>
    </w:p>
    <w:p w:rsidR="008A659E" w:rsidRDefault="008A659E" w:rsidP="00BC0BEA">
      <w:pPr>
        <w:numPr>
          <w:ilvl w:val="0"/>
          <w:numId w:val="1"/>
        </w:numPr>
        <w:tabs>
          <w:tab w:val="clear" w:pos="720"/>
          <w:tab w:val="left" w:pos="1843"/>
        </w:tabs>
        <w:spacing w:after="0"/>
        <w:ind w:left="1276" w:right="424" w:firstLine="0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  <w:r w:rsidRPr="008A659E">
        <w:rPr>
          <w:rFonts w:ascii="Times New Roman" w:hAnsi="Times New Roman" w:cs="Times New Roman"/>
          <w:sz w:val="36"/>
          <w:szCs w:val="28"/>
        </w:rPr>
        <w:t>Не разрешайте перед сном смот</w:t>
      </w:r>
      <w:r w:rsidRPr="008A659E">
        <w:rPr>
          <w:rFonts w:ascii="Times New Roman" w:hAnsi="Times New Roman" w:cs="Times New Roman"/>
          <w:sz w:val="36"/>
          <w:szCs w:val="28"/>
        </w:rPr>
        <w:softHyphen/>
        <w:t xml:space="preserve">реть «страшные» фильмы. </w:t>
      </w:r>
      <w:r>
        <w:rPr>
          <w:rFonts w:ascii="Times New Roman" w:hAnsi="Times New Roman" w:cs="Times New Roman"/>
          <w:sz w:val="36"/>
          <w:szCs w:val="28"/>
        </w:rPr>
        <w:t>Лучше почитать книжку с добрыми сказочными героями или придумать сказку вместе с ребенком</w:t>
      </w:r>
      <w:r w:rsidRPr="008A659E">
        <w:rPr>
          <w:rFonts w:ascii="Times New Roman" w:hAnsi="Times New Roman" w:cs="Times New Roman"/>
          <w:sz w:val="36"/>
          <w:szCs w:val="28"/>
        </w:rPr>
        <w:t>.</w:t>
      </w:r>
    </w:p>
    <w:p w:rsidR="008A659E" w:rsidRDefault="008A659E" w:rsidP="00BC0BEA">
      <w:pPr>
        <w:numPr>
          <w:ilvl w:val="0"/>
          <w:numId w:val="1"/>
        </w:numPr>
        <w:tabs>
          <w:tab w:val="clear" w:pos="720"/>
          <w:tab w:val="left" w:pos="1843"/>
        </w:tabs>
        <w:spacing w:after="0"/>
        <w:ind w:left="1276" w:right="424" w:firstLine="0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  <w:r w:rsidRPr="008A659E">
        <w:rPr>
          <w:rFonts w:ascii="Times New Roman" w:hAnsi="Times New Roman" w:cs="Times New Roman"/>
          <w:sz w:val="36"/>
          <w:szCs w:val="28"/>
        </w:rPr>
        <w:t>Никогда не стыдите и не высмеивайте ребёнка.</w:t>
      </w:r>
      <w:r w:rsidRPr="008A659E">
        <w:rPr>
          <w:rFonts w:ascii="Times New Roman" w:hAnsi="Times New Roman" w:cs="Times New Roman"/>
          <w:sz w:val="36"/>
          <w:szCs w:val="28"/>
        </w:rPr>
        <w:t xml:space="preserve"> </w:t>
      </w:r>
      <w:r w:rsidRPr="008A659E">
        <w:rPr>
          <w:rFonts w:ascii="Times New Roman" w:hAnsi="Times New Roman" w:cs="Times New Roman"/>
          <w:sz w:val="36"/>
          <w:szCs w:val="28"/>
        </w:rPr>
        <w:t>Не называйте трус</w:t>
      </w:r>
      <w:r>
        <w:rPr>
          <w:rFonts w:ascii="Times New Roman" w:hAnsi="Times New Roman" w:cs="Times New Roman"/>
          <w:sz w:val="36"/>
          <w:szCs w:val="28"/>
        </w:rPr>
        <w:t>ом, не говорите «что ты ноешь</w:t>
      </w:r>
      <w:r w:rsidRPr="008A659E">
        <w:rPr>
          <w:rFonts w:ascii="Times New Roman" w:hAnsi="Times New Roman" w:cs="Times New Roman"/>
          <w:sz w:val="36"/>
          <w:szCs w:val="28"/>
        </w:rPr>
        <w:t xml:space="preserve"> и ведёшь себя как девчонка», «мальчики не должны бояться» и т. д.</w:t>
      </w:r>
    </w:p>
    <w:p w:rsidR="00F068F2" w:rsidRDefault="00F068F2" w:rsidP="00F068F2">
      <w:pPr>
        <w:tabs>
          <w:tab w:val="left" w:pos="1843"/>
        </w:tabs>
        <w:spacing w:after="0"/>
        <w:ind w:right="141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F068F2" w:rsidRDefault="00F068F2" w:rsidP="00F068F2">
      <w:pPr>
        <w:tabs>
          <w:tab w:val="left" w:pos="1843"/>
        </w:tabs>
        <w:spacing w:after="0"/>
        <w:ind w:right="141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F068F2" w:rsidRDefault="00F068F2" w:rsidP="00F068F2">
      <w:pPr>
        <w:pStyle w:val="2"/>
        <w:spacing w:before="0" w:beforeAutospacing="0" w:after="0" w:afterAutospacing="0"/>
        <w:ind w:left="-993" w:right="-284"/>
        <w:jc w:val="center"/>
        <w:textAlignment w:val="top"/>
        <w:rPr>
          <w:color w:val="0070C0"/>
          <w:szCs w:val="28"/>
        </w:rPr>
      </w:pPr>
      <w:r>
        <w:rPr>
          <w:color w:val="0070C0"/>
          <w:szCs w:val="28"/>
        </w:rPr>
        <w:t xml:space="preserve">                      </w:t>
      </w:r>
      <w:r w:rsidRPr="00F068F2">
        <w:rPr>
          <w:color w:val="0070C0"/>
          <w:szCs w:val="28"/>
        </w:rPr>
        <w:t xml:space="preserve">Как </w:t>
      </w:r>
      <w:r w:rsidR="00F54A7C">
        <w:rPr>
          <w:color w:val="0070C0"/>
          <w:szCs w:val="28"/>
        </w:rPr>
        <w:t>же ПОМОЧЬ</w:t>
      </w:r>
      <w:r w:rsidRPr="00F068F2">
        <w:rPr>
          <w:color w:val="0070C0"/>
          <w:szCs w:val="28"/>
        </w:rPr>
        <w:t xml:space="preserve"> ребенку</w:t>
      </w:r>
      <w:r w:rsidRPr="00F068F2">
        <w:rPr>
          <w:color w:val="0070C0"/>
          <w:szCs w:val="28"/>
        </w:rPr>
        <w:t xml:space="preserve"> преодолеть страх?</w:t>
      </w:r>
    </w:p>
    <w:p w:rsidR="00F54A7C" w:rsidRDefault="00F54A7C" w:rsidP="00F068F2">
      <w:pPr>
        <w:pStyle w:val="2"/>
        <w:spacing w:before="0" w:beforeAutospacing="0" w:after="0" w:afterAutospacing="0"/>
        <w:ind w:left="-993" w:right="-284"/>
        <w:jc w:val="center"/>
        <w:textAlignment w:val="top"/>
        <w:rPr>
          <w:color w:val="0070C0"/>
          <w:szCs w:val="28"/>
        </w:rPr>
      </w:pPr>
    </w:p>
    <w:p w:rsidR="007312D3" w:rsidRDefault="00F54A7C" w:rsidP="00F54A7C">
      <w:pPr>
        <w:pStyle w:val="2"/>
        <w:spacing w:before="0" w:beforeAutospacing="0" w:after="0" w:afterAutospacing="0"/>
        <w:ind w:right="-284"/>
        <w:jc w:val="center"/>
        <w:textAlignment w:val="top"/>
        <w:rPr>
          <w:color w:val="0070C0"/>
          <w:szCs w:val="28"/>
        </w:rPr>
      </w:pPr>
      <w:r>
        <w:rPr>
          <w:noProof/>
          <w:color w:val="0070C0"/>
          <w:szCs w:val="28"/>
        </w:rPr>
        <w:drawing>
          <wp:inline distT="0" distB="0" distL="0" distR="0" wp14:anchorId="291D7B26" wp14:editId="6B0A3193">
            <wp:extent cx="6534150" cy="3590925"/>
            <wp:effectExtent l="0" t="0" r="0" b="952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068F2" w:rsidRPr="00F068F2" w:rsidRDefault="00F068F2" w:rsidP="00F068F2">
      <w:pPr>
        <w:pStyle w:val="2"/>
        <w:spacing w:before="0" w:beforeAutospacing="0" w:after="0" w:afterAutospacing="0"/>
        <w:ind w:right="-284"/>
        <w:jc w:val="center"/>
        <w:textAlignment w:val="top"/>
        <w:rPr>
          <w:color w:val="0070C0"/>
          <w:szCs w:val="28"/>
        </w:rPr>
      </w:pPr>
    </w:p>
    <w:p w:rsidR="00F068F2" w:rsidRPr="008A659E" w:rsidRDefault="00F068F2" w:rsidP="00F068F2">
      <w:pPr>
        <w:tabs>
          <w:tab w:val="left" w:pos="1843"/>
        </w:tabs>
        <w:spacing w:after="0"/>
        <w:ind w:right="141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1722A6" w:rsidRDefault="001722A6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</w:p>
    <w:p w:rsidR="001722A6" w:rsidRDefault="001722A6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</w:p>
    <w:p w:rsidR="00F54A7C" w:rsidRDefault="00F54A7C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77839C" wp14:editId="4800A7A0">
            <wp:simplePos x="0" y="0"/>
            <wp:positionH relativeFrom="column">
              <wp:posOffset>-66675</wp:posOffset>
            </wp:positionH>
            <wp:positionV relativeFrom="paragraph">
              <wp:posOffset>-44450</wp:posOffset>
            </wp:positionV>
            <wp:extent cx="7591425" cy="107346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353698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A7C" w:rsidRDefault="00F54A7C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</w:p>
    <w:p w:rsidR="00F54A7C" w:rsidRDefault="00F54A7C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</w:p>
    <w:p w:rsidR="00F54A7C" w:rsidRDefault="00F54A7C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</w:p>
    <w:p w:rsidR="00F54A7C" w:rsidRDefault="00F54A7C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</w:p>
    <w:p w:rsidR="001722A6" w:rsidRDefault="00F54A7C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C78B045" wp14:editId="0D0F0676">
            <wp:extent cx="5943600" cy="3305175"/>
            <wp:effectExtent l="0" t="0" r="0" b="952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bookmarkEnd w:id="0"/>
    </w:p>
    <w:p w:rsidR="001722A6" w:rsidRDefault="001722A6" w:rsidP="00486E42">
      <w:pPr>
        <w:tabs>
          <w:tab w:val="left" w:pos="1843"/>
          <w:tab w:val="left" w:pos="4820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</w:p>
    <w:p w:rsidR="001722A6" w:rsidRDefault="001722A6" w:rsidP="008A659E">
      <w:pPr>
        <w:tabs>
          <w:tab w:val="left" w:pos="1843"/>
        </w:tabs>
        <w:spacing w:after="0"/>
        <w:ind w:left="1276" w:right="141"/>
        <w:jc w:val="both"/>
        <w:textAlignment w:val="top"/>
        <w:rPr>
          <w:noProof/>
          <w:lang w:eastAsia="ru-RU"/>
        </w:rPr>
      </w:pPr>
    </w:p>
    <w:p w:rsidR="008A659E" w:rsidRPr="008A659E" w:rsidRDefault="008A659E" w:rsidP="001722A6">
      <w:pPr>
        <w:tabs>
          <w:tab w:val="left" w:pos="1843"/>
          <w:tab w:val="left" w:pos="4536"/>
        </w:tabs>
        <w:spacing w:after="0"/>
        <w:ind w:left="1276" w:right="141"/>
        <w:jc w:val="both"/>
        <w:textAlignment w:val="top"/>
        <w:rPr>
          <w:rFonts w:ascii="Times New Roman" w:hAnsi="Times New Roman" w:cs="Times New Roman"/>
          <w:sz w:val="36"/>
          <w:szCs w:val="28"/>
        </w:rPr>
      </w:pPr>
    </w:p>
    <w:p w:rsidR="008A659E" w:rsidRDefault="008A659E">
      <w:pPr>
        <w:ind w:left="993"/>
      </w:pPr>
    </w:p>
    <w:p w:rsidR="00D07F16" w:rsidRDefault="00D07F16"/>
    <w:sectPr w:rsidR="00D07F16" w:rsidSect="00D07F16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9.35pt;height:9.35pt" o:bullet="t">
        <v:imagedata r:id="rId1" o:title="BD14982_"/>
      </v:shape>
    </w:pict>
  </w:numPicBullet>
  <w:abstractNum w:abstractNumId="0">
    <w:nsid w:val="23831216"/>
    <w:multiLevelType w:val="multilevel"/>
    <w:tmpl w:val="24622CE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9BA4F4C"/>
    <w:multiLevelType w:val="hybridMultilevel"/>
    <w:tmpl w:val="DD9EB3F2"/>
    <w:lvl w:ilvl="0" w:tplc="D5CC6D70">
      <w:start w:val="1"/>
      <w:numFmt w:val="bullet"/>
      <w:lvlText w:val=""/>
      <w:lvlPicBulletId w:val="0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F16"/>
    <w:rsid w:val="001722A6"/>
    <w:rsid w:val="00486E42"/>
    <w:rsid w:val="005410BD"/>
    <w:rsid w:val="007312D3"/>
    <w:rsid w:val="008A659E"/>
    <w:rsid w:val="00A57B5B"/>
    <w:rsid w:val="00BC0BEA"/>
    <w:rsid w:val="00D07F16"/>
    <w:rsid w:val="00DD0B9B"/>
    <w:rsid w:val="00EA7E50"/>
    <w:rsid w:val="00F068F2"/>
    <w:rsid w:val="00F54821"/>
    <w:rsid w:val="00F5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A65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F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65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8A65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A65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F1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65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8A6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3" Type="http://schemas.microsoft.com/office/2007/relationships/stylesWithEffects" Target="stylesWithEffect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EA408E-B0FB-4276-954A-886D60726B49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3BA4EF7-3D6A-4804-9DF7-A2909EA1233B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Возраст от 3 до 5 лет</a:t>
          </a:r>
        </a:p>
      </dgm:t>
    </dgm:pt>
    <dgm:pt modelId="{5C0DA185-59FA-464E-9D16-F6A6736F8018}" type="parTrans" cxnId="{58B219C5-0D40-4698-9A8E-5B1A682CB4B8}">
      <dgm:prSet/>
      <dgm:spPr/>
      <dgm:t>
        <a:bodyPr/>
        <a:lstStyle/>
        <a:p>
          <a:endParaRPr lang="ru-RU"/>
        </a:p>
      </dgm:t>
    </dgm:pt>
    <dgm:pt modelId="{FF6F17C2-7DE9-422E-96E3-A5858231AFE8}" type="sibTrans" cxnId="{58B219C5-0D40-4698-9A8E-5B1A682CB4B8}">
      <dgm:prSet/>
      <dgm:spPr/>
      <dgm:t>
        <a:bodyPr/>
        <a:lstStyle/>
        <a:p>
          <a:endParaRPr lang="ru-RU"/>
        </a:p>
      </dgm:t>
    </dgm:pt>
    <dgm:pt modelId="{D446B23A-5DAA-4B79-8D7B-9B52345F96BC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Возраст от 6 лет  </a:t>
          </a:r>
        </a:p>
      </dgm:t>
    </dgm:pt>
    <dgm:pt modelId="{5372F97D-7C1E-44D3-8BB3-32F2657128B5}" type="parTrans" cxnId="{BDE58A7B-F599-4595-A5D8-18CFBAFDFE2C}">
      <dgm:prSet/>
      <dgm:spPr/>
      <dgm:t>
        <a:bodyPr/>
        <a:lstStyle/>
        <a:p>
          <a:endParaRPr lang="ru-RU"/>
        </a:p>
      </dgm:t>
    </dgm:pt>
    <dgm:pt modelId="{9DA19FF2-9858-417F-873A-98988AA25AD6}" type="sibTrans" cxnId="{BDE58A7B-F599-4595-A5D8-18CFBAFDFE2C}">
      <dgm:prSet/>
      <dgm:spPr/>
      <dgm:t>
        <a:bodyPr/>
        <a:lstStyle/>
        <a:p>
          <a:endParaRPr lang="ru-RU"/>
        </a:p>
      </dgm:t>
    </dgm:pt>
    <dgm:pt modelId="{78C1D375-55AC-4FBB-BDDC-7793CF108FA0}">
      <dgm:prSet phldrT="[Текст]" custT="1"/>
      <dgm:spPr/>
      <dgm:t>
        <a:bodyPr/>
        <a:lstStyle/>
        <a:p>
          <a:pPr algn="just"/>
          <a:r>
            <a:rPr lang="ru-RU" sz="1600">
              <a:latin typeface="Times New Roman" pitchFamily="18" charset="0"/>
              <a:cs typeface="Times New Roman" pitchFamily="18" charset="0"/>
            </a:rPr>
            <a:t>Иногда появляется страх смерти.</a:t>
          </a:r>
        </a:p>
      </dgm:t>
    </dgm:pt>
    <dgm:pt modelId="{3F758018-11B7-4D97-8DAC-B3AC30FDC24E}" type="parTrans" cxnId="{11585A2E-5BDB-4E51-9273-891365D433EE}">
      <dgm:prSet/>
      <dgm:spPr/>
      <dgm:t>
        <a:bodyPr/>
        <a:lstStyle/>
        <a:p>
          <a:endParaRPr lang="ru-RU"/>
        </a:p>
      </dgm:t>
    </dgm:pt>
    <dgm:pt modelId="{4D083D17-4160-4FA2-BFD5-07BEDA1912C8}" type="sibTrans" cxnId="{11585A2E-5BDB-4E51-9273-891365D433EE}">
      <dgm:prSet/>
      <dgm:spPr/>
      <dgm:t>
        <a:bodyPr/>
        <a:lstStyle/>
        <a:p>
          <a:endParaRPr lang="ru-RU"/>
        </a:p>
      </dgm:t>
    </dgm:pt>
    <dgm:pt modelId="{A387008E-A542-4BA9-8995-D0354F5B953B}">
      <dgm:prSet phldrT="[Текст]" custT="1"/>
      <dgm:spPr/>
      <dgm:t>
        <a:bodyPr/>
        <a:lstStyle/>
        <a:p>
          <a:pPr algn="just"/>
          <a:r>
            <a:rPr lang="ru-RU" sz="1600">
              <a:latin typeface="Times New Roman" pitchFamily="18" charset="0"/>
              <a:cs typeface="Times New Roman" pitchFamily="18" charset="0"/>
            </a:rPr>
            <a:t>Многие дети боятся боли, неожиданных, особенно громких звуков, сказочных персонажей.</a:t>
          </a:r>
        </a:p>
      </dgm:t>
    </dgm:pt>
    <dgm:pt modelId="{2F881564-668C-46B8-A407-489719160C85}" type="sibTrans" cxnId="{3B5A93BD-27B8-473C-82B7-EFE5DEF9A50F}">
      <dgm:prSet/>
      <dgm:spPr/>
      <dgm:t>
        <a:bodyPr/>
        <a:lstStyle/>
        <a:p>
          <a:endParaRPr lang="ru-RU"/>
        </a:p>
      </dgm:t>
    </dgm:pt>
    <dgm:pt modelId="{0C775D03-8357-4B62-BEE5-E9A2A9D70EA5}" type="parTrans" cxnId="{3B5A93BD-27B8-473C-82B7-EFE5DEF9A50F}">
      <dgm:prSet/>
      <dgm:spPr/>
      <dgm:t>
        <a:bodyPr/>
        <a:lstStyle/>
        <a:p>
          <a:endParaRPr lang="ru-RU"/>
        </a:p>
      </dgm:t>
    </dgm:pt>
    <dgm:pt modelId="{4214A63B-90C3-467B-AB78-73489D8FE9B3}">
      <dgm:prSet phldrT="[Текст]" custT="1"/>
      <dgm:spPr/>
      <dgm:t>
        <a:bodyPr/>
        <a:lstStyle/>
        <a:p>
          <a:pPr algn="just"/>
          <a:r>
            <a:rPr lang="ru-RU" sz="1600">
              <a:latin typeface="Times New Roman" pitchFamily="18" charset="0"/>
              <a:cs typeface="Times New Roman" pitchFamily="18" charset="0"/>
            </a:rPr>
            <a:t>Каждый третий – темноты, транспорта, воды, одиночества и замкнутого пространства.</a:t>
          </a:r>
        </a:p>
      </dgm:t>
    </dgm:pt>
    <dgm:pt modelId="{27456FBD-C151-4054-A770-737B555A2DAA}" type="parTrans" cxnId="{04AE5E31-762F-47B1-BE5D-5F3587856A24}">
      <dgm:prSet/>
      <dgm:spPr/>
      <dgm:t>
        <a:bodyPr/>
        <a:lstStyle/>
        <a:p>
          <a:endParaRPr lang="ru-RU"/>
        </a:p>
      </dgm:t>
    </dgm:pt>
    <dgm:pt modelId="{15304FD2-A580-444B-B031-42F98804078E}" type="sibTrans" cxnId="{04AE5E31-762F-47B1-BE5D-5F3587856A24}">
      <dgm:prSet/>
      <dgm:spPr/>
      <dgm:t>
        <a:bodyPr/>
        <a:lstStyle/>
        <a:p>
          <a:endParaRPr lang="ru-RU"/>
        </a:p>
      </dgm:t>
    </dgm:pt>
    <dgm:pt modelId="{CDFF1AD6-4A6B-49AD-B809-64C31E2AA95E}">
      <dgm:prSet phldrT="[Текст]" custT="1"/>
      <dgm:spPr/>
      <dgm:t>
        <a:bodyPr/>
        <a:lstStyle/>
        <a:p>
          <a:pPr algn="just"/>
          <a:r>
            <a:rPr lang="ru-RU" sz="1600">
              <a:latin typeface="Times New Roman" pitchFamily="18" charset="0"/>
              <a:cs typeface="Times New Roman" pitchFamily="18" charset="0"/>
            </a:rPr>
            <a:t>Обычно он выражается не прямо, а в типичных для этого возраста страхах нападения стихии, например, возникновения пожара, землетрясения.</a:t>
          </a:r>
        </a:p>
      </dgm:t>
    </dgm:pt>
    <dgm:pt modelId="{BAC41073-FA98-4E15-A0B6-C2AB749A711B}" type="parTrans" cxnId="{63662236-F0F3-4ECE-A326-FD548F3B9498}">
      <dgm:prSet/>
      <dgm:spPr/>
      <dgm:t>
        <a:bodyPr/>
        <a:lstStyle/>
        <a:p>
          <a:endParaRPr lang="ru-RU"/>
        </a:p>
      </dgm:t>
    </dgm:pt>
    <dgm:pt modelId="{F682DD6F-3F8D-49A4-B7C4-2023DD22A7F7}" type="sibTrans" cxnId="{63662236-F0F3-4ECE-A326-FD548F3B9498}">
      <dgm:prSet/>
      <dgm:spPr/>
      <dgm:t>
        <a:bodyPr/>
        <a:lstStyle/>
        <a:p>
          <a:endParaRPr lang="ru-RU"/>
        </a:p>
      </dgm:t>
    </dgm:pt>
    <dgm:pt modelId="{685D9C79-30B0-49E8-8AC5-494F139C6096}" type="pres">
      <dgm:prSet presAssocID="{61EA408E-B0FB-4276-954A-886D60726B49}" presName="Name0" presStyleCnt="0">
        <dgm:presLayoutVars>
          <dgm:dir/>
          <dgm:animLvl val="lvl"/>
          <dgm:resizeHandles/>
        </dgm:presLayoutVars>
      </dgm:prSet>
      <dgm:spPr/>
    </dgm:pt>
    <dgm:pt modelId="{7864BC15-C534-4B3D-8460-7F536D7EE562}" type="pres">
      <dgm:prSet presAssocID="{03BA4EF7-3D6A-4804-9DF7-A2909EA1233B}" presName="linNode" presStyleCnt="0"/>
      <dgm:spPr/>
    </dgm:pt>
    <dgm:pt modelId="{F5F5C5E4-327A-4E1C-B9E6-B7FCA027FE02}" type="pres">
      <dgm:prSet presAssocID="{03BA4EF7-3D6A-4804-9DF7-A2909EA1233B}" presName="parentShp" presStyleLbl="node1" presStyleIdx="0" presStyleCnt="2" custScaleX="81276" custScaleY="69263" custLinFactNeighborX="-6241" custLinFactNeighborY="14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4AA005-C7C8-4776-9BDE-F6E054B09236}" type="pres">
      <dgm:prSet presAssocID="{03BA4EF7-3D6A-4804-9DF7-A2909EA1233B}" presName="childShp" presStyleLbl="bgAccFollowNode1" presStyleIdx="0" presStyleCnt="2" custScaleX="953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574200-3BB8-445B-A718-46266547EBE9}" type="pres">
      <dgm:prSet presAssocID="{FF6F17C2-7DE9-422E-96E3-A5858231AFE8}" presName="spacing" presStyleCnt="0"/>
      <dgm:spPr/>
    </dgm:pt>
    <dgm:pt modelId="{519FED74-31C2-4FCF-B729-9871C8AF72D1}" type="pres">
      <dgm:prSet presAssocID="{D446B23A-5DAA-4B79-8D7B-9B52345F96BC}" presName="linNode" presStyleCnt="0"/>
      <dgm:spPr/>
    </dgm:pt>
    <dgm:pt modelId="{A83DF693-B685-4821-9650-FE408C7E9810}" type="pres">
      <dgm:prSet presAssocID="{D446B23A-5DAA-4B79-8D7B-9B52345F96BC}" presName="parentShp" presStyleLbl="node1" presStyleIdx="1" presStyleCnt="2" custScaleX="80713" custScaleY="73750" custLinFactNeighborX="-3236" custLinFactNeighborY="-497">
        <dgm:presLayoutVars>
          <dgm:bulletEnabled val="1"/>
        </dgm:presLayoutVars>
      </dgm:prSet>
      <dgm:spPr/>
    </dgm:pt>
    <dgm:pt modelId="{B320411F-00B5-4ED2-867B-278FB57A1843}" type="pres">
      <dgm:prSet presAssocID="{D446B23A-5DAA-4B79-8D7B-9B52345F96BC}" presName="childShp" presStyleLbl="bgAccFollowNode1" presStyleIdx="1" presStyleCnt="2" custScaleX="96711" custLinFactNeighborX="450" custLinFactNeighborY="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490BC32-5E68-40C7-9758-9DF949DDD983}" type="presOf" srcId="{61EA408E-B0FB-4276-954A-886D60726B49}" destId="{685D9C79-30B0-49E8-8AC5-494F139C6096}" srcOrd="0" destOrd="0" presId="urn:microsoft.com/office/officeart/2005/8/layout/vList6"/>
    <dgm:cxn modelId="{483308B2-7A34-41FD-BD4A-8021FA77F379}" type="presOf" srcId="{A387008E-A542-4BA9-8995-D0354F5B953B}" destId="{934AA005-C7C8-4776-9BDE-F6E054B09236}" srcOrd="0" destOrd="0" presId="urn:microsoft.com/office/officeart/2005/8/layout/vList6"/>
    <dgm:cxn modelId="{5249E5B6-89EC-4F23-875E-E34DD727EA7B}" type="presOf" srcId="{CDFF1AD6-4A6B-49AD-B809-64C31E2AA95E}" destId="{B320411F-00B5-4ED2-867B-278FB57A1843}" srcOrd="0" destOrd="1" presId="urn:microsoft.com/office/officeart/2005/8/layout/vList6"/>
    <dgm:cxn modelId="{8C5FB54D-4643-4E2C-8DFF-28595B62E940}" type="presOf" srcId="{D446B23A-5DAA-4B79-8D7B-9B52345F96BC}" destId="{A83DF693-B685-4821-9650-FE408C7E9810}" srcOrd="0" destOrd="0" presId="urn:microsoft.com/office/officeart/2005/8/layout/vList6"/>
    <dgm:cxn modelId="{04AE5E31-762F-47B1-BE5D-5F3587856A24}" srcId="{03BA4EF7-3D6A-4804-9DF7-A2909EA1233B}" destId="{4214A63B-90C3-467B-AB78-73489D8FE9B3}" srcOrd="1" destOrd="0" parTransId="{27456FBD-C151-4054-A770-737B555A2DAA}" sibTransId="{15304FD2-A580-444B-B031-42F98804078E}"/>
    <dgm:cxn modelId="{888617B3-09F5-426A-8603-F55471BE0D5D}" type="presOf" srcId="{4214A63B-90C3-467B-AB78-73489D8FE9B3}" destId="{934AA005-C7C8-4776-9BDE-F6E054B09236}" srcOrd="0" destOrd="1" presId="urn:microsoft.com/office/officeart/2005/8/layout/vList6"/>
    <dgm:cxn modelId="{BDE58A7B-F599-4595-A5D8-18CFBAFDFE2C}" srcId="{61EA408E-B0FB-4276-954A-886D60726B49}" destId="{D446B23A-5DAA-4B79-8D7B-9B52345F96BC}" srcOrd="1" destOrd="0" parTransId="{5372F97D-7C1E-44D3-8BB3-32F2657128B5}" sibTransId="{9DA19FF2-9858-417F-873A-98988AA25AD6}"/>
    <dgm:cxn modelId="{58B219C5-0D40-4698-9A8E-5B1A682CB4B8}" srcId="{61EA408E-B0FB-4276-954A-886D60726B49}" destId="{03BA4EF7-3D6A-4804-9DF7-A2909EA1233B}" srcOrd="0" destOrd="0" parTransId="{5C0DA185-59FA-464E-9D16-F6A6736F8018}" sibTransId="{FF6F17C2-7DE9-422E-96E3-A5858231AFE8}"/>
    <dgm:cxn modelId="{DBE71654-ED80-4010-9A31-44EEC6766F02}" type="presOf" srcId="{78C1D375-55AC-4FBB-BDDC-7793CF108FA0}" destId="{B320411F-00B5-4ED2-867B-278FB57A1843}" srcOrd="0" destOrd="0" presId="urn:microsoft.com/office/officeart/2005/8/layout/vList6"/>
    <dgm:cxn modelId="{63662236-F0F3-4ECE-A326-FD548F3B9498}" srcId="{D446B23A-5DAA-4B79-8D7B-9B52345F96BC}" destId="{CDFF1AD6-4A6B-49AD-B809-64C31E2AA95E}" srcOrd="1" destOrd="0" parTransId="{BAC41073-FA98-4E15-A0B6-C2AB749A711B}" sibTransId="{F682DD6F-3F8D-49A4-B7C4-2023DD22A7F7}"/>
    <dgm:cxn modelId="{C7E34B37-12DC-4C4C-BE48-D022B187554F}" type="presOf" srcId="{03BA4EF7-3D6A-4804-9DF7-A2909EA1233B}" destId="{F5F5C5E4-327A-4E1C-B9E6-B7FCA027FE02}" srcOrd="0" destOrd="0" presId="urn:microsoft.com/office/officeart/2005/8/layout/vList6"/>
    <dgm:cxn modelId="{11585A2E-5BDB-4E51-9273-891365D433EE}" srcId="{D446B23A-5DAA-4B79-8D7B-9B52345F96BC}" destId="{78C1D375-55AC-4FBB-BDDC-7793CF108FA0}" srcOrd="0" destOrd="0" parTransId="{3F758018-11B7-4D97-8DAC-B3AC30FDC24E}" sibTransId="{4D083D17-4160-4FA2-BFD5-07BEDA1912C8}"/>
    <dgm:cxn modelId="{3B5A93BD-27B8-473C-82B7-EFE5DEF9A50F}" srcId="{03BA4EF7-3D6A-4804-9DF7-A2909EA1233B}" destId="{A387008E-A542-4BA9-8995-D0354F5B953B}" srcOrd="0" destOrd="0" parTransId="{0C775D03-8357-4B62-BEE5-E9A2A9D70EA5}" sibTransId="{2F881564-668C-46B8-A407-489719160C85}"/>
    <dgm:cxn modelId="{CB31AB95-2314-4B19-85A0-82FC6178A736}" type="presParOf" srcId="{685D9C79-30B0-49E8-8AC5-494F139C6096}" destId="{7864BC15-C534-4B3D-8460-7F536D7EE562}" srcOrd="0" destOrd="0" presId="urn:microsoft.com/office/officeart/2005/8/layout/vList6"/>
    <dgm:cxn modelId="{3F2026A8-4380-45DC-9DA4-8662B559164F}" type="presParOf" srcId="{7864BC15-C534-4B3D-8460-7F536D7EE562}" destId="{F5F5C5E4-327A-4E1C-B9E6-B7FCA027FE02}" srcOrd="0" destOrd="0" presId="urn:microsoft.com/office/officeart/2005/8/layout/vList6"/>
    <dgm:cxn modelId="{086A7FFE-4A94-40A7-9053-6B83BF73E4B4}" type="presParOf" srcId="{7864BC15-C534-4B3D-8460-7F536D7EE562}" destId="{934AA005-C7C8-4776-9BDE-F6E054B09236}" srcOrd="1" destOrd="0" presId="urn:microsoft.com/office/officeart/2005/8/layout/vList6"/>
    <dgm:cxn modelId="{82B36FCC-B08C-47AA-B64E-687568744A5B}" type="presParOf" srcId="{685D9C79-30B0-49E8-8AC5-494F139C6096}" destId="{0A574200-3BB8-445B-A718-46266547EBE9}" srcOrd="1" destOrd="0" presId="urn:microsoft.com/office/officeart/2005/8/layout/vList6"/>
    <dgm:cxn modelId="{52D7AC01-8214-4C8B-8A0A-742F9F7424A7}" type="presParOf" srcId="{685D9C79-30B0-49E8-8AC5-494F139C6096}" destId="{519FED74-31C2-4FCF-B729-9871C8AF72D1}" srcOrd="2" destOrd="0" presId="urn:microsoft.com/office/officeart/2005/8/layout/vList6"/>
    <dgm:cxn modelId="{022C8C36-86A3-4FEB-A33D-BAC89FDAD739}" type="presParOf" srcId="{519FED74-31C2-4FCF-B729-9871C8AF72D1}" destId="{A83DF693-B685-4821-9650-FE408C7E9810}" srcOrd="0" destOrd="0" presId="urn:microsoft.com/office/officeart/2005/8/layout/vList6"/>
    <dgm:cxn modelId="{02C0FA6E-DC06-4A65-B1A9-BC236BB46601}" type="presParOf" srcId="{519FED74-31C2-4FCF-B729-9871C8AF72D1}" destId="{B320411F-00B5-4ED2-867B-278FB57A1843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EC1786A-C600-4C2C-BBC4-504BB9F10AEC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B5BE69DC-F296-41DC-BD45-F3227F09D26B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Уделяйте ребёнку больше внимания, сажайте на колени, обнимайте, берите за руку, смотрите в глаза, когда разговариваете. Говорите, что вы его любите и всегда готовы защитить.</a:t>
          </a:r>
        </a:p>
      </dgm:t>
    </dgm:pt>
    <dgm:pt modelId="{63C566B3-2974-4056-81A6-99427E583CFB}" type="parTrans" cxnId="{56B98789-9AC3-4878-99F5-A8458CFCE7C8}">
      <dgm:prSet/>
      <dgm:spPr/>
      <dgm:t>
        <a:bodyPr/>
        <a:lstStyle/>
        <a:p>
          <a:endParaRPr lang="ru-RU"/>
        </a:p>
      </dgm:t>
    </dgm:pt>
    <dgm:pt modelId="{2DE7BBFC-E07A-4C9E-A504-C0C0AEEB47E2}" type="sibTrans" cxnId="{56B98789-9AC3-4878-99F5-A8458CFCE7C8}">
      <dgm:prSet/>
      <dgm:spPr/>
      <dgm:t>
        <a:bodyPr/>
        <a:lstStyle/>
        <a:p>
          <a:endParaRPr lang="ru-RU"/>
        </a:p>
      </dgm:t>
    </dgm:pt>
    <dgm:pt modelId="{FC5F67F3-E12A-46BE-96F4-53EFA5F20524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    Пусть ребёнок подробно расскажет, как выглядят пугающие его чудовища и монстры, какие у его страшилки голова-руки-ноги, а потом нарисует или слепит его. Нечто абстрактное всегда страшнее чего-то более конкретного. Когда враг известен в подробностях, он уже не так страшен, с ним легче бороться. После этого нарисованного монстра можно сжечь или порвать. Подойдёт любой ритуал уничтожения – всё зависит           от вашей фантазии.</a:t>
          </a:r>
        </a:p>
      </dgm:t>
    </dgm:pt>
    <dgm:pt modelId="{67B630DE-40A0-40AE-BBEC-EA87300316F4}" type="parTrans" cxnId="{E38C9872-A864-4EAD-895E-A190FDB7F383}">
      <dgm:prSet/>
      <dgm:spPr/>
      <dgm:t>
        <a:bodyPr/>
        <a:lstStyle/>
        <a:p>
          <a:endParaRPr lang="ru-RU"/>
        </a:p>
      </dgm:t>
    </dgm:pt>
    <dgm:pt modelId="{ED5A13A3-76D7-4560-844D-16B8524B37D2}" type="sibTrans" cxnId="{E38C9872-A864-4EAD-895E-A190FDB7F383}">
      <dgm:prSet/>
      <dgm:spPr/>
      <dgm:t>
        <a:bodyPr/>
        <a:lstStyle/>
        <a:p>
          <a:endParaRPr lang="ru-RU"/>
        </a:p>
      </dgm:t>
    </dgm:pt>
    <dgm:pt modelId="{89D12D66-E0E0-4D9A-9402-6034880E99D7}" type="pres">
      <dgm:prSet presAssocID="{3EC1786A-C600-4C2C-BBC4-504BB9F10AEC}" presName="linearFlow" presStyleCnt="0">
        <dgm:presLayoutVars>
          <dgm:dir/>
          <dgm:resizeHandles val="exact"/>
        </dgm:presLayoutVars>
      </dgm:prSet>
      <dgm:spPr/>
    </dgm:pt>
    <dgm:pt modelId="{F9C160B2-CB79-4E49-A13B-0E8FA40FDC66}" type="pres">
      <dgm:prSet presAssocID="{B5BE69DC-F296-41DC-BD45-F3227F09D26B}" presName="composite" presStyleCnt="0"/>
      <dgm:spPr/>
    </dgm:pt>
    <dgm:pt modelId="{2F1EA9DD-DCB9-40ED-AFCA-DB4BF331B8CA}" type="pres">
      <dgm:prSet presAssocID="{B5BE69DC-F296-41DC-BD45-F3227F09D26B}" presName="imgShp" presStyleLbl="fgImgPlace1" presStyleIdx="0" presStyleCnt="2" custScaleX="258710" custScaleY="245125" custLinFactNeighborX="-43286" custLinFactNeighborY="-33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188" r="-34812"/>
          </a:stretch>
        </a:blipFill>
      </dgm:spPr>
    </dgm:pt>
    <dgm:pt modelId="{D005A584-3DBD-4A55-87FF-2C62BCB045FB}" type="pres">
      <dgm:prSet presAssocID="{B5BE69DC-F296-41DC-BD45-F3227F09D26B}" presName="txShp" presStyleLbl="node1" presStyleIdx="0" presStyleCnt="2" custScaleX="115779" custScaleY="158587" custLinFactNeighborX="11180" custLinFactNeighborY="12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BF4A9B-2D49-426F-A528-C9D1E0752272}" type="pres">
      <dgm:prSet presAssocID="{2DE7BBFC-E07A-4C9E-A504-C0C0AEEB47E2}" presName="spacing" presStyleCnt="0"/>
      <dgm:spPr/>
    </dgm:pt>
    <dgm:pt modelId="{CEF4AB12-2E3F-4CB9-B923-88702D4DD204}" type="pres">
      <dgm:prSet presAssocID="{FC5F67F3-E12A-46BE-96F4-53EFA5F20524}" presName="composite" presStyleCnt="0"/>
      <dgm:spPr/>
    </dgm:pt>
    <dgm:pt modelId="{75A2AFEB-36B8-453A-BC37-15DCA95AC7F3}" type="pres">
      <dgm:prSet presAssocID="{FC5F67F3-E12A-46BE-96F4-53EFA5F20524}" presName="imgShp" presStyleLbl="fgImgPlace1" presStyleIdx="1" presStyleCnt="2" custScaleX="230620" custScaleY="249349" custLinFactNeighborX="-22479" custLinFactNeighborY="944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693" t="-1571" r="-4307" b="1571"/>
          </a:stretch>
        </a:blipFill>
      </dgm:spPr>
    </dgm:pt>
    <dgm:pt modelId="{CDC0F098-9433-4E9F-87A3-E3FFA31E356F}" type="pres">
      <dgm:prSet presAssocID="{FC5F67F3-E12A-46BE-96F4-53EFA5F20524}" presName="txShp" presStyleLbl="node1" presStyleIdx="1" presStyleCnt="2" custScaleX="120782" custScaleY="323837" custLinFactNeighborX="9426" custLinFactNeighborY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90F278-D477-4104-BBC0-69C8F8BC2DFA}" type="presOf" srcId="{B5BE69DC-F296-41DC-BD45-F3227F09D26B}" destId="{D005A584-3DBD-4A55-87FF-2C62BCB045FB}" srcOrd="0" destOrd="0" presId="urn:microsoft.com/office/officeart/2005/8/layout/vList3"/>
    <dgm:cxn modelId="{56B98789-9AC3-4878-99F5-A8458CFCE7C8}" srcId="{3EC1786A-C600-4C2C-BBC4-504BB9F10AEC}" destId="{B5BE69DC-F296-41DC-BD45-F3227F09D26B}" srcOrd="0" destOrd="0" parTransId="{63C566B3-2974-4056-81A6-99427E583CFB}" sibTransId="{2DE7BBFC-E07A-4C9E-A504-C0C0AEEB47E2}"/>
    <dgm:cxn modelId="{19E79651-92FD-4D0A-8C32-0CB248398544}" type="presOf" srcId="{FC5F67F3-E12A-46BE-96F4-53EFA5F20524}" destId="{CDC0F098-9433-4E9F-87A3-E3FFA31E356F}" srcOrd="0" destOrd="0" presId="urn:microsoft.com/office/officeart/2005/8/layout/vList3"/>
    <dgm:cxn modelId="{42FABF81-FC26-4DB0-84CE-0CAF393ED01F}" type="presOf" srcId="{3EC1786A-C600-4C2C-BBC4-504BB9F10AEC}" destId="{89D12D66-E0E0-4D9A-9402-6034880E99D7}" srcOrd="0" destOrd="0" presId="urn:microsoft.com/office/officeart/2005/8/layout/vList3"/>
    <dgm:cxn modelId="{E38C9872-A864-4EAD-895E-A190FDB7F383}" srcId="{3EC1786A-C600-4C2C-BBC4-504BB9F10AEC}" destId="{FC5F67F3-E12A-46BE-96F4-53EFA5F20524}" srcOrd="1" destOrd="0" parTransId="{67B630DE-40A0-40AE-BBEC-EA87300316F4}" sibTransId="{ED5A13A3-76D7-4560-844D-16B8524B37D2}"/>
    <dgm:cxn modelId="{25CBD795-882D-44AF-80DE-0362C7B57D36}" type="presParOf" srcId="{89D12D66-E0E0-4D9A-9402-6034880E99D7}" destId="{F9C160B2-CB79-4E49-A13B-0E8FA40FDC66}" srcOrd="0" destOrd="0" presId="urn:microsoft.com/office/officeart/2005/8/layout/vList3"/>
    <dgm:cxn modelId="{340A768B-03A0-4C03-B062-679A1BD3C5D3}" type="presParOf" srcId="{F9C160B2-CB79-4E49-A13B-0E8FA40FDC66}" destId="{2F1EA9DD-DCB9-40ED-AFCA-DB4BF331B8CA}" srcOrd="0" destOrd="0" presId="urn:microsoft.com/office/officeart/2005/8/layout/vList3"/>
    <dgm:cxn modelId="{389D17F1-29FE-4D1A-8E85-1FCF4C3FACBD}" type="presParOf" srcId="{F9C160B2-CB79-4E49-A13B-0E8FA40FDC66}" destId="{D005A584-3DBD-4A55-87FF-2C62BCB045FB}" srcOrd="1" destOrd="0" presId="urn:microsoft.com/office/officeart/2005/8/layout/vList3"/>
    <dgm:cxn modelId="{E7014101-048D-4CF5-955C-3D33564940B9}" type="presParOf" srcId="{89D12D66-E0E0-4D9A-9402-6034880E99D7}" destId="{44BF4A9B-2D49-426F-A528-C9D1E0752272}" srcOrd="1" destOrd="0" presId="urn:microsoft.com/office/officeart/2005/8/layout/vList3"/>
    <dgm:cxn modelId="{348278BF-3B91-4348-94A5-DB438E1BC2E4}" type="presParOf" srcId="{89D12D66-E0E0-4D9A-9402-6034880E99D7}" destId="{CEF4AB12-2E3F-4CB9-B923-88702D4DD204}" srcOrd="2" destOrd="0" presId="urn:microsoft.com/office/officeart/2005/8/layout/vList3"/>
    <dgm:cxn modelId="{50FA78A3-98F3-4B29-AC21-4FFE00C9D477}" type="presParOf" srcId="{CEF4AB12-2E3F-4CB9-B923-88702D4DD204}" destId="{75A2AFEB-36B8-453A-BC37-15DCA95AC7F3}" srcOrd="0" destOrd="0" presId="urn:microsoft.com/office/officeart/2005/8/layout/vList3"/>
    <dgm:cxn modelId="{5F0FC740-CDFE-4EFD-B0B6-42C5D8703D38}" type="presParOf" srcId="{CEF4AB12-2E3F-4CB9-B923-88702D4DD204}" destId="{CDC0F098-9433-4E9F-87A3-E3FFA31E356F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C547E6-A206-4F78-A0D4-B67EC7B6D2FF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73921E46-61E2-4371-A9DE-0C529D898DF7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Подключите смекалку. Например, поведайте ребёнку по секрету, что страшилища очень боятся громких звуков. Поэтому монстров или чудовищ, которые спрятались по углам, можно попугать громкими песнями, тигриным рычанием, хлопушками и т. д., и тогда они разбегутся.</a:t>
          </a:r>
        </a:p>
      </dgm:t>
    </dgm:pt>
    <dgm:pt modelId="{98C3AD4F-6904-4F59-9849-4FF2B5A8D196}" type="parTrans" cxnId="{8EDE814F-3507-4103-8F6A-CDD54D2AAB03}">
      <dgm:prSet/>
      <dgm:spPr/>
      <dgm:t>
        <a:bodyPr/>
        <a:lstStyle/>
        <a:p>
          <a:endParaRPr lang="ru-RU"/>
        </a:p>
      </dgm:t>
    </dgm:pt>
    <dgm:pt modelId="{8977872D-3721-4783-AF9D-1007C8F1C3A7}" type="sibTrans" cxnId="{8EDE814F-3507-4103-8F6A-CDD54D2AAB03}">
      <dgm:prSet/>
      <dgm:spPr/>
      <dgm:t>
        <a:bodyPr/>
        <a:lstStyle/>
        <a:p>
          <a:endParaRPr lang="ru-RU"/>
        </a:p>
      </dgm:t>
    </dgm:pt>
    <dgm:pt modelId="{B5305C1C-85A8-4D88-A2A5-82C3E07635B3}">
      <dgm:prSet phldrT="[Текст]" custT="1"/>
      <dgm:spPr/>
      <dgm:t>
        <a:bodyPr/>
        <a:lstStyle/>
        <a:p>
          <a:pPr algn="just"/>
          <a:r>
            <a:rPr lang="ru-RU" sz="1400">
              <a:latin typeface="Times New Roman" pitchFamily="18" charset="0"/>
              <a:cs typeface="Times New Roman" pitchFamily="18" charset="0"/>
            </a:rPr>
            <a:t>Объясняйте, что многим страшным вещам (например, пугающим теням на стене ночью, звукам с улицы, шуму грозы и т. д.) можно найти вполне логичное объяснение.</a:t>
          </a:r>
          <a:endParaRPr lang="ru-RU" sz="1400"/>
        </a:p>
      </dgm:t>
    </dgm:pt>
    <dgm:pt modelId="{1B363AD3-AC8E-4C43-8BD8-3E4AD7285A25}" type="parTrans" cxnId="{1DD2B19C-366F-4899-BE3D-94750F1A7192}">
      <dgm:prSet/>
      <dgm:spPr/>
      <dgm:t>
        <a:bodyPr/>
        <a:lstStyle/>
        <a:p>
          <a:endParaRPr lang="ru-RU"/>
        </a:p>
      </dgm:t>
    </dgm:pt>
    <dgm:pt modelId="{D7CF45D6-2A82-43A2-952A-C23B7EF44BAA}" type="sibTrans" cxnId="{1DD2B19C-366F-4899-BE3D-94750F1A7192}">
      <dgm:prSet/>
      <dgm:spPr/>
      <dgm:t>
        <a:bodyPr/>
        <a:lstStyle/>
        <a:p>
          <a:endParaRPr lang="ru-RU"/>
        </a:p>
      </dgm:t>
    </dgm:pt>
    <dgm:pt modelId="{098501BA-47E6-4650-868B-C3B5E0CAD4CA}" type="pres">
      <dgm:prSet presAssocID="{73C547E6-A206-4F78-A0D4-B67EC7B6D2FF}" presName="linearFlow" presStyleCnt="0">
        <dgm:presLayoutVars>
          <dgm:dir/>
          <dgm:resizeHandles val="exact"/>
        </dgm:presLayoutVars>
      </dgm:prSet>
      <dgm:spPr/>
    </dgm:pt>
    <dgm:pt modelId="{CEF71205-4901-47D4-A025-A6F44385D8AF}" type="pres">
      <dgm:prSet presAssocID="{73921E46-61E2-4371-A9DE-0C529D898DF7}" presName="composite" presStyleCnt="0"/>
      <dgm:spPr/>
    </dgm:pt>
    <dgm:pt modelId="{D534592C-72D6-492F-BEA5-A7DA9DC65927}" type="pres">
      <dgm:prSet presAssocID="{73921E46-61E2-4371-A9DE-0C529D898DF7}" presName="imgShp" presStyleLbl="fgImgPlace1" presStyleIdx="0" presStyleCnt="2" custLinFactNeighborX="-16892" custLinFactNeighborY="-149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" r="1464" b="-13000"/>
          </a:stretch>
        </a:blipFill>
      </dgm:spPr>
    </dgm:pt>
    <dgm:pt modelId="{9C67DC14-A831-40BA-AC16-2C632D0C602B}" type="pres">
      <dgm:prSet presAssocID="{73921E46-61E2-4371-A9DE-0C529D898DF7}" presName="txShp" presStyleLbl="node1" presStyleIdx="0" presStyleCnt="2" custScaleX="122521" custScaleY="99587" custLinFactNeighborX="6507" custLinFactNeighborY="-3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E143D6-F1CA-40FA-9676-907C386E89DB}" type="pres">
      <dgm:prSet presAssocID="{8977872D-3721-4783-AF9D-1007C8F1C3A7}" presName="spacing" presStyleCnt="0"/>
      <dgm:spPr/>
    </dgm:pt>
    <dgm:pt modelId="{6860374A-3785-479C-A05B-172CFC883356}" type="pres">
      <dgm:prSet presAssocID="{B5305C1C-85A8-4D88-A2A5-82C3E07635B3}" presName="composite" presStyleCnt="0"/>
      <dgm:spPr/>
    </dgm:pt>
    <dgm:pt modelId="{FF3CDDF6-4EAB-4DD5-B7FB-B5B20A88116A}" type="pres">
      <dgm:prSet presAssocID="{B5305C1C-85A8-4D88-A2A5-82C3E07635B3}" presName="imgShp" presStyleLbl="fgImgPlace1" presStyleIdx="1" presStyleCnt="2" custLinFactNeighborX="-20411" custLinFactNeighborY="149"/>
      <dgm:spPr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780" r="-17220"/>
          </a:stretch>
        </a:blipFill>
      </dgm:spPr>
    </dgm:pt>
    <dgm:pt modelId="{06000409-A04C-4479-B1B6-B536F8866E42}" type="pres">
      <dgm:prSet presAssocID="{B5305C1C-85A8-4D88-A2A5-82C3E07635B3}" presName="txShp" presStyleLbl="node1" presStyleIdx="1" presStyleCnt="2" custScaleX="118183" custScaleY="78472" custLinFactNeighborX="77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6FDBD4-D9A8-45AB-9455-62360DB35AC6}" type="presOf" srcId="{B5305C1C-85A8-4D88-A2A5-82C3E07635B3}" destId="{06000409-A04C-4479-B1B6-B536F8866E42}" srcOrd="0" destOrd="0" presId="urn:microsoft.com/office/officeart/2005/8/layout/vList3"/>
    <dgm:cxn modelId="{A21A29B9-EE02-40AF-9745-28EA30D42C78}" type="presOf" srcId="{73C547E6-A206-4F78-A0D4-B67EC7B6D2FF}" destId="{098501BA-47E6-4650-868B-C3B5E0CAD4CA}" srcOrd="0" destOrd="0" presId="urn:microsoft.com/office/officeart/2005/8/layout/vList3"/>
    <dgm:cxn modelId="{8EDE814F-3507-4103-8F6A-CDD54D2AAB03}" srcId="{73C547E6-A206-4F78-A0D4-B67EC7B6D2FF}" destId="{73921E46-61E2-4371-A9DE-0C529D898DF7}" srcOrd="0" destOrd="0" parTransId="{98C3AD4F-6904-4F59-9849-4FF2B5A8D196}" sibTransId="{8977872D-3721-4783-AF9D-1007C8F1C3A7}"/>
    <dgm:cxn modelId="{1DD2B19C-366F-4899-BE3D-94750F1A7192}" srcId="{73C547E6-A206-4F78-A0D4-B67EC7B6D2FF}" destId="{B5305C1C-85A8-4D88-A2A5-82C3E07635B3}" srcOrd="1" destOrd="0" parTransId="{1B363AD3-AC8E-4C43-8BD8-3E4AD7285A25}" sibTransId="{D7CF45D6-2A82-43A2-952A-C23B7EF44BAA}"/>
    <dgm:cxn modelId="{1AB78401-B48C-4BB0-AD2A-B25E8E98EF25}" type="presOf" srcId="{73921E46-61E2-4371-A9DE-0C529D898DF7}" destId="{9C67DC14-A831-40BA-AC16-2C632D0C602B}" srcOrd="0" destOrd="0" presId="urn:microsoft.com/office/officeart/2005/8/layout/vList3"/>
    <dgm:cxn modelId="{ECCB1843-DF50-4836-A1D1-A6100C3D63FD}" type="presParOf" srcId="{098501BA-47E6-4650-868B-C3B5E0CAD4CA}" destId="{CEF71205-4901-47D4-A025-A6F44385D8AF}" srcOrd="0" destOrd="0" presId="urn:microsoft.com/office/officeart/2005/8/layout/vList3"/>
    <dgm:cxn modelId="{E369142C-B311-493B-8CDA-876B2BBDE0FF}" type="presParOf" srcId="{CEF71205-4901-47D4-A025-A6F44385D8AF}" destId="{D534592C-72D6-492F-BEA5-A7DA9DC65927}" srcOrd="0" destOrd="0" presId="urn:microsoft.com/office/officeart/2005/8/layout/vList3"/>
    <dgm:cxn modelId="{64AB41BD-3A28-438D-9598-B53CD1ECFF93}" type="presParOf" srcId="{CEF71205-4901-47D4-A025-A6F44385D8AF}" destId="{9C67DC14-A831-40BA-AC16-2C632D0C602B}" srcOrd="1" destOrd="0" presId="urn:microsoft.com/office/officeart/2005/8/layout/vList3"/>
    <dgm:cxn modelId="{E097A546-5D63-483B-98C2-A7347CD06BB7}" type="presParOf" srcId="{098501BA-47E6-4650-868B-C3B5E0CAD4CA}" destId="{2CE143D6-F1CA-40FA-9676-907C386E89DB}" srcOrd="1" destOrd="0" presId="urn:microsoft.com/office/officeart/2005/8/layout/vList3"/>
    <dgm:cxn modelId="{53143B4E-DBFF-4939-9859-219467858ED8}" type="presParOf" srcId="{098501BA-47E6-4650-868B-C3B5E0CAD4CA}" destId="{6860374A-3785-479C-A05B-172CFC883356}" srcOrd="2" destOrd="0" presId="urn:microsoft.com/office/officeart/2005/8/layout/vList3"/>
    <dgm:cxn modelId="{041BF981-B2FE-44C5-9A01-9D385C4131A1}" type="presParOf" srcId="{6860374A-3785-479C-A05B-172CFC883356}" destId="{FF3CDDF6-4EAB-4DD5-B7FB-B5B20A88116A}" srcOrd="0" destOrd="0" presId="urn:microsoft.com/office/officeart/2005/8/layout/vList3"/>
    <dgm:cxn modelId="{A48EC9FA-0993-4F87-AEE8-37403E404A91}" type="presParOf" srcId="{6860374A-3785-479C-A05B-172CFC883356}" destId="{06000409-A04C-4479-B1B6-B536F8866E4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4AA005-C7C8-4776-9BDE-F6E054B09236}">
      <dsp:nvSpPr>
        <dsp:cNvPr id="0" name=""/>
        <dsp:cNvSpPr/>
      </dsp:nvSpPr>
      <dsp:spPr>
        <a:xfrm>
          <a:off x="2585080" y="491"/>
          <a:ext cx="3930023" cy="191813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just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Многие дети боятся боли, неожиданных, особенно громких звуков, сказочных персонажей.</a:t>
          </a:r>
        </a:p>
        <a:p>
          <a:pPr marL="171450" lvl="1" indent="-171450" algn="just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Каждый третий – темноты, транспорта, воды, одиночества и замкнутого пространства.</a:t>
          </a:r>
        </a:p>
      </dsp:txBody>
      <dsp:txXfrm>
        <a:off x="2585080" y="240258"/>
        <a:ext cx="3210721" cy="1438604"/>
      </dsp:txXfrm>
    </dsp:sp>
    <dsp:sp modelId="{F5F5C5E4-327A-4E1C-B9E6-B7FCA027FE02}">
      <dsp:nvSpPr>
        <dsp:cNvPr id="0" name=""/>
        <dsp:cNvSpPr/>
      </dsp:nvSpPr>
      <dsp:spPr>
        <a:xfrm>
          <a:off x="95259" y="323861"/>
          <a:ext cx="2232659" cy="13285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Возраст от 3 до 5 лет</a:t>
          </a:r>
        </a:p>
      </dsp:txBody>
      <dsp:txXfrm>
        <a:off x="160114" y="388716"/>
        <a:ext cx="2102949" cy="1198850"/>
      </dsp:txXfrm>
    </dsp:sp>
    <dsp:sp modelId="{B320411F-00B5-4ED2-867B-278FB57A1843}">
      <dsp:nvSpPr>
        <dsp:cNvPr id="0" name=""/>
        <dsp:cNvSpPr/>
      </dsp:nvSpPr>
      <dsp:spPr>
        <a:xfrm>
          <a:off x="2562225" y="2110936"/>
          <a:ext cx="3984991" cy="1918138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t" anchorCtr="0">
          <a:noAutofit/>
        </a:bodyPr>
        <a:lstStyle/>
        <a:p>
          <a:pPr marL="171450" lvl="1" indent="-171450" algn="just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Иногда появляется страх смерти.</a:t>
          </a:r>
        </a:p>
        <a:p>
          <a:pPr marL="171450" lvl="1" indent="-171450" algn="just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Обычно он выражается не прямо, а в типичных для этого возраста страхах нападения стихии, например, возникновения пожара, землетрясения.</a:t>
          </a:r>
        </a:p>
      </dsp:txBody>
      <dsp:txXfrm>
        <a:off x="2562225" y="2350703"/>
        <a:ext cx="3265689" cy="1438604"/>
      </dsp:txXfrm>
    </dsp:sp>
    <dsp:sp modelId="{A83DF693-B685-4821-9650-FE408C7E9810}">
      <dsp:nvSpPr>
        <dsp:cNvPr id="0" name=""/>
        <dsp:cNvSpPr/>
      </dsp:nvSpPr>
      <dsp:spPr>
        <a:xfrm>
          <a:off x="199329" y="2352666"/>
          <a:ext cx="2217194" cy="14146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45720" rIns="91440" bIns="4572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Возраст от 6 лет  </a:t>
          </a:r>
        </a:p>
      </dsp:txBody>
      <dsp:txXfrm>
        <a:off x="268385" y="2421722"/>
        <a:ext cx="2079082" cy="127651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05A584-3DBD-4A55-87FF-2C62BCB045FB}">
      <dsp:nvSpPr>
        <dsp:cNvPr id="0" name=""/>
        <dsp:cNvSpPr/>
      </dsp:nvSpPr>
      <dsp:spPr>
        <a:xfrm rot="10800000">
          <a:off x="1453852" y="267223"/>
          <a:ext cx="5030840" cy="95089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4410" tIns="53340" rIns="99568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Уделяйте ребёнку больше внимания, сажайте на колени, обнимайте, берите за руку, смотрите в глаза, когда разговариваете. Говорите, что вы его любите и всегда готовы защитить.</a:t>
          </a:r>
        </a:p>
      </dsp:txBody>
      <dsp:txXfrm rot="10800000">
        <a:off x="1691577" y="267223"/>
        <a:ext cx="4793115" cy="950899"/>
      </dsp:txXfrm>
    </dsp:sp>
    <dsp:sp modelId="{2F1EA9DD-DCB9-40ED-AFCA-DB4BF331B8CA}">
      <dsp:nvSpPr>
        <dsp:cNvPr id="0" name=""/>
        <dsp:cNvSpPr/>
      </dsp:nvSpPr>
      <dsp:spPr>
        <a:xfrm>
          <a:off x="275705" y="2"/>
          <a:ext cx="1551243" cy="1469787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188" r="-34812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C0F098-9433-4E9F-87A3-E3FFA31E356F}">
      <dsp:nvSpPr>
        <dsp:cNvPr id="0" name=""/>
        <dsp:cNvSpPr/>
      </dsp:nvSpPr>
      <dsp:spPr>
        <a:xfrm rot="10800000">
          <a:off x="1172486" y="1648998"/>
          <a:ext cx="5248231" cy="1941749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4410" tIns="53340" rIns="99568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    Пусть ребёнок подробно расскажет, как выглядят пугающие его чудовища и монстры, какие у его страшилки голова-руки-ноги, а потом нарисует или слепит его. Нечто абстрактное всегда страшнее чего-то более конкретного. Когда враг известен в подробностях, он уже не так страшен, с ним легче бороться. После этого нарисованного монстра можно сжечь или порвать. Подойдёт любой ритуал уничтожения – всё зависит           от вашей фантазии.</a:t>
          </a:r>
        </a:p>
      </dsp:txBody>
      <dsp:txXfrm rot="10800000">
        <a:off x="1657923" y="1648998"/>
        <a:ext cx="4762794" cy="1941749"/>
      </dsp:txXfrm>
    </dsp:sp>
    <dsp:sp modelId="{75A2AFEB-36B8-453A-BC37-15DCA95AC7F3}">
      <dsp:nvSpPr>
        <dsp:cNvPr id="0" name=""/>
        <dsp:cNvSpPr/>
      </dsp:nvSpPr>
      <dsp:spPr>
        <a:xfrm>
          <a:off x="388225" y="1877952"/>
          <a:ext cx="1382814" cy="1495114"/>
        </a:xfrm>
        <a:prstGeom prst="ellipse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693" t="-1571" r="-4307" b="1571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67DC14-A831-40BA-AC16-2C632D0C602B}">
      <dsp:nvSpPr>
        <dsp:cNvPr id="0" name=""/>
        <dsp:cNvSpPr/>
      </dsp:nvSpPr>
      <dsp:spPr>
        <a:xfrm rot="10800000">
          <a:off x="944371" y="0"/>
          <a:ext cx="4842635" cy="143100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651" tIns="53340" rIns="99568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Подключите смекалку. Например, поведайте ребёнку по секрету, что страшилища очень боятся громких звуков. Поэтому монстров или чудовищ, которые спрятались по углам, можно попугать громкими песнями, тигриным рычанием, хлопушками и т. д., и тогда они разбегутся.</a:t>
          </a:r>
        </a:p>
      </dsp:txBody>
      <dsp:txXfrm rot="10800000">
        <a:off x="1302122" y="0"/>
        <a:ext cx="4484884" cy="1431006"/>
      </dsp:txXfrm>
    </dsp:sp>
    <dsp:sp modelId="{D534592C-72D6-492F-BEA5-A7DA9DC65927}">
      <dsp:nvSpPr>
        <dsp:cNvPr id="0" name=""/>
        <dsp:cNvSpPr/>
      </dsp:nvSpPr>
      <dsp:spPr>
        <a:xfrm>
          <a:off x="171054" y="0"/>
          <a:ext cx="1436940" cy="1436940"/>
        </a:xfrm>
        <a:prstGeom prst="ellipse">
          <a:avLst/>
        </a:prstGeom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1" r="1464" b="-1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000409-A04C-4479-B1B6-B536F8866E42}">
      <dsp:nvSpPr>
        <dsp:cNvPr id="0" name=""/>
        <dsp:cNvSpPr/>
      </dsp:nvSpPr>
      <dsp:spPr>
        <a:xfrm rot="10800000">
          <a:off x="1120593" y="2021728"/>
          <a:ext cx="4671175" cy="112759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3651" tIns="53340" rIns="99568" bIns="53340" numCol="1" spcCol="1270" anchor="ctr" anchorCtr="0">
          <a:noAutofit/>
        </a:bodyPr>
        <a:lstStyle/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Объясняйте, что многим страшным вещам (например, пугающим теням на стене ночью, звукам с улицы, шуму грозы и т. д.) можно найти вполне логичное объяснение.</a:t>
          </a:r>
          <a:endParaRPr lang="ru-RU" sz="1400" kern="1200"/>
        </a:p>
      </dsp:txBody>
      <dsp:txXfrm rot="10800000">
        <a:off x="1402492" y="2021728"/>
        <a:ext cx="4389276" cy="1127596"/>
      </dsp:txXfrm>
    </dsp:sp>
    <dsp:sp modelId="{FF3CDDF6-4EAB-4DD5-B7FB-B5B20A88116A}">
      <dsp:nvSpPr>
        <dsp:cNvPr id="0" name=""/>
        <dsp:cNvSpPr/>
      </dsp:nvSpPr>
      <dsp:spPr>
        <a:xfrm>
          <a:off x="163353" y="1868234"/>
          <a:ext cx="1436940" cy="1436940"/>
        </a:xfrm>
        <a:prstGeom prst="ellipse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6780" r="-1722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2022-02-14T06:45:00Z</dcterms:created>
  <dcterms:modified xsi:type="dcterms:W3CDTF">2022-02-14T08:33:00Z</dcterms:modified>
</cp:coreProperties>
</file>