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91" w:rsidRPr="00506A91" w:rsidRDefault="00506A91" w:rsidP="00506A91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A91">
        <w:rPr>
          <w:rFonts w:ascii="Times New Roman" w:hAnsi="Times New Roman" w:cs="Times New Roman"/>
          <w:b/>
          <w:sz w:val="28"/>
          <w:szCs w:val="28"/>
        </w:rPr>
        <w:t>«Сюжетно-ролевая игра как средство развития речи дошкольников»</w:t>
      </w:r>
    </w:p>
    <w:p w:rsidR="008B7924" w:rsidRPr="005E24B2" w:rsidRDefault="00847920" w:rsidP="00506A91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 </w:t>
      </w:r>
      <w:r w:rsidR="008B7924" w:rsidRPr="005E24B2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  <w:r w:rsidR="0050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A91">
        <w:rPr>
          <w:rFonts w:ascii="Times New Roman" w:hAnsi="Times New Roman" w:cs="Times New Roman"/>
          <w:sz w:val="28"/>
          <w:szCs w:val="28"/>
        </w:rPr>
        <w:t>Объедкина Наталия Николаевна</w:t>
      </w:r>
      <w:r w:rsidR="008B7924" w:rsidRPr="005E24B2">
        <w:rPr>
          <w:rFonts w:ascii="Times New Roman" w:hAnsi="Times New Roman" w:cs="Times New Roman"/>
          <w:sz w:val="28"/>
          <w:szCs w:val="28"/>
        </w:rPr>
        <w:t>, высшее образование, окон</w:t>
      </w:r>
      <w:r w:rsidR="008B7924">
        <w:rPr>
          <w:rFonts w:ascii="Times New Roman" w:hAnsi="Times New Roman" w:cs="Times New Roman"/>
          <w:sz w:val="28"/>
          <w:szCs w:val="28"/>
        </w:rPr>
        <w:t>чила Мордовский государственный</w:t>
      </w:r>
      <w:r w:rsidR="008B7924" w:rsidRPr="005E24B2">
        <w:rPr>
          <w:rFonts w:ascii="Times New Roman" w:hAnsi="Times New Roman" w:cs="Times New Roman"/>
          <w:sz w:val="28"/>
          <w:szCs w:val="28"/>
        </w:rPr>
        <w:t xml:space="preserve"> </w:t>
      </w:r>
      <w:r w:rsidR="00506A91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8B7924" w:rsidRPr="005E24B2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506A91">
        <w:rPr>
          <w:rFonts w:ascii="Times New Roman" w:hAnsi="Times New Roman" w:cs="Times New Roman"/>
          <w:sz w:val="28"/>
          <w:szCs w:val="28"/>
        </w:rPr>
        <w:t xml:space="preserve">Н.П.Огарева </w:t>
      </w:r>
      <w:r w:rsidR="008B7924">
        <w:rPr>
          <w:rFonts w:ascii="Times New Roman" w:hAnsi="Times New Roman" w:cs="Times New Roman"/>
          <w:sz w:val="28"/>
          <w:szCs w:val="28"/>
        </w:rPr>
        <w:t>в</w:t>
      </w:r>
      <w:r w:rsidR="00506A91">
        <w:rPr>
          <w:rFonts w:ascii="Times New Roman" w:hAnsi="Times New Roman" w:cs="Times New Roman"/>
          <w:sz w:val="28"/>
          <w:szCs w:val="28"/>
        </w:rPr>
        <w:t>1998</w:t>
      </w:r>
      <w:r w:rsidR="008B7924" w:rsidRPr="005E24B2">
        <w:rPr>
          <w:rFonts w:ascii="Times New Roman" w:hAnsi="Times New Roman" w:cs="Times New Roman"/>
          <w:sz w:val="28"/>
          <w:szCs w:val="28"/>
        </w:rPr>
        <w:t xml:space="preserve"> году, по специальности</w:t>
      </w:r>
      <w:r w:rsidR="008B7924" w:rsidRPr="005E2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A91">
        <w:rPr>
          <w:rFonts w:ascii="Times New Roman" w:hAnsi="Times New Roman" w:cs="Times New Roman"/>
          <w:sz w:val="28"/>
          <w:szCs w:val="28"/>
        </w:rPr>
        <w:t>«Филология</w:t>
      </w:r>
      <w:r w:rsidR="008B7924" w:rsidRPr="005E24B2">
        <w:rPr>
          <w:rFonts w:ascii="Times New Roman" w:hAnsi="Times New Roman" w:cs="Times New Roman"/>
          <w:sz w:val="28"/>
          <w:szCs w:val="28"/>
        </w:rPr>
        <w:t>»</w:t>
      </w:r>
      <w:r w:rsidR="008B7924">
        <w:rPr>
          <w:rFonts w:ascii="Times New Roman" w:hAnsi="Times New Roman" w:cs="Times New Roman"/>
          <w:sz w:val="28"/>
          <w:szCs w:val="28"/>
        </w:rPr>
        <w:t>.</w:t>
      </w:r>
    </w:p>
    <w:p w:rsidR="008B7924" w:rsidRPr="005E24B2" w:rsidRDefault="00506A91" w:rsidP="00506A91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 работы – 22 года, в данной организации – 17 лет</w:t>
      </w:r>
      <w:r w:rsidR="008B7924" w:rsidRPr="005E24B2">
        <w:rPr>
          <w:rFonts w:ascii="Times New Roman" w:hAnsi="Times New Roman" w:cs="Times New Roman"/>
          <w:sz w:val="28"/>
          <w:szCs w:val="28"/>
        </w:rPr>
        <w:t>.</w:t>
      </w:r>
    </w:p>
    <w:p w:rsidR="008B7924" w:rsidRDefault="008B7924" w:rsidP="00506A9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8B7924" w:rsidRPr="00034FAC" w:rsidRDefault="008B7924" w:rsidP="008B7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Актуальность, проблема массовой  практики, решаемая автором. </w:t>
      </w:r>
    </w:p>
    <w:p w:rsidR="0006627E" w:rsidRDefault="00506A91" w:rsidP="0050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A91">
        <w:rPr>
          <w:rFonts w:ascii="Times New Roman" w:hAnsi="Times New Roman" w:cs="Times New Roman"/>
          <w:sz w:val="28"/>
          <w:szCs w:val="28"/>
        </w:rPr>
        <w:t>Развитие речи является одной из самых важных задач современного дошкольного образования. Исследования пок</w:t>
      </w:r>
      <w:r>
        <w:rPr>
          <w:rFonts w:ascii="Times New Roman" w:hAnsi="Times New Roman" w:cs="Times New Roman"/>
          <w:sz w:val="28"/>
          <w:szCs w:val="28"/>
        </w:rPr>
        <w:t xml:space="preserve">азывают, что современные дети </w:t>
      </w:r>
      <w:r w:rsidRPr="00506A91">
        <w:rPr>
          <w:rFonts w:ascii="Times New Roman" w:hAnsi="Times New Roman" w:cs="Times New Roman"/>
          <w:sz w:val="28"/>
          <w:szCs w:val="28"/>
        </w:rPr>
        <w:t>говорят неправильно, у них скудный словарный запас. При этом педагоги и психологи утверждают, что речь – это важный инструмент мышления, сознания, интеллекта. Речевое развитие ребёнка непосредственно влияет на формирование интеллекта ребёнка его характера, эмоций, да и вообще личности в целом.</w:t>
      </w:r>
    </w:p>
    <w:p w:rsidR="0006627E" w:rsidRDefault="0006627E" w:rsidP="00506A91">
      <w:pPr>
        <w:jc w:val="both"/>
        <w:rPr>
          <w:rFonts w:ascii="Times New Roman" w:hAnsi="Times New Roman" w:cs="Times New Roman"/>
          <w:sz w:val="28"/>
          <w:szCs w:val="28"/>
        </w:rPr>
      </w:pPr>
      <w:r w:rsidRPr="0006627E">
        <w:rPr>
          <w:rFonts w:ascii="Times New Roman" w:hAnsi="Times New Roman" w:cs="Times New Roman"/>
          <w:sz w:val="28"/>
          <w:szCs w:val="28"/>
        </w:rPr>
        <w:t xml:space="preserve">    </w:t>
      </w:r>
      <w:r w:rsidRPr="0006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7E">
        <w:rPr>
          <w:rFonts w:ascii="Times New Roman" w:hAnsi="Times New Roman" w:cs="Times New Roman"/>
          <w:sz w:val="28"/>
          <w:szCs w:val="28"/>
        </w:rPr>
        <w:t xml:space="preserve">Сюжетно-ролевая игра играет ведущую роль в формировании и развитии речи детей дошкольного возраста. </w:t>
      </w:r>
      <w:r w:rsidR="00506A91" w:rsidRPr="0006627E">
        <w:rPr>
          <w:rFonts w:ascii="Times New Roman" w:hAnsi="Times New Roman" w:cs="Times New Roman"/>
          <w:sz w:val="28"/>
          <w:szCs w:val="28"/>
        </w:rPr>
        <w:t xml:space="preserve"> </w:t>
      </w:r>
      <w:r w:rsidR="002B70CE">
        <w:rPr>
          <w:rFonts w:ascii="Times New Roman" w:hAnsi="Times New Roman" w:cs="Times New Roman"/>
          <w:sz w:val="28"/>
          <w:szCs w:val="28"/>
        </w:rPr>
        <w:t>Основа</w:t>
      </w:r>
      <w:r w:rsidRPr="0006627E">
        <w:rPr>
          <w:rFonts w:ascii="Times New Roman" w:hAnsi="Times New Roman" w:cs="Times New Roman"/>
          <w:sz w:val="28"/>
          <w:szCs w:val="28"/>
        </w:rPr>
        <w:t xml:space="preserve"> сюжетно – ролевой игры как основного вида деятельности заключается в том, что дети реализуют в ней различные стороны жизни, особенности взаимоотношений взрослых, уточняют свои знания об</w:t>
      </w:r>
      <w:r w:rsidR="002B70CE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 w:rsidRPr="0006627E">
        <w:rPr>
          <w:rFonts w:ascii="Times New Roman" w:hAnsi="Times New Roman" w:cs="Times New Roman"/>
          <w:sz w:val="28"/>
          <w:szCs w:val="28"/>
        </w:rPr>
        <w:t xml:space="preserve">. Очень важно, что сюжетно-ролевая игра имеет большое значение и для речевого развития ребенка. Дошкольники, находясь в игровой среде, общаются друг с другом, совместно решают поставленные речевые задачи. Поэтому использование сюжетно-ролевых игр в педагогическом процессе значительно упрощает решение задач по речевому развитию ребенка. </w:t>
      </w:r>
    </w:p>
    <w:p w:rsidR="0006627E" w:rsidRDefault="0006627E" w:rsidP="0050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27E">
        <w:rPr>
          <w:rFonts w:ascii="Times New Roman" w:hAnsi="Times New Roman" w:cs="Times New Roman"/>
          <w:sz w:val="28"/>
          <w:szCs w:val="28"/>
        </w:rPr>
        <w:t>Судя по недавно проведённым исследованиям, уровень речевого развития большей массы детей находится на неудовлетворитель</w:t>
      </w:r>
      <w:r w:rsidR="002B70CE">
        <w:rPr>
          <w:rFonts w:ascii="Times New Roman" w:hAnsi="Times New Roman" w:cs="Times New Roman"/>
          <w:sz w:val="28"/>
          <w:szCs w:val="28"/>
        </w:rPr>
        <w:t>ном уровне развития</w:t>
      </w:r>
      <w:r w:rsidRPr="000662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27E">
        <w:rPr>
          <w:rFonts w:ascii="Times New Roman" w:hAnsi="Times New Roman" w:cs="Times New Roman"/>
          <w:sz w:val="28"/>
          <w:szCs w:val="28"/>
        </w:rPr>
        <w:t>Социальные проблемы общества не позволяют часто родителям уделять достаточного внимания всест</w:t>
      </w:r>
      <w:r>
        <w:rPr>
          <w:rFonts w:ascii="Times New Roman" w:hAnsi="Times New Roman" w:cs="Times New Roman"/>
          <w:sz w:val="28"/>
          <w:szCs w:val="28"/>
        </w:rPr>
        <w:t xml:space="preserve">ороннему развитию своих детей. </w:t>
      </w:r>
      <w:r w:rsidRPr="0006627E">
        <w:rPr>
          <w:rFonts w:ascii="Times New Roman" w:hAnsi="Times New Roman" w:cs="Times New Roman"/>
          <w:sz w:val="28"/>
          <w:szCs w:val="28"/>
        </w:rPr>
        <w:t xml:space="preserve"> Телевидение, игрушки и компьютеры заменили собой живое речев</w:t>
      </w:r>
      <w:r>
        <w:rPr>
          <w:rFonts w:ascii="Times New Roman" w:hAnsi="Times New Roman" w:cs="Times New Roman"/>
          <w:sz w:val="28"/>
          <w:szCs w:val="28"/>
        </w:rPr>
        <w:t>ое общение. Все</w:t>
      </w:r>
      <w:r w:rsidRPr="0006627E">
        <w:rPr>
          <w:rFonts w:ascii="Times New Roman" w:hAnsi="Times New Roman" w:cs="Times New Roman"/>
          <w:sz w:val="28"/>
          <w:szCs w:val="28"/>
        </w:rPr>
        <w:t xml:space="preserve"> эти проблемы связывают с тем,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27E">
        <w:rPr>
          <w:rFonts w:ascii="Times New Roman" w:hAnsi="Times New Roman" w:cs="Times New Roman"/>
          <w:sz w:val="28"/>
          <w:szCs w:val="28"/>
        </w:rPr>
        <w:t>все меньше времени отводят на чтение художественной литературы, и дошкольники больше проводят время за экранами телевизоров и компьютеров. В связи с этим проблема речевого развития день ото дня становится все более актуальной.</w:t>
      </w:r>
    </w:p>
    <w:p w:rsidR="0006627E" w:rsidRPr="0006627E" w:rsidRDefault="0006627E" w:rsidP="00506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27E">
        <w:rPr>
          <w:rFonts w:ascii="Times New Roman" w:hAnsi="Times New Roman" w:cs="Times New Roman"/>
          <w:sz w:val="28"/>
          <w:szCs w:val="28"/>
        </w:rPr>
        <w:t xml:space="preserve"> Предотвратить подобные явления, способствовать речевой активности детей поможет сюжетно-ролевая игра. Исходя из актуальности проблемы, целью исследования является теоретическое изучение и практическая </w:t>
      </w:r>
      <w:r w:rsidRPr="0006627E">
        <w:rPr>
          <w:rFonts w:ascii="Times New Roman" w:hAnsi="Times New Roman" w:cs="Times New Roman"/>
          <w:sz w:val="28"/>
          <w:szCs w:val="28"/>
        </w:rPr>
        <w:lastRenderedPageBreak/>
        <w:t>апробация возможности сюжетно</w:t>
      </w:r>
      <w:r w:rsidR="002B70CE">
        <w:rPr>
          <w:rFonts w:ascii="Times New Roman" w:hAnsi="Times New Roman" w:cs="Times New Roman"/>
          <w:sz w:val="28"/>
          <w:szCs w:val="28"/>
        </w:rPr>
        <w:t>-</w:t>
      </w:r>
      <w:r w:rsidRPr="0006627E">
        <w:rPr>
          <w:rFonts w:ascii="Times New Roman" w:hAnsi="Times New Roman" w:cs="Times New Roman"/>
          <w:sz w:val="28"/>
          <w:szCs w:val="28"/>
        </w:rPr>
        <w:t>ролевой игры как средства речевого развития дошкольника.</w:t>
      </w:r>
    </w:p>
    <w:p w:rsidR="0006627E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06627E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  <w:r w:rsidRPr="0006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24" w:rsidRPr="0006627E" w:rsidRDefault="0006627E" w:rsidP="0006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0CE">
        <w:rPr>
          <w:rFonts w:ascii="Times New Roman" w:hAnsi="Times New Roman" w:cs="Times New Roman"/>
          <w:sz w:val="28"/>
          <w:szCs w:val="28"/>
        </w:rPr>
        <w:t xml:space="preserve">   </w:t>
      </w:r>
      <w:r w:rsidR="008B7924" w:rsidRPr="0006627E">
        <w:rPr>
          <w:rFonts w:ascii="Times New Roman" w:hAnsi="Times New Roman" w:cs="Times New Roman"/>
          <w:sz w:val="28"/>
          <w:szCs w:val="28"/>
        </w:rPr>
        <w:t>Дошкольное детство 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8B7924" w:rsidRPr="003C3204" w:rsidRDefault="00715DA5" w:rsidP="0006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Вся жизнь ребенка-дошкольника пронизана игрой, только так он готов открыть себя миру и мир для себя. Игра является одной из основных форм организации процесса воспитания, обучения и развития в детском саду. </w:t>
      </w:r>
    </w:p>
    <w:p w:rsidR="008B7924" w:rsidRPr="003C3204" w:rsidRDefault="002B70CE" w:rsidP="002B7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В процессе сюжетно-ролевой игры развиваются духовные и физические силы ребенка; его речь,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</w:t>
      </w:r>
      <w:r w:rsidR="00715D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деятельностью. </w:t>
      </w:r>
    </w:p>
    <w:p w:rsidR="008B7924" w:rsidRDefault="008B7924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715DA5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>
        <w:rPr>
          <w:rFonts w:ascii="Times New Roman" w:hAnsi="Times New Roman" w:cs="Times New Roman"/>
          <w:b/>
          <w:sz w:val="28"/>
          <w:szCs w:val="28"/>
        </w:rPr>
        <w:t>, опора на современные педагогические теории;</w:t>
      </w:r>
      <w:r w:rsidR="00715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заимствование новаторских систем или их элементов</w:t>
      </w:r>
      <w:r w:rsidRPr="00922995">
        <w:rPr>
          <w:rFonts w:ascii="Times New Roman" w:hAnsi="Times New Roman" w:cs="Times New Roman"/>
          <w:b/>
          <w:sz w:val="28"/>
          <w:szCs w:val="28"/>
        </w:rPr>
        <w:t>.</w:t>
      </w:r>
      <w:r w:rsidRPr="008B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FD" w:rsidRDefault="00715DA5" w:rsidP="00576EFD">
      <w:pPr>
        <w:jc w:val="both"/>
      </w:pPr>
      <w:r w:rsidRPr="00576EFD">
        <w:rPr>
          <w:rFonts w:ascii="Times New Roman" w:hAnsi="Times New Roman" w:cs="Times New Roman"/>
          <w:sz w:val="28"/>
          <w:szCs w:val="28"/>
        </w:rPr>
        <w:t xml:space="preserve">   </w:t>
      </w:r>
      <w:r w:rsidR="00576EFD" w:rsidRPr="00576EFD">
        <w:rPr>
          <w:rFonts w:ascii="Times New Roman" w:hAnsi="Times New Roman" w:cs="Times New Roman"/>
          <w:sz w:val="28"/>
          <w:szCs w:val="28"/>
        </w:rPr>
        <w:t xml:space="preserve">Теоретико-методологическое обоснование исследования составляет концепция речевого развития детей дошкольного возраста (О.С.Ушакова, 4 М.Я. Алексеева), концепция игровой деятельности ролевая игра (В.Р. Краснощекова, Д.П.Менджерицкая). Степень разработанности проблемы: В педагогике фундамент теории игры как важнейшего средства всестороннего воспитания детей заложили исследования таких ученных как, Е.А. Флериной, Е.И. Тихеевой, Е.А. Аркина. </w:t>
      </w:r>
      <w:proofErr w:type="gramStart"/>
      <w:r w:rsidR="00576EFD" w:rsidRPr="00576EFD">
        <w:rPr>
          <w:rFonts w:ascii="Times New Roman" w:hAnsi="Times New Roman" w:cs="Times New Roman"/>
          <w:sz w:val="28"/>
          <w:szCs w:val="28"/>
        </w:rPr>
        <w:t>Позднее игры были посвящены работы Р.Я.Лехтман – Абромович, Ф.И. Фрадкиной, Н.М. Аксариной, А.П. Усовой, Д.В. Менджерицкой, Р.И.Жуковской, В.П. Залогиной, Т.А, Марковой и др. Проблемой сюжетно-ролевой игры детей дошкольного возраста занимались такие авторы, как Л.С.Выготский, Р.И. Жуковская, Д.В. Менджерицкая, А.П. Усова, А.Н. Леонтьев, А.В. Запорожец</w:t>
      </w:r>
      <w:proofErr w:type="gramEnd"/>
      <w:r w:rsidR="00576EFD" w:rsidRPr="00576EFD">
        <w:rPr>
          <w:rFonts w:ascii="Times New Roman" w:hAnsi="Times New Roman" w:cs="Times New Roman"/>
          <w:sz w:val="28"/>
          <w:szCs w:val="28"/>
        </w:rPr>
        <w:t xml:space="preserve"> и другие авторы. Е.И. Тихеева показала пути решения этих задач. В ее трудах представлена стройная </w:t>
      </w:r>
      <w:r w:rsidR="00576EFD" w:rsidRPr="00576EFD">
        <w:rPr>
          <w:rFonts w:ascii="Times New Roman" w:hAnsi="Times New Roman" w:cs="Times New Roman"/>
          <w:sz w:val="28"/>
          <w:szCs w:val="28"/>
        </w:rPr>
        <w:lastRenderedPageBreak/>
        <w:t>система работы над словом. Между речью и игрой существует двусторонняя связь. С одной стороны, речь развивается и активизируется игрой, с другой – сама игра развивается под влиянием речевого развития. Е.И. Тихеева показала пути решения этих задач. В ее трудах представлена стройная система работы над словом.</w:t>
      </w:r>
      <w:r w:rsidR="00576EFD">
        <w:t xml:space="preserve"> </w:t>
      </w:r>
    </w:p>
    <w:p w:rsidR="008B7924" w:rsidRPr="003C3204" w:rsidRDefault="00576EFD" w:rsidP="00576EF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15DA5">
        <w:rPr>
          <w:rFonts w:ascii="Times New Roman" w:hAnsi="Times New Roman" w:cs="Times New Roman"/>
          <w:sz w:val="28"/>
          <w:szCs w:val="28"/>
        </w:rPr>
        <w:t xml:space="preserve"> </w:t>
      </w:r>
      <w:r w:rsidR="008B7924" w:rsidRPr="003C3204">
        <w:rPr>
          <w:rFonts w:ascii="Times New Roman" w:hAnsi="Times New Roman" w:cs="Times New Roman"/>
          <w:sz w:val="28"/>
          <w:szCs w:val="28"/>
        </w:rPr>
        <w:t>Советская теория игры складывалась под влиянием взглядов на игру выдающихся педагогов Н.К. Крупской и А. С. Макаренко.</w:t>
      </w:r>
    </w:p>
    <w:p w:rsidR="00816A20" w:rsidRDefault="00715DA5" w:rsidP="00816A2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8B7924" w:rsidRPr="003C3204">
        <w:rPr>
          <w:sz w:val="28"/>
          <w:szCs w:val="28"/>
        </w:rPr>
        <w:t>В ряде работ Н. К. Крупская подчеркивала большое значение игры в воспитании ребенка. Она неоднократно высказывала мысль об особом месте игры в жизни детей дошкольного возраста. «Для ребят дошкольного возраста игры имеют исключительное зна</w:t>
      </w:r>
      <w:r>
        <w:rPr>
          <w:sz w:val="28"/>
          <w:szCs w:val="28"/>
        </w:rPr>
        <w:t>чение: игра для них - учеба, игра для них - труд, игра для них -</w:t>
      </w:r>
      <w:r w:rsidR="008B7924" w:rsidRPr="003C3204">
        <w:rPr>
          <w:sz w:val="28"/>
          <w:szCs w:val="28"/>
        </w:rPr>
        <w:t xml:space="preserve"> серьезная форма восп</w:t>
      </w:r>
      <w:r>
        <w:rPr>
          <w:sz w:val="28"/>
          <w:szCs w:val="28"/>
        </w:rPr>
        <w:t>итания. Игра для дошкольников -</w:t>
      </w:r>
      <w:r w:rsidR="008B7924" w:rsidRPr="003C3204">
        <w:rPr>
          <w:sz w:val="28"/>
          <w:szCs w:val="28"/>
        </w:rPr>
        <w:t xml:space="preserve"> способ познания окружающего». Она считала, что игра полностью отвечает потребностям ребенка дошкольного возраста в движениях, воспитывает у него такие качества, как жизнерадостность, активность, живость воображения, пытливость. Вместе с тем она рассматривала игру как главное средство воспитания и требовала, чтобы жизнь детского сада была наполнена разнообразными играми и забавами, необходимыми для здоровья детей и их правильного развития. Она неоднократно напоминала о том, что игры укрепляют костяк ребенка, развивают мускулатуру, органы чувств; в играх воспитываются меткость глаза, ловкость и сила движения.</w:t>
      </w:r>
      <w:r w:rsidR="00816A20" w:rsidRPr="00816A20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816A20" w:rsidRDefault="00816A20" w:rsidP="00816A2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 xml:space="preserve">    Исследования отечественных и зарубежных ученых – философов, социологов, историков культуры (П.П. Блонский, Л.С. Выготский, К. Гросс, В.И. Истомин, В.И. Устименко, Д.Б. Эльконин, К.Г. Юсупов и др.) описывают своеобразие сюжетно-ролевой  игры, ее роль и значение в жизни общества и отдельной личности, в человеческой культуре. Исследователи отмечают ценность игры, ее условность, а также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816A20" w:rsidRDefault="00816A20" w:rsidP="00816A2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 xml:space="preserve">Как отмечают многие исследователи в области разных наук о человеке, среди которых Н.П. Аникеева, Л.С. Выготский, Д.Б. Эльконин и </w:t>
      </w:r>
      <w:proofErr w:type="gramStart"/>
      <w:r>
        <w:rPr>
          <w:color w:val="000000"/>
          <w:sz w:val="30"/>
          <w:szCs w:val="30"/>
          <w:shd w:val="clear" w:color="auto" w:fill="FFFFFF"/>
        </w:rPr>
        <w:t>др</w:t>
      </w:r>
      <w:proofErr w:type="gramEnd"/>
      <w:r>
        <w:rPr>
          <w:color w:val="000000"/>
          <w:sz w:val="30"/>
          <w:szCs w:val="30"/>
          <w:shd w:val="clear" w:color="auto" w:fill="FFFFFF"/>
        </w:rPr>
        <w:t>, игра является сложным социокультурным феноменом.</w:t>
      </w:r>
    </w:p>
    <w:p w:rsidR="00816A20" w:rsidRPr="00747D87" w:rsidRDefault="00816A20" w:rsidP="00816A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7D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Сюжетно-ролевая игра – это основной вид игры ребенка дошкольного возраста. Данные игры создают сами дети под руководством взрослого. Основой данного вида игр является нали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чие детской самодеятельности</w:t>
      </w:r>
      <w:r w:rsidRPr="00747D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16A20" w:rsidRPr="00747D87" w:rsidRDefault="00816A20" w:rsidP="00816A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747D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С.Я. Рубинштейн подчеркивал, что эта игра есть наиболее спонтанное проявление ребенка и вместе с тем она строится на взаимодействии ребенка с взрослыми. Ей присущи основные черты игры: </w:t>
      </w:r>
      <w:r w:rsidRPr="00747D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эмоциональная насыщенность и увлеченность детей, самостоятельно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сть, активность, творчество</w:t>
      </w:r>
      <w:r w:rsidRPr="00747D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B7924" w:rsidRPr="003C3204" w:rsidRDefault="00020B81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Идеи Н. К. Крупской были развиты и реализованы на практике выдающимся </w:t>
      </w:r>
      <w:r w:rsidR="00715DA5">
        <w:rPr>
          <w:rFonts w:ascii="Times New Roman" w:hAnsi="Times New Roman" w:cs="Times New Roman"/>
          <w:sz w:val="28"/>
          <w:szCs w:val="28"/>
        </w:rPr>
        <w:t xml:space="preserve">   </w:t>
      </w:r>
      <w:r w:rsidR="008B7924" w:rsidRPr="003C3204">
        <w:rPr>
          <w:rFonts w:ascii="Times New Roman" w:hAnsi="Times New Roman" w:cs="Times New Roman"/>
          <w:sz w:val="28"/>
          <w:szCs w:val="28"/>
        </w:rPr>
        <w:t>советским пе</w:t>
      </w:r>
      <w:r>
        <w:rPr>
          <w:rFonts w:ascii="Times New Roman" w:hAnsi="Times New Roman" w:cs="Times New Roman"/>
          <w:sz w:val="28"/>
          <w:szCs w:val="28"/>
        </w:rPr>
        <w:t>дагогом А. С. Макаренко (1888-</w:t>
      </w:r>
      <w:r w:rsidR="008B7924" w:rsidRPr="003C3204">
        <w:rPr>
          <w:rFonts w:ascii="Times New Roman" w:hAnsi="Times New Roman" w:cs="Times New Roman"/>
          <w:sz w:val="28"/>
          <w:szCs w:val="28"/>
        </w:rPr>
        <w:t>1939). Он придавал игре большое значение в воспитании ре</w:t>
      </w:r>
      <w:r w:rsidR="00715DA5">
        <w:rPr>
          <w:rFonts w:ascii="Times New Roman" w:hAnsi="Times New Roman" w:cs="Times New Roman"/>
          <w:sz w:val="28"/>
          <w:szCs w:val="28"/>
        </w:rPr>
        <w:t>бенка: «Каков ребенок в игре, -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 говорил он в </w:t>
      </w:r>
      <w:r>
        <w:rPr>
          <w:rFonts w:ascii="Times New Roman" w:hAnsi="Times New Roman" w:cs="Times New Roman"/>
          <w:sz w:val="28"/>
          <w:szCs w:val="28"/>
        </w:rPr>
        <w:t>«Лекциях о воспитании детей», -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 таков во многом он будет в работе, когда вырастет. Поэтому воспитание будущего деятеля </w:t>
      </w:r>
      <w:proofErr w:type="gramStart"/>
      <w:r w:rsidR="008B7924" w:rsidRPr="003C3204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8B7924" w:rsidRPr="003C3204">
        <w:rPr>
          <w:rFonts w:ascii="Times New Roman" w:hAnsi="Times New Roman" w:cs="Times New Roman"/>
          <w:sz w:val="28"/>
          <w:szCs w:val="28"/>
        </w:rPr>
        <w:t xml:space="preserve"> прежде всего в игре». В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сюжетно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олевая 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 игра имеет такое же значение, как для взрослого работа, служба. В игре воспитываются те физические и психологические навыки, которые будут необходимы для работы: активность, творчество, умение преодолевать трудности и др. </w:t>
      </w:r>
    </w:p>
    <w:p w:rsidR="008B7924" w:rsidRPr="003C3204" w:rsidRDefault="00715DA5" w:rsidP="008B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924" w:rsidRPr="003C3204">
        <w:rPr>
          <w:rFonts w:ascii="Times New Roman" w:hAnsi="Times New Roman" w:cs="Times New Roman"/>
          <w:sz w:val="28"/>
          <w:szCs w:val="28"/>
        </w:rPr>
        <w:t>По мнению А. С.</w:t>
      </w:r>
      <w:r w:rsidR="00020B81">
        <w:rPr>
          <w:rFonts w:ascii="Times New Roman" w:hAnsi="Times New Roman" w:cs="Times New Roman"/>
          <w:sz w:val="28"/>
          <w:szCs w:val="28"/>
        </w:rPr>
        <w:t xml:space="preserve"> Макаренко, руководство сюжетно-ролевыми </w:t>
      </w:r>
      <w:r w:rsidR="008B7924" w:rsidRPr="003C3204">
        <w:rPr>
          <w:rFonts w:ascii="Times New Roman" w:hAnsi="Times New Roman" w:cs="Times New Roman"/>
          <w:sz w:val="28"/>
          <w:szCs w:val="28"/>
        </w:rPr>
        <w:t xml:space="preserve"> играми направлено: 1) на установление правильного соотношения между игрой и трудом в жизни ребенка; 2) на воспитание в игре физических и психологических качеств, необходимых для будущего деятеля и работника.</w:t>
      </w:r>
    </w:p>
    <w:p w:rsidR="008B7924" w:rsidRDefault="008B7924" w:rsidP="008B792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5DA5" w:rsidRDefault="00715DA5" w:rsidP="008B792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A5" w:rsidRDefault="008B7924" w:rsidP="00715DA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>Новизна, творческие находки автора.</w:t>
      </w:r>
      <w:r w:rsidR="00715DA5" w:rsidRPr="00715DA5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15DA5" w:rsidRPr="00715DA5" w:rsidRDefault="00715DA5" w:rsidP="00715DA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15DA5">
        <w:rPr>
          <w:color w:val="111111"/>
          <w:sz w:val="28"/>
          <w:szCs w:val="28"/>
        </w:rPr>
        <w:t>Новизна 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опыта заключается в том</w:t>
      </w:r>
      <w:r w:rsidRPr="00715DA5">
        <w:rPr>
          <w:color w:val="111111"/>
          <w:sz w:val="28"/>
          <w:szCs w:val="28"/>
        </w:rPr>
        <w:t>, что 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715DA5">
        <w:rPr>
          <w:color w:val="111111"/>
          <w:sz w:val="28"/>
          <w:szCs w:val="28"/>
        </w:rPr>
        <w:t> - является одним из наиболее действенных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развития речи</w:t>
      </w:r>
      <w:r w:rsidRPr="00715DA5">
        <w:rPr>
          <w:color w:val="111111"/>
          <w:sz w:val="28"/>
          <w:szCs w:val="28"/>
        </w:rPr>
        <w:t> детей дошкольного возраста. Так как 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 это доступный</w:t>
      </w:r>
      <w:r w:rsidRPr="00715DA5">
        <w:rPr>
          <w:color w:val="111111"/>
          <w:sz w:val="28"/>
          <w:szCs w:val="28"/>
        </w:rPr>
        <w:t>, полезный и эффективный метод 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715DA5">
        <w:rPr>
          <w:color w:val="111111"/>
          <w:sz w:val="28"/>
          <w:szCs w:val="28"/>
        </w:rPr>
        <w:t>. И поскольку процесс 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715DA5">
        <w:rPr>
          <w:color w:val="111111"/>
          <w:sz w:val="28"/>
          <w:szCs w:val="28"/>
        </w:rPr>
        <w:t xml:space="preserve"> предполагает освоение не только содержательной, но и образной, эмоциональной стороны языка, я </w:t>
      </w:r>
      <w:proofErr w:type="gramStart"/>
      <w:r w:rsidRPr="00715DA5">
        <w:rPr>
          <w:color w:val="111111"/>
          <w:sz w:val="28"/>
          <w:szCs w:val="28"/>
        </w:rPr>
        <w:t>считаю</w:t>
      </w:r>
      <w:proofErr w:type="gramEnd"/>
      <w:r w:rsidRPr="00715DA5">
        <w:rPr>
          <w:color w:val="111111"/>
          <w:sz w:val="28"/>
          <w:szCs w:val="28"/>
        </w:rPr>
        <w:t xml:space="preserve"> применение </w:t>
      </w:r>
      <w:r>
        <w:rPr>
          <w:color w:val="111111"/>
          <w:sz w:val="28"/>
          <w:szCs w:val="28"/>
        </w:rPr>
        <w:t xml:space="preserve">сюжетно-ролевых </w:t>
      </w:r>
      <w:r w:rsidRPr="00715DA5">
        <w:rPr>
          <w:color w:val="111111"/>
          <w:sz w:val="28"/>
          <w:szCs w:val="28"/>
        </w:rPr>
        <w:t>игр позволяет п</w:t>
      </w:r>
      <w:r>
        <w:rPr>
          <w:color w:val="111111"/>
          <w:sz w:val="28"/>
          <w:szCs w:val="28"/>
        </w:rPr>
        <w:t xml:space="preserve">овысить эффективность </w:t>
      </w:r>
      <w:r w:rsidRPr="00715DA5">
        <w:rPr>
          <w:color w:val="111111"/>
          <w:sz w:val="28"/>
          <w:szCs w:val="28"/>
        </w:rPr>
        <w:t> 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речи </w:t>
      </w:r>
      <w:r w:rsidRPr="00715DA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15DA5">
        <w:rPr>
          <w:b/>
          <w:color w:val="111111"/>
          <w:sz w:val="28"/>
          <w:szCs w:val="28"/>
        </w:rPr>
        <w:t>.</w:t>
      </w:r>
    </w:p>
    <w:p w:rsidR="008B7924" w:rsidRPr="00A05547" w:rsidRDefault="008B7924" w:rsidP="008B792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опыта. </w:t>
      </w:r>
      <w:r w:rsidRPr="003C3204">
        <w:rPr>
          <w:rFonts w:ascii="Times New Roman" w:hAnsi="Times New Roman" w:cs="Times New Roman"/>
          <w:sz w:val="28"/>
          <w:szCs w:val="28"/>
        </w:rPr>
        <w:t xml:space="preserve">Работая с детьми дошкольного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 xml:space="preserve">  я пришла к выводу, что многие дети нуждаются в коррекции речи. А так как игра является ведущим видом деятельности детей дошкольного возраста, то проще всего это делать в процессе сюжетно – ролевой игры. Сюжетно-ролевая игра играет ведущую роль в формировании положительных взаимоотношений детей и формировании положительных морально-нравственных качеств личности старшего дошкольного возраста.</w:t>
      </w:r>
    </w:p>
    <w:p w:rsidR="008B7924" w:rsidRPr="003C3204" w:rsidRDefault="008B7924" w:rsidP="008B7924">
      <w:pPr>
        <w:rPr>
          <w:rFonts w:ascii="Times New Roman" w:hAnsi="Times New Roman" w:cs="Times New Roman"/>
          <w:b/>
          <w:sz w:val="28"/>
          <w:szCs w:val="28"/>
        </w:rPr>
      </w:pPr>
      <w:r w:rsidRPr="003C3204">
        <w:rPr>
          <w:rFonts w:ascii="Times New Roman" w:hAnsi="Times New Roman" w:cs="Times New Roman"/>
          <w:b/>
          <w:sz w:val="28"/>
          <w:szCs w:val="28"/>
        </w:rPr>
        <w:t>Основная цель моей работы: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Формирование речи детей старшего дошкольного возраста при косвенном и прямом участии педагога.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lastRenderedPageBreak/>
        <w:t>Исходя из цели, определяются задачи, которые необходимо решить в процессе формирования положительных взаимоотношений: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 воспитание желания и умения совместно играть;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-воспитание навыков коллективной игры (умение договариваться, распределять роли и игрушки, радоваться успехам товарища);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к людям, желания и готовности сделать им полезное и приятное. При этом учит детей намечать тему игры (во что будем играть), совместно производить определенные действия, не мешать, а помогать друг другу, самостоятельно и справедливо разрешать возникающие конфликты.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Свою работу я построила по следующим направлениям: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  диагностика взаимоотношений детей до проведения работы, включающей сюжетно-ролевые игры;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 создание   условий, необходимых  в работе по развитию коммуникативной сферы;</w:t>
      </w:r>
    </w:p>
    <w:p w:rsidR="00715DA5" w:rsidRDefault="008B7924" w:rsidP="00020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C3204">
        <w:rPr>
          <w:sz w:val="28"/>
          <w:szCs w:val="28"/>
        </w:rPr>
        <w:t>- проведение системной работы по формированию положительных  взаимоотношений детей в процессе сюжетно ролевой игры.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На начальном этапе своей работы я исследовала детей своей группы. Для этой цели я использовала следующие методы: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 методы исследования коммуникативной и эмоциональной сферы старших дошкольников;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 индивидуальная беседа;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-наблюдение.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 xml:space="preserve">     Как показали результаты исследования игровой деятельности детей, игра детей дошкольного возраста характеризуется низким уровнем развития,   ролевые действия детей не всегда согласованны. Наблюдается частое пересечение ролевых и реальных отношений играющих детей, они выражают свое несогласие, недовольство партнерами, отвлекаются от цели игры и неполно воплощают замысел. Игровая тематика однообразна. Ролевое поведение участников игры характеризуется отсутствием сплоченности, инициативности, эмоциональной окрашенности. В играх дошкольников редки ролевые диалоги, которые предполагают общение детей из своей роли. Дети в основном используют сюжет, предложенный взрослым и другими </w:t>
      </w:r>
      <w:r w:rsidRPr="003C3204">
        <w:rPr>
          <w:rFonts w:ascii="Times New Roman" w:hAnsi="Times New Roman" w:cs="Times New Roman"/>
          <w:sz w:val="28"/>
          <w:szCs w:val="28"/>
        </w:rPr>
        <w:lastRenderedPageBreak/>
        <w:t>детьми; редко предлагают новые варианты игры, новое использование для известного объекта; не всегда реализуют свой замысел деятельности. Лишь некоторые дети самостоятельно выбирают тему; способны домысливать предложенный вариант сюжета; могут увлечь своими идеями остальных; быстро адаптироваться к игровой задаче; могут предложить не один вариант сюжета.</w:t>
      </w:r>
    </w:p>
    <w:p w:rsidR="008B7924" w:rsidRPr="003C3204" w:rsidRDefault="008B7924" w:rsidP="00020B81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 xml:space="preserve">    На основе полученных данных отмечено, что 20% детей действуют самостоятельно в проигрываемых играх, охотно идут на контакт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 xml:space="preserve"> взрослым и со сверстниками. Эти дети проявляют инициативу во всем: могут самостоятельно выбрать тему продуктивной игровой деятельности, продумать содержание работы, способны домысливать предложенный вариант сюжета, с легкостью реализуют свои замыслы, придумывая что-то необычное, оригинальное. Они могут увлечь своими идеями остальных детей группы. 65%   детей эпизодически могут выбирать тему, продуктивной, игровой деятельности, но чаще принимают тему детей - лидеров, взрослого; в своей самостоятельной деятельности они могут заимствовать сюжеты известных сказок, фильмов, мультфильмов; не всегда реализуют свой замысел деятельности. По результатам диагностики благополучными во взаимоотношениях со сверстниками  являются лишь несколько детей, все остальные нуждаются в той или иной коррекции взаимоотношений. Анализируя полученные данные стоит отметить, что способность вступать легко в контакт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 xml:space="preserve"> взрослым проявили всего лишь 25% из всех детей, 60% общаются  со взрослыми, но не очень активно, а   15% не изъявили желание вступать в контакт со взрослым. Полученные данные еще раз подтверждают, что в группе есть дети, которые нуждаются в коррекции взаимоотношений со сверстниками. Главная задача воспитателя - помочь им перебороть страх, стеснение, малоактвность, а также сформировать у них положительные взаимоотношения со сверстниками.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задач,  я наметила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 xml:space="preserve"> и приемы которые буду использовать  в целях обогащения содержания сюжетно – ролевых игр.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Исполнение воспитателем главной роли;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Индивидуальная игра воспитателя с ребенком, при этом воспитатель исполняет главную роль;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Внесение образных игрушек;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Прием параллельной игры;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lastRenderedPageBreak/>
        <w:t>Прием ролевой игры с продолжением;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Активизирующее общение взрослого с детьми в процессе их игры, направленное на пробуждение и самостоятельное применение детьми новых способов решения игровой задачи, на отражение в игре новых сторон жизни;</w:t>
      </w:r>
    </w:p>
    <w:p w:rsidR="00020B81" w:rsidRPr="00020B81" w:rsidRDefault="00020B81" w:rsidP="00020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20B81">
        <w:rPr>
          <w:b/>
          <w:bCs/>
          <w:color w:val="000000" w:themeColor="text1"/>
          <w:sz w:val="28"/>
          <w:szCs w:val="28"/>
        </w:rPr>
        <w:t>Как же организовать сюжетно-ролевую игру в детском саду?</w:t>
      </w:r>
    </w:p>
    <w:p w:rsidR="00020B81" w:rsidRPr="00020B81" w:rsidRDefault="00020B81" w:rsidP="00020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20B81">
        <w:rPr>
          <w:color w:val="000000" w:themeColor="text1"/>
          <w:sz w:val="28"/>
          <w:szCs w:val="28"/>
        </w:rPr>
        <w:t>Педагогические принципы организации сюжетной игры:</w:t>
      </w:r>
    </w:p>
    <w:p w:rsidR="00020B81" w:rsidRPr="00020B81" w:rsidRDefault="00020B81" w:rsidP="00020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20B81">
        <w:rPr>
          <w:b/>
          <w:bCs/>
          <w:color w:val="000000" w:themeColor="text1"/>
          <w:sz w:val="28"/>
          <w:szCs w:val="28"/>
        </w:rPr>
        <w:t>Первый принцип организации сюжетной игры в детском саду</w:t>
      </w:r>
      <w:r w:rsidRPr="00020B81">
        <w:rPr>
          <w:color w:val="000000" w:themeColor="text1"/>
          <w:sz w:val="28"/>
          <w:szCs w:val="28"/>
        </w:rPr>
        <w:t> – для того чтобы дети овладели игровыми умениями, воспитатель должен играть вместе с ними.</w:t>
      </w:r>
    </w:p>
    <w:p w:rsidR="00020B81" w:rsidRPr="00020B81" w:rsidRDefault="00020B81" w:rsidP="00020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20B81">
        <w:rPr>
          <w:b/>
          <w:bCs/>
          <w:color w:val="000000" w:themeColor="text1"/>
          <w:sz w:val="28"/>
          <w:szCs w:val="28"/>
        </w:rPr>
        <w:t>Второй принцип организации сюжетной игры</w:t>
      </w:r>
      <w:r w:rsidRPr="00020B81">
        <w:rPr>
          <w:color w:val="000000" w:themeColor="text1"/>
          <w:sz w:val="28"/>
          <w:szCs w:val="28"/>
        </w:rPr>
        <w:t> – воспитатель должен играть с детьми на протяжении всего дошкольного детства, но на каждом возрастном этапе развертывать игру особым образом, так чтобы детьми сразу «открывался» и усваивался новый более сложный способ ее построения.</w:t>
      </w:r>
    </w:p>
    <w:p w:rsidR="00020B81" w:rsidRPr="00020B81" w:rsidRDefault="00020B81" w:rsidP="00020B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20B81">
        <w:rPr>
          <w:b/>
          <w:bCs/>
          <w:color w:val="000000" w:themeColor="text1"/>
          <w:sz w:val="28"/>
          <w:szCs w:val="28"/>
        </w:rPr>
        <w:t>Третий принцип организации сюжетной игры</w:t>
      </w:r>
      <w:r w:rsidRPr="00020B81">
        <w:rPr>
          <w:color w:val="000000" w:themeColor="text1"/>
          <w:sz w:val="28"/>
          <w:szCs w:val="28"/>
        </w:rPr>
        <w:t xml:space="preserve"> – начиная с раннего возраста и далее на каждом этапе дошкольного детства необходимо при формировании игровых умений одновременно ориентировать </w:t>
      </w:r>
      <w:proofErr w:type="gramStart"/>
      <w:r w:rsidRPr="00020B81">
        <w:rPr>
          <w:color w:val="000000" w:themeColor="text1"/>
          <w:sz w:val="28"/>
          <w:szCs w:val="28"/>
        </w:rPr>
        <w:t>ребенка</w:t>
      </w:r>
      <w:proofErr w:type="gramEnd"/>
      <w:r w:rsidRPr="00020B81">
        <w:rPr>
          <w:color w:val="000000" w:themeColor="text1"/>
          <w:sz w:val="28"/>
          <w:szCs w:val="28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8B7924" w:rsidRPr="00576EFD" w:rsidRDefault="00020B81" w:rsidP="00576EF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020B81">
        <w:rPr>
          <w:color w:val="000000" w:themeColor="text1"/>
          <w:sz w:val="28"/>
          <w:szCs w:val="28"/>
        </w:rPr>
        <w:t>Одним из условий развития речи в широком смысле является культурно-языковая среда. Культура речи детей неразрывно связана с </w:t>
      </w:r>
      <w:hyperlink r:id="rId5" w:history="1">
        <w:r w:rsidRPr="00020B81">
          <w:rPr>
            <w:rStyle w:val="a3"/>
            <w:color w:val="000000" w:themeColor="text1"/>
            <w:sz w:val="28"/>
            <w:szCs w:val="28"/>
          </w:rPr>
          <w:t>культурой речи</w:t>
        </w:r>
      </w:hyperlink>
      <w:r w:rsidRPr="00020B81">
        <w:rPr>
          <w:color w:val="000000" w:themeColor="text1"/>
          <w:sz w:val="28"/>
          <w:szCs w:val="28"/>
        </w:rPr>
        <w:t> воспитателя и всех окружающих. Развивать речь следует не столько путем методических приемов и указаний, сколько путем примера и образца. Одним из основных методов речевого развития является обучение, определенным кругом речевых навыков и умений. Развитие речи осуществляется также на занятиях по другим разделам программы детского сада. Например, </w:t>
      </w:r>
      <w:hyperlink r:id="rId6" w:history="1">
        <w:r w:rsidRPr="00020B81">
          <w:rPr>
            <w:rStyle w:val="a3"/>
            <w:color w:val="000000" w:themeColor="text1"/>
            <w:sz w:val="28"/>
            <w:szCs w:val="28"/>
          </w:rPr>
          <w:t>художественная литература</w:t>
        </w:r>
      </w:hyperlink>
      <w:r w:rsidR="0041028F">
        <w:rPr>
          <w:color w:val="000000" w:themeColor="text1"/>
          <w:sz w:val="28"/>
          <w:szCs w:val="28"/>
        </w:rPr>
        <w:t xml:space="preserve"> </w:t>
      </w:r>
      <w:r w:rsidRPr="00020B81">
        <w:rPr>
          <w:color w:val="000000" w:themeColor="text1"/>
          <w:sz w:val="28"/>
          <w:szCs w:val="28"/>
        </w:rPr>
        <w:t>является важнейшим источником и средством развития всех сторон речи детей и уникальным средством воспитания.</w:t>
      </w:r>
      <w:r w:rsidR="008B7924" w:rsidRPr="003C3204">
        <w:rPr>
          <w:sz w:val="28"/>
          <w:szCs w:val="28"/>
        </w:rPr>
        <w:t>       </w:t>
      </w:r>
    </w:p>
    <w:p w:rsidR="008B7924" w:rsidRPr="003C3204" w:rsidRDefault="008B7924" w:rsidP="00576EFD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    В процессе своей работы, я большое внимание уделяю  формированию дружеских и тёплых отношений детей друг к другу, считая, что много здесь зависит от чуткого педагога, который должен обучать детей позитивным приёмам общения, учить анализировать причины конфликтов и вырабатывать умение самостоятельно их регулировать.</w:t>
      </w:r>
    </w:p>
    <w:p w:rsidR="008B7924" w:rsidRPr="003C3204" w:rsidRDefault="008B7924" w:rsidP="00576EFD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 xml:space="preserve">      В сюжетно-ролевой игре ярче видны реальные взаимоотношения детей, поэтому здесь формирование организаторских умений наиболее эффективно, создаются возможности для постепенного их усложнения. Прежде всего, в умении создавать условия для игры (место, материал), распределять роли, подчиняться тому, кто выполняет главную роль, принимать желающих, считаться с возможностями детей, в умении строить и вести игру. Но при этом помню, что старшие дошкольники еще не всегда сами могут придумать </w:t>
      </w:r>
      <w:r w:rsidRPr="003C3204">
        <w:rPr>
          <w:rFonts w:ascii="Times New Roman" w:hAnsi="Times New Roman" w:cs="Times New Roman"/>
          <w:sz w:val="28"/>
          <w:szCs w:val="28"/>
        </w:rPr>
        <w:lastRenderedPageBreak/>
        <w:t>сюжет игры, длительное время развивать его. Поэтому помогаю  разнообразить игру, включать в нее новые сюжетные линии и новых действующих лиц. Таким образом, создается большой коллектив, объединяющий ребят, занятых разными делами. И в каждой группе детей свой организатор.</w:t>
      </w:r>
    </w:p>
    <w:p w:rsidR="008B7924" w:rsidRPr="003C3204" w:rsidRDefault="00576EFD" w:rsidP="00576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924" w:rsidRPr="003C3204">
        <w:rPr>
          <w:rFonts w:ascii="Times New Roman" w:hAnsi="Times New Roman" w:cs="Times New Roman"/>
          <w:sz w:val="28"/>
          <w:szCs w:val="28"/>
        </w:rPr>
        <w:t>Чем сложнее игра, тем сложнее в ней складываются взаимоотношения детей и ярче выступают умения договариваться, самостоятельно и справедливо разрешать конфликты, быть целеустремленными и дружными, т.е. те качества, без которых невозможно развитие организаторских способностей.</w:t>
      </w:r>
    </w:p>
    <w:p w:rsidR="008B7924" w:rsidRPr="003C3204" w:rsidRDefault="008B7924" w:rsidP="008B792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В старшей группе у детей продолжают формировать навыки культуры поведения. Правильная организация быта в детском саду, доверительная и дружелюбная атмосфера, окружающая детей, внешняя и внутренняя культура педагога - необходимые условия для воспитания культуры поведения.</w:t>
      </w:r>
    </w:p>
    <w:p w:rsidR="008B7924" w:rsidRPr="003C3204" w:rsidRDefault="008B7924" w:rsidP="0041028F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 xml:space="preserve">В воспитании культуры поведения старших дошкольников не должно быть излишних словесных назиданий, упреков, замечаний. Поэтому в работе с детьми создаю специальные ситуации, побуждающие детей поступать правильно. Обсуждаю с детьми, справедливо ли они распределили предметы и материалы для совместной деятельности, хвалю тех, которые учитывали при этом интересы и желания других детей. Учу детей умению выяснить,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 xml:space="preserve"> ли другой полученными материалами и игрушками, используя при этом такие выражения: «Ты согласен?», «Доволен?», «Договорились?». Побуждаю детей при обращении к сверстнику с подобными вопросами посмотреть на него, назвать по имени, внимательно выслушать ответ. Важно показать, как неприглядно выглядит ребенок, который обижает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>, берет себе все лучшее.</w:t>
      </w:r>
    </w:p>
    <w:p w:rsidR="008B7924" w:rsidRDefault="008B7924" w:rsidP="0041028F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Обращаю внимание детей на недопустимость грубых, резких обращений и ответов, в которых выражается пренебрежительное отношение к интересам и желаниям сверстника.</w:t>
      </w:r>
    </w:p>
    <w:p w:rsidR="003C56D9" w:rsidRDefault="0041028F" w:rsidP="003C56D9">
      <w:pPr>
        <w:rPr>
          <w:rFonts w:ascii="Times New Roman" w:hAnsi="Times New Roman" w:cs="Times New Roman"/>
          <w:sz w:val="28"/>
          <w:szCs w:val="28"/>
        </w:rPr>
      </w:pPr>
      <w:r w:rsidRPr="0041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действительно переводить детей на новую, более высокую ступень сюжетной игры, надо хорошо представлять дальнейшую ее эволюцию. </w:t>
      </w:r>
      <w:r w:rsidRPr="003C3204">
        <w:rPr>
          <w:rFonts w:ascii="Times New Roman" w:hAnsi="Times New Roman" w:cs="Times New Roman"/>
          <w:sz w:val="28"/>
          <w:szCs w:val="28"/>
        </w:rPr>
        <w:t xml:space="preserve">Необходимо, чтобы дети учитывали право каждого ребенка на участие в совместной игре, умели в приветливой и доброжелательной форме </w:t>
      </w:r>
      <w:proofErr w:type="gramStart"/>
      <w:r w:rsidRPr="003C3204">
        <w:rPr>
          <w:rFonts w:ascii="Times New Roman" w:hAnsi="Times New Roman" w:cs="Times New Roman"/>
          <w:sz w:val="28"/>
          <w:szCs w:val="28"/>
        </w:rPr>
        <w:t>обратиться к сверстникам с просьбой поиграть</w:t>
      </w:r>
      <w:proofErr w:type="gramEnd"/>
      <w:r w:rsidRPr="003C3204">
        <w:rPr>
          <w:rFonts w:ascii="Times New Roman" w:hAnsi="Times New Roman" w:cs="Times New Roman"/>
          <w:sz w:val="28"/>
          <w:szCs w:val="28"/>
        </w:rPr>
        <w:t xml:space="preserve"> вместе («Примите меня, пожалуйста», «Можно с вами поиграть?»), приветливо ответить на просьбу товарища принять его в игру. Необходимо учить детей быть внимательным к </w:t>
      </w:r>
      <w:r w:rsidRPr="003C3204">
        <w:rPr>
          <w:rFonts w:ascii="Times New Roman" w:hAnsi="Times New Roman" w:cs="Times New Roman"/>
          <w:sz w:val="28"/>
          <w:szCs w:val="28"/>
        </w:rPr>
        <w:lastRenderedPageBreak/>
        <w:t>предложениям другого ребенка при выполнении совместной деятельности, уметь согласиться с замыслом, предложенным сверстником.</w:t>
      </w:r>
      <w:r w:rsidR="003C56D9" w:rsidRPr="003C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D9" w:rsidRPr="003C3204" w:rsidRDefault="003C56D9" w:rsidP="003C56D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В ходе организации сюжетно – ролевых игр  значительное место занимала индивидуальная работа с детьми, в которой я стремилась показать свою доброжелательность, заинтересованность в каждом, без исключения ребенке, особое значение такая работа имела для малоактивных, часто конфликтующих детей, замкнутых детей, которые не могли удовлетворить потребность в «принятии» их детьми и взрослыми.</w:t>
      </w:r>
    </w:p>
    <w:p w:rsidR="003C56D9" w:rsidRDefault="003C56D9" w:rsidP="003C5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28F" w:rsidRDefault="008B7924" w:rsidP="00506A91">
      <w:pPr>
        <w:rPr>
          <w:rFonts w:ascii="Times New Roman" w:hAnsi="Times New Roman" w:cs="Times New Roman"/>
          <w:sz w:val="28"/>
          <w:szCs w:val="28"/>
        </w:rPr>
      </w:pPr>
      <w:r w:rsidRPr="00034FAC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Pr="00EC2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A91" w:rsidRPr="003C3204" w:rsidRDefault="003C56D9" w:rsidP="003C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A91" w:rsidRPr="003C3204">
        <w:rPr>
          <w:rFonts w:ascii="Times New Roman" w:hAnsi="Times New Roman" w:cs="Times New Roman"/>
          <w:sz w:val="28"/>
          <w:szCs w:val="28"/>
        </w:rPr>
        <w:t>В результате проведенной работы подтвердилось  то, что сюжетно-ролевые игры благоп</w:t>
      </w:r>
      <w:r>
        <w:rPr>
          <w:rFonts w:ascii="Times New Roman" w:hAnsi="Times New Roman" w:cs="Times New Roman"/>
          <w:sz w:val="28"/>
          <w:szCs w:val="28"/>
        </w:rPr>
        <w:t xml:space="preserve">олучно влияют на развитие речи детей </w:t>
      </w:r>
      <w:r w:rsidR="00506A91" w:rsidRPr="003C3204">
        <w:rPr>
          <w:rFonts w:ascii="Times New Roman" w:hAnsi="Times New Roman" w:cs="Times New Roman"/>
          <w:sz w:val="28"/>
          <w:szCs w:val="28"/>
        </w:rPr>
        <w:t xml:space="preserve"> дошкольного во</w:t>
      </w:r>
      <w:r>
        <w:rPr>
          <w:rFonts w:ascii="Times New Roman" w:hAnsi="Times New Roman" w:cs="Times New Roman"/>
          <w:sz w:val="28"/>
          <w:szCs w:val="28"/>
        </w:rPr>
        <w:t>зраста</w:t>
      </w:r>
      <w:r w:rsidR="00506A91" w:rsidRPr="003C3204">
        <w:rPr>
          <w:rFonts w:ascii="Times New Roman" w:hAnsi="Times New Roman" w:cs="Times New Roman"/>
          <w:sz w:val="28"/>
          <w:szCs w:val="28"/>
        </w:rPr>
        <w:t>.</w:t>
      </w:r>
    </w:p>
    <w:p w:rsidR="003C56D9" w:rsidRPr="003C56D9" w:rsidRDefault="003C56D9" w:rsidP="003C5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5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детстве не заканчивается для ребенка процесс овладения речью. Речь его в целом не всегда бывает интересной, содержательной, грамматически правильно оформленной.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будет продолжаться в школьные годы, на протяжении всей жизни.</w:t>
      </w:r>
    </w:p>
    <w:p w:rsidR="003C56D9" w:rsidRPr="003C56D9" w:rsidRDefault="003C56D9" w:rsidP="003C5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5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 же самым главным способом развития речи ребенка является игра. Всю жизнь ребенок растет, играя. С игрой он познает весь окружающий его мир. Поэтому именно игре уделяется огромное значение в развитие речи ребенка, его воспитании и взрослении.</w:t>
      </w:r>
    </w:p>
    <w:p w:rsidR="003C56D9" w:rsidRPr="003C56D9" w:rsidRDefault="003C56D9" w:rsidP="003C56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56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успешное осуществление игровой деятельности возможно при умелом руководстве педагога, который способен сделать сюжетно-ролевую игру увлекательным процессом, во время которого происходит полноценное развитие ребёнка-дошкольника.</w:t>
      </w:r>
    </w:p>
    <w:p w:rsidR="00506A91" w:rsidRDefault="00506A91" w:rsidP="00506A91">
      <w:pPr>
        <w:rPr>
          <w:rFonts w:ascii="Times New Roman" w:hAnsi="Times New Roman" w:cs="Times New Roman"/>
          <w:sz w:val="28"/>
          <w:szCs w:val="28"/>
        </w:rPr>
      </w:pPr>
    </w:p>
    <w:p w:rsidR="008B7924" w:rsidRDefault="008B7924" w:rsidP="008B792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7924" w:rsidRDefault="008B7924" w:rsidP="008B7924">
      <w:pPr>
        <w:shd w:val="clear" w:color="auto" w:fill="FFFFFF"/>
        <w:spacing w:after="0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7924" w:rsidRDefault="008B7924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8B7924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C56D9" w:rsidRDefault="003C56D9" w:rsidP="008B7924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B7924" w:rsidRDefault="008B7924" w:rsidP="008B7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F1DD4">
        <w:rPr>
          <w:b/>
          <w:sz w:val="28"/>
          <w:szCs w:val="28"/>
        </w:rPr>
        <w:t xml:space="preserve"> Список литературы.</w:t>
      </w:r>
      <w:r>
        <w:rPr>
          <w:color w:val="000000"/>
          <w:sz w:val="28"/>
          <w:szCs w:val="28"/>
        </w:rPr>
        <w:t xml:space="preserve"> </w:t>
      </w:r>
    </w:p>
    <w:p w:rsidR="00847920" w:rsidRPr="003C3204" w:rsidRDefault="00847920" w:rsidP="003C3204">
      <w:pPr>
        <w:rPr>
          <w:rFonts w:ascii="Times New Roman" w:hAnsi="Times New Roman" w:cs="Times New Roman"/>
          <w:sz w:val="28"/>
          <w:szCs w:val="28"/>
        </w:rPr>
      </w:pPr>
      <w:r w:rsidRPr="003C3204">
        <w:rPr>
          <w:rFonts w:ascii="Times New Roman" w:hAnsi="Times New Roman" w:cs="Times New Roman"/>
          <w:sz w:val="28"/>
          <w:szCs w:val="28"/>
        </w:rPr>
        <w:t> </w:t>
      </w:r>
    </w:p>
    <w:p w:rsidR="00847920" w:rsidRPr="003C56D9" w:rsidRDefault="003C56D9" w:rsidP="003C56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C5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Вайзер,  В.В. Развитие речи дошкольников в сюжетно-ролевой игре [Электронный ресурс] / В.В. Вайзер – Режим доступа:  https://almanahpedagoga.ru/ (10.01.2019)</w:t>
      </w:r>
      <w:r w:rsidR="00847920" w:rsidRPr="003C56D9">
        <w:rPr>
          <w:rFonts w:ascii="Times New Roman" w:hAnsi="Times New Roman" w:cs="Times New Roman"/>
          <w:sz w:val="28"/>
          <w:szCs w:val="28"/>
        </w:rPr>
        <w:t xml:space="preserve">46. </w:t>
      </w:r>
    </w:p>
    <w:p w:rsidR="003C56D9" w:rsidRPr="003C56D9" w:rsidRDefault="003C56D9" w:rsidP="003C56D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3C56D9">
        <w:rPr>
          <w:sz w:val="28"/>
          <w:szCs w:val="28"/>
        </w:rPr>
        <w:t> </w:t>
      </w:r>
      <w:r>
        <w:rPr>
          <w:sz w:val="28"/>
          <w:szCs w:val="28"/>
        </w:rPr>
        <w:t>2.</w:t>
      </w:r>
      <w:r w:rsidRPr="003C56D9">
        <w:rPr>
          <w:sz w:val="28"/>
          <w:szCs w:val="28"/>
        </w:rPr>
        <w:t>Выготский, Л.С. Игра и ее роль в психическом развитии ребенка // Вопросы психологии. - 1966. - N 6.</w:t>
      </w:r>
    </w:p>
    <w:p w:rsidR="003C56D9" w:rsidRDefault="003C56D9" w:rsidP="003C56D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3C56D9">
        <w:rPr>
          <w:sz w:val="28"/>
          <w:szCs w:val="28"/>
        </w:rPr>
        <w:t xml:space="preserve">3. Гаркуши Ю.Ф. Коррекционно-педагогическая работа в дошкольных учреждениях для детей с нарушениями речи /Под ред. Ю.Ф. .- М.: Секачев В.Ю.. ТЦ «Сфера», НИИ Школьных технологий, 2008. </w:t>
      </w:r>
    </w:p>
    <w:p w:rsidR="003C56D9" w:rsidRPr="003C56D9" w:rsidRDefault="003C56D9" w:rsidP="003C56D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3C56D9">
        <w:rPr>
          <w:sz w:val="28"/>
          <w:szCs w:val="28"/>
        </w:rPr>
        <w:t>Журнал «Дошкольное воспитание», 4/2002.</w:t>
      </w:r>
    </w:p>
    <w:p w:rsidR="003C56D9" w:rsidRPr="003C56D9" w:rsidRDefault="003C56D9" w:rsidP="003C56D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3C56D9">
        <w:rPr>
          <w:sz w:val="28"/>
          <w:szCs w:val="28"/>
        </w:rPr>
        <w:t>. Краснощекова Н.В. Сюжетно-ролевые игры для детей дошкольного возраста.- Ростов н/Д.: Феникс, 2006.</w:t>
      </w:r>
    </w:p>
    <w:p w:rsidR="003C56D9" w:rsidRPr="003C56D9" w:rsidRDefault="003C56D9" w:rsidP="003C56D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3C56D9">
        <w:rPr>
          <w:sz w:val="28"/>
          <w:szCs w:val="28"/>
        </w:rPr>
        <w:t>Менджерицкая Д.В. "Воспитателю о детской игре", М., 1982</w:t>
      </w:r>
    </w:p>
    <w:p w:rsidR="003C56D9" w:rsidRPr="003C56D9" w:rsidRDefault="003C56D9" w:rsidP="003C56D9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3C56D9">
        <w:rPr>
          <w:sz w:val="28"/>
          <w:szCs w:val="28"/>
        </w:rPr>
        <w:t>. Миронова С.А. Логопедическая работа в дошкольных учреждениях и группах для детей с нарушениями речи</w:t>
      </w:r>
      <w:proofErr w:type="gramStart"/>
      <w:r w:rsidRPr="003C56D9">
        <w:rPr>
          <w:sz w:val="28"/>
          <w:szCs w:val="28"/>
        </w:rPr>
        <w:t xml:space="preserve">. –– </w:t>
      </w:r>
      <w:proofErr w:type="gramEnd"/>
      <w:r w:rsidRPr="003C56D9">
        <w:rPr>
          <w:sz w:val="28"/>
          <w:szCs w:val="28"/>
        </w:rPr>
        <w:t>М.: А.П.О., 1993</w:t>
      </w:r>
    </w:p>
    <w:p w:rsidR="003C56D9" w:rsidRPr="003C56D9" w:rsidRDefault="003C56D9" w:rsidP="003C5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56D9">
        <w:rPr>
          <w:rFonts w:ascii="Times New Roman" w:hAnsi="Times New Roman" w:cs="Times New Roman"/>
          <w:sz w:val="28"/>
          <w:szCs w:val="28"/>
        </w:rPr>
        <w:t xml:space="preserve">.Смоленцева А.А. «Сюжетно-дидактические игры с математическим содержанием». Москва, «Просвещение», 1987. </w:t>
      </w:r>
    </w:p>
    <w:p w:rsidR="003C56D9" w:rsidRPr="003C56D9" w:rsidRDefault="003C56D9" w:rsidP="003C5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56D9">
        <w:rPr>
          <w:rFonts w:ascii="Times New Roman" w:hAnsi="Times New Roman" w:cs="Times New Roman"/>
          <w:sz w:val="28"/>
          <w:szCs w:val="28"/>
        </w:rPr>
        <w:t>. Швайко Г.С. «Игры и игровых упражнения для развития речи», Москва, «Просвещение», 1983 г. (стр. 3-8)</w:t>
      </w:r>
    </w:p>
    <w:p w:rsidR="003C3204" w:rsidRDefault="003C3204" w:rsidP="003C3204">
      <w:pPr>
        <w:rPr>
          <w:rFonts w:ascii="Times New Roman" w:hAnsi="Times New Roman" w:cs="Times New Roman"/>
          <w:sz w:val="28"/>
          <w:szCs w:val="28"/>
        </w:rPr>
      </w:pPr>
    </w:p>
    <w:p w:rsidR="003C3204" w:rsidRDefault="003C3204" w:rsidP="003C3204">
      <w:pPr>
        <w:rPr>
          <w:rFonts w:ascii="Times New Roman" w:hAnsi="Times New Roman" w:cs="Times New Roman"/>
          <w:sz w:val="28"/>
          <w:szCs w:val="28"/>
        </w:rPr>
      </w:pPr>
    </w:p>
    <w:p w:rsidR="003C3204" w:rsidRDefault="003C3204" w:rsidP="003C3204">
      <w:pPr>
        <w:rPr>
          <w:rFonts w:ascii="Times New Roman" w:hAnsi="Times New Roman" w:cs="Times New Roman"/>
          <w:sz w:val="28"/>
          <w:szCs w:val="28"/>
        </w:rPr>
      </w:pPr>
    </w:p>
    <w:p w:rsidR="0006627E" w:rsidRDefault="0006627E" w:rsidP="00066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6627E" w:rsidRDefault="0006627E" w:rsidP="00066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3204" w:rsidRPr="003C56D9" w:rsidRDefault="0006627E" w:rsidP="003C56D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3C3204" w:rsidRPr="003C56D9" w:rsidSect="00FC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E4"/>
    <w:multiLevelType w:val="multilevel"/>
    <w:tmpl w:val="12B0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C022A"/>
    <w:multiLevelType w:val="multilevel"/>
    <w:tmpl w:val="602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85975"/>
    <w:multiLevelType w:val="multilevel"/>
    <w:tmpl w:val="4B14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A0F47"/>
    <w:multiLevelType w:val="multilevel"/>
    <w:tmpl w:val="7C1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20"/>
    <w:rsid w:val="000011E6"/>
    <w:rsid w:val="00020B81"/>
    <w:rsid w:val="00045E2A"/>
    <w:rsid w:val="0006627E"/>
    <w:rsid w:val="00243DE3"/>
    <w:rsid w:val="002B70CE"/>
    <w:rsid w:val="002D254A"/>
    <w:rsid w:val="003123BC"/>
    <w:rsid w:val="0036782D"/>
    <w:rsid w:val="003C3204"/>
    <w:rsid w:val="003C56D9"/>
    <w:rsid w:val="0041028F"/>
    <w:rsid w:val="0048529D"/>
    <w:rsid w:val="004C74F6"/>
    <w:rsid w:val="00506A91"/>
    <w:rsid w:val="00576EFD"/>
    <w:rsid w:val="005D7601"/>
    <w:rsid w:val="005E5956"/>
    <w:rsid w:val="00654C55"/>
    <w:rsid w:val="00657AE5"/>
    <w:rsid w:val="00692058"/>
    <w:rsid w:val="00697898"/>
    <w:rsid w:val="006E4783"/>
    <w:rsid w:val="00715DA5"/>
    <w:rsid w:val="00747D87"/>
    <w:rsid w:val="007654DB"/>
    <w:rsid w:val="00816A20"/>
    <w:rsid w:val="00847920"/>
    <w:rsid w:val="008B7924"/>
    <w:rsid w:val="00971410"/>
    <w:rsid w:val="00B74480"/>
    <w:rsid w:val="00BF4CB0"/>
    <w:rsid w:val="00C62264"/>
    <w:rsid w:val="00CA4371"/>
    <w:rsid w:val="00CC3BE4"/>
    <w:rsid w:val="00CC43D3"/>
    <w:rsid w:val="00E54A35"/>
    <w:rsid w:val="00E91A20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A"/>
  </w:style>
  <w:style w:type="paragraph" w:styleId="2">
    <w:name w:val="heading 2"/>
    <w:basedOn w:val="a"/>
    <w:link w:val="20"/>
    <w:uiPriority w:val="9"/>
    <w:qFormat/>
    <w:rsid w:val="0074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920"/>
  </w:style>
  <w:style w:type="paragraph" w:customStyle="1" w:styleId="c1">
    <w:name w:val="c1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47920"/>
  </w:style>
  <w:style w:type="paragraph" w:customStyle="1" w:styleId="c22">
    <w:name w:val="c22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7920"/>
  </w:style>
  <w:style w:type="paragraph" w:customStyle="1" w:styleId="c27">
    <w:name w:val="c27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7920"/>
  </w:style>
  <w:style w:type="character" w:customStyle="1" w:styleId="c9">
    <w:name w:val="c9"/>
    <w:basedOn w:val="a0"/>
    <w:rsid w:val="00847920"/>
  </w:style>
  <w:style w:type="paragraph" w:customStyle="1" w:styleId="c15">
    <w:name w:val="c15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7920"/>
  </w:style>
  <w:style w:type="paragraph" w:customStyle="1" w:styleId="c12">
    <w:name w:val="c12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47920"/>
  </w:style>
  <w:style w:type="paragraph" w:customStyle="1" w:styleId="c36">
    <w:name w:val="c36"/>
    <w:basedOn w:val="a"/>
    <w:rsid w:val="008479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79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D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7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D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D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7D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7D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D87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7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7D87"/>
  </w:style>
  <w:style w:type="character" w:customStyle="1" w:styleId="c21">
    <w:name w:val="c21"/>
    <w:basedOn w:val="a0"/>
    <w:rsid w:val="00747D87"/>
  </w:style>
  <w:style w:type="paragraph" w:customStyle="1" w:styleId="c7">
    <w:name w:val="c7"/>
    <w:basedOn w:val="a"/>
    <w:rsid w:val="007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47D87"/>
  </w:style>
  <w:style w:type="character" w:customStyle="1" w:styleId="c16">
    <w:name w:val="c16"/>
    <w:basedOn w:val="a0"/>
    <w:rsid w:val="00747D87"/>
  </w:style>
  <w:style w:type="character" w:customStyle="1" w:styleId="c56">
    <w:name w:val="c56"/>
    <w:basedOn w:val="a0"/>
    <w:rsid w:val="00747D87"/>
  </w:style>
  <w:style w:type="character" w:customStyle="1" w:styleId="c10">
    <w:name w:val="c10"/>
    <w:basedOn w:val="a0"/>
    <w:rsid w:val="00747D87"/>
  </w:style>
  <w:style w:type="character" w:customStyle="1" w:styleId="c33">
    <w:name w:val="c33"/>
    <w:basedOn w:val="a0"/>
    <w:rsid w:val="00747D87"/>
  </w:style>
  <w:style w:type="paragraph" w:customStyle="1" w:styleId="c53">
    <w:name w:val="c53"/>
    <w:basedOn w:val="a"/>
    <w:rsid w:val="007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47D87"/>
  </w:style>
  <w:style w:type="character" w:customStyle="1" w:styleId="c4">
    <w:name w:val="c4"/>
    <w:basedOn w:val="a0"/>
    <w:rsid w:val="003C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1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0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4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302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0686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26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99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95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861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808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742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1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hudozhestvennaya_literatura%2F" TargetMode="External"/><Relationship Id="rId5" Type="http://schemas.openxmlformats.org/officeDocument/2006/relationships/hyperlink" Target="https://infourok.ru/go.html?href=http%3A%2F%2Fpandia.ru%2Ftext%2Fcategory%2Fkulmztura_rech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1</cp:lastModifiedBy>
  <cp:revision>8</cp:revision>
  <dcterms:created xsi:type="dcterms:W3CDTF">2014-01-28T15:00:00Z</dcterms:created>
  <dcterms:modified xsi:type="dcterms:W3CDTF">2020-11-25T10:22:00Z</dcterms:modified>
</cp:coreProperties>
</file>