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6F" w:rsidRDefault="00F30670" w:rsidP="00F30670">
      <w:pPr>
        <w:ind w:hanging="1134"/>
        <w:jc w:val="center"/>
        <w:rPr>
          <w:b/>
          <w:bCs/>
          <w:sz w:val="24"/>
          <w:szCs w:val="24"/>
        </w:rPr>
      </w:pPr>
      <w:r w:rsidRPr="00F30670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97923" cy="9344025"/>
            <wp:effectExtent l="0" t="0" r="3175" b="0"/>
            <wp:docPr id="1" name="Рисунок 1" descr="C:\Users\Наташенька\Desktop\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енька\Desktop\7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40" cy="93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70" w:rsidRDefault="00F30670" w:rsidP="007822EA">
      <w:pPr>
        <w:pStyle w:val="1"/>
        <w:spacing w:before="90" w:line="360" w:lineRule="auto"/>
        <w:ind w:right="1724"/>
        <w:jc w:val="center"/>
      </w:pPr>
    </w:p>
    <w:p w:rsidR="007822EA" w:rsidRDefault="007822EA" w:rsidP="007822EA">
      <w:pPr>
        <w:pStyle w:val="1"/>
        <w:spacing w:before="90" w:line="360" w:lineRule="auto"/>
        <w:ind w:right="1724"/>
        <w:jc w:val="center"/>
      </w:pPr>
      <w:r w:rsidRPr="007822EA">
        <w:lastRenderedPageBreak/>
        <w:t>Введе</w:t>
      </w:r>
      <w:bookmarkStart w:id="0" w:name="_GoBack"/>
      <w:bookmarkEnd w:id="0"/>
      <w:r w:rsidRPr="007822EA">
        <w:t>ние</w:t>
      </w:r>
    </w:p>
    <w:p w:rsidR="007822EA" w:rsidRDefault="007822EA" w:rsidP="007822EA">
      <w:pPr>
        <w:pStyle w:val="a3"/>
        <w:spacing w:before="131" w:line="360" w:lineRule="auto"/>
        <w:ind w:left="0" w:right="108" w:firstLine="240"/>
      </w:pPr>
      <w:r>
        <w:t>Важен каждый ученик». Под таким лозунгом Министерство просвещения России запустило в 2020 году проект «500+». Став частью федерального проекта «Современная школа» национального проекта «Образование», проект «500+» призван оказать содействие в достижении глобальной цели, обозначенной в Указе Президента, по вхождению России в число 10 стран-лидеров по качеству общего образования.</w:t>
      </w:r>
    </w:p>
    <w:p w:rsidR="007822EA" w:rsidRDefault="007822EA" w:rsidP="007822EA">
      <w:pPr>
        <w:pStyle w:val="a3"/>
        <w:spacing w:before="131" w:line="360" w:lineRule="auto"/>
        <w:ind w:left="0" w:right="108" w:firstLine="0"/>
      </w:pPr>
      <w:r w:rsidRPr="007822EA">
        <w:rPr>
          <w:b/>
        </w:rPr>
        <w:t>Нормативная база:</w:t>
      </w:r>
      <w:r>
        <w:t xml:space="preserve">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>Конституция Российской Федерации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Федеральный закон от 29.12.2012 №273-ФЗ «Об образовании в Российской Федерации»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>Национальный проект РФ «Образование», Указ Президента Российской Федерации Путина В.В. от 7 мая 2018 № 204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 Государственная программа Российской Федерации «Развитие образования» на 2018- 2025 гг., утвержденная Постановлением Правительства РФ от 26 декабря 2017 г. № 1642;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Стратегия развития информационного общества в Российской Федерации, утвержденная Указом Президента РФ 07.02.2008 № Пр-212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Стратегия развития воспитания в РФ на период до 2025 года, утвержденная распоряжением Правительства РФ от 29.05.2015 № 996-р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Концепция общенациональной системы выявления и развития молодых талантов, утвержденная Президентом РФ 03.04.2012 № Пр-827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06.10 2009 № 373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17.12.2010 № 1897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17.05.2012 № 413 </w:t>
      </w:r>
      <w:r>
        <w:sym w:font="Symbol" w:char="F0B7"/>
      </w:r>
      <w:r>
        <w:t xml:space="preserve"> Основы государственной молодежной политики до 2025 года, утвержденные распоряжением Правительства РФ от 29.11.2014 №2403-р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 xml:space="preserve">Нормативные документы, регламентирующие образование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Республике Мордовия (Постановления правительства Республики Мордовия, нормативные документы Министерства образования Республики Мордовия); </w:t>
      </w:r>
    </w:p>
    <w:p w:rsidR="007822EA" w:rsidRDefault="007822EA" w:rsidP="007822EA">
      <w:pPr>
        <w:pStyle w:val="a3"/>
        <w:numPr>
          <w:ilvl w:val="0"/>
          <w:numId w:val="5"/>
        </w:numPr>
        <w:spacing w:before="131"/>
        <w:ind w:right="108"/>
      </w:pPr>
      <w:r>
        <w:t>Устав и локальные акты БМОУ «</w:t>
      </w:r>
      <w:proofErr w:type="spellStart"/>
      <w:r>
        <w:t>Аксельская</w:t>
      </w:r>
      <w:proofErr w:type="spellEnd"/>
      <w:r>
        <w:t xml:space="preserve"> СОШ»</w:t>
      </w:r>
    </w:p>
    <w:p w:rsidR="00EA34C6" w:rsidRDefault="00EA34C6" w:rsidP="007822EA">
      <w:pPr>
        <w:pStyle w:val="a3"/>
        <w:numPr>
          <w:ilvl w:val="0"/>
          <w:numId w:val="5"/>
        </w:numPr>
        <w:spacing w:before="131"/>
        <w:ind w:right="108"/>
      </w:pPr>
    </w:p>
    <w:p w:rsidR="007822EA" w:rsidRDefault="00EA34C6" w:rsidP="007822EA">
      <w:pPr>
        <w:pStyle w:val="a3"/>
        <w:spacing w:before="131"/>
        <w:ind w:left="720" w:right="108" w:firstLine="0"/>
        <w:jc w:val="center"/>
      </w:pPr>
      <w:r>
        <w:t>АНАЛИЗ ТЕКУЩЕГО СОСТОЯНИЯ ШКОЛЫ, ОПИСАНИЕ КЛЮЧЕВЫХ РИСКОВ РАЗВИТИЯ ШКОЛЫ</w:t>
      </w:r>
    </w:p>
    <w:p w:rsidR="00EA34C6" w:rsidRDefault="00EA34C6" w:rsidP="007822EA">
      <w:pPr>
        <w:pStyle w:val="a3"/>
        <w:spacing w:before="131"/>
        <w:ind w:left="720" w:right="108" w:firstLine="0"/>
        <w:jc w:val="center"/>
        <w:rPr>
          <w:b/>
        </w:rPr>
      </w:pPr>
      <w:r>
        <w:rPr>
          <w:b/>
        </w:rPr>
        <w:t>Шкала оценки показателей состояния образовательной системы</w:t>
      </w:r>
    </w:p>
    <w:tbl>
      <w:tblPr>
        <w:tblStyle w:val="a6"/>
        <w:tblW w:w="9169" w:type="dxa"/>
        <w:tblInd w:w="720" w:type="dxa"/>
        <w:tblLook w:val="04A0" w:firstRow="1" w:lastRow="0" w:firstColumn="1" w:lastColumn="0" w:noHBand="0" w:noVBand="1"/>
      </w:tblPr>
      <w:tblGrid>
        <w:gridCol w:w="1815"/>
        <w:gridCol w:w="2960"/>
        <w:gridCol w:w="4394"/>
      </w:tblGrid>
      <w:tr w:rsidR="00EA34C6" w:rsidTr="00EA34C6">
        <w:tc>
          <w:tcPr>
            <w:tcW w:w="1815" w:type="dxa"/>
          </w:tcPr>
          <w:p w:rsidR="00EA34C6" w:rsidRDefault="00EA34C6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960" w:type="dxa"/>
          </w:tcPr>
          <w:p w:rsidR="00EA34C6" w:rsidRDefault="00EA34C6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Качественная оценка</w:t>
            </w:r>
          </w:p>
        </w:tc>
        <w:tc>
          <w:tcPr>
            <w:tcW w:w="4394" w:type="dxa"/>
          </w:tcPr>
          <w:p w:rsidR="00EA34C6" w:rsidRDefault="00EA34C6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Характеристика оценки</w:t>
            </w:r>
          </w:p>
        </w:tc>
      </w:tr>
      <w:tr w:rsidR="00EA34C6" w:rsidTr="00EA34C6">
        <w:tc>
          <w:tcPr>
            <w:tcW w:w="1815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 w:rsidRPr="00EA34C6">
              <w:t>1</w:t>
            </w:r>
          </w:p>
        </w:tc>
        <w:tc>
          <w:tcPr>
            <w:tcW w:w="2960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 w:rsidRPr="00EA34C6">
              <w:t>Неудовлетворительно</w:t>
            </w:r>
          </w:p>
        </w:tc>
        <w:tc>
          <w:tcPr>
            <w:tcW w:w="4394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 w:rsidRPr="00EA34C6">
              <w:t>Элементы отсутствуют в практике, явно слабые стороны</w:t>
            </w:r>
          </w:p>
        </w:tc>
      </w:tr>
      <w:tr w:rsidR="00EA34C6" w:rsidTr="00EA34C6">
        <w:tc>
          <w:tcPr>
            <w:tcW w:w="1815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 w:rsidRPr="00EA34C6">
              <w:t>2</w:t>
            </w:r>
          </w:p>
        </w:tc>
        <w:tc>
          <w:tcPr>
            <w:tcW w:w="2960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 w:rsidRPr="00EA34C6">
              <w:t>Недостаточно</w:t>
            </w:r>
          </w:p>
        </w:tc>
        <w:tc>
          <w:tcPr>
            <w:tcW w:w="4394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 w:rsidRPr="00EA34C6">
              <w:t xml:space="preserve">Элементы декларируются, но не работают в должной степени; слабость </w:t>
            </w:r>
            <w:r w:rsidRPr="00EA34C6">
              <w:lastRenderedPageBreak/>
              <w:t>в важных областях деятельности школы</w:t>
            </w:r>
          </w:p>
        </w:tc>
      </w:tr>
      <w:tr w:rsidR="00EA34C6" w:rsidTr="00EA34C6">
        <w:tc>
          <w:tcPr>
            <w:tcW w:w="1815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lastRenderedPageBreak/>
              <w:t>3</w:t>
            </w:r>
          </w:p>
        </w:tc>
        <w:tc>
          <w:tcPr>
            <w:tcW w:w="2960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>Удовлетворительно</w:t>
            </w:r>
          </w:p>
        </w:tc>
        <w:tc>
          <w:tcPr>
            <w:tcW w:w="4394" w:type="dxa"/>
          </w:tcPr>
          <w:p w:rsidR="00EA34C6" w:rsidRP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>В целом элементы работают, но есть значительные недочеты</w:t>
            </w:r>
          </w:p>
        </w:tc>
      </w:tr>
      <w:tr w:rsidR="00EA34C6" w:rsidTr="00EA34C6">
        <w:tc>
          <w:tcPr>
            <w:tcW w:w="1815" w:type="dxa"/>
          </w:tcPr>
          <w:p w:rsid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>Хорошо</w:t>
            </w:r>
          </w:p>
        </w:tc>
        <w:tc>
          <w:tcPr>
            <w:tcW w:w="4394" w:type="dxa"/>
          </w:tcPr>
          <w:p w:rsid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 xml:space="preserve">В целом элементы успешно реализуются, но есть аспекты, требующие </w:t>
            </w:r>
            <w:proofErr w:type="spellStart"/>
            <w:r>
              <w:t>улучщения</w:t>
            </w:r>
            <w:proofErr w:type="spellEnd"/>
          </w:p>
        </w:tc>
      </w:tr>
      <w:tr w:rsidR="00EA34C6" w:rsidTr="00EA34C6">
        <w:tc>
          <w:tcPr>
            <w:tcW w:w="1815" w:type="dxa"/>
          </w:tcPr>
          <w:p w:rsid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>5</w:t>
            </w:r>
          </w:p>
        </w:tc>
        <w:tc>
          <w:tcPr>
            <w:tcW w:w="2960" w:type="dxa"/>
          </w:tcPr>
          <w:p w:rsid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>Отлично</w:t>
            </w:r>
          </w:p>
        </w:tc>
        <w:tc>
          <w:tcPr>
            <w:tcW w:w="4394" w:type="dxa"/>
          </w:tcPr>
          <w:p w:rsidR="00EA34C6" w:rsidRDefault="00EA34C6" w:rsidP="00EA34C6">
            <w:pPr>
              <w:pStyle w:val="a3"/>
              <w:spacing w:before="131"/>
              <w:ind w:left="0" w:right="108" w:firstLine="0"/>
              <w:jc w:val="left"/>
            </w:pPr>
            <w:r>
              <w:t>Элементы являются сильными компонентами образовательной системы, дающие устойчивые результаты</w:t>
            </w:r>
          </w:p>
        </w:tc>
      </w:tr>
    </w:tbl>
    <w:p w:rsidR="00EA34C6" w:rsidRPr="002B6DBA" w:rsidRDefault="00EA34C6" w:rsidP="007822EA">
      <w:pPr>
        <w:pStyle w:val="a3"/>
        <w:spacing w:before="131"/>
        <w:ind w:left="720" w:right="108" w:firstLine="0"/>
        <w:jc w:val="center"/>
        <w:rPr>
          <w:b/>
        </w:rPr>
      </w:pPr>
      <w:r w:rsidRPr="002B6DBA">
        <w:rPr>
          <w:b/>
        </w:rPr>
        <w:t>Карта оценки образовательной деятельности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44"/>
        <w:gridCol w:w="7150"/>
        <w:gridCol w:w="1192"/>
      </w:tblGrid>
      <w:tr w:rsidR="0088780A" w:rsidTr="0088780A">
        <w:tc>
          <w:tcPr>
            <w:tcW w:w="744" w:type="dxa"/>
          </w:tcPr>
          <w:p w:rsidR="0088780A" w:rsidRPr="00EA34C6" w:rsidRDefault="0088780A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A34C6">
              <w:rPr>
                <w:b/>
              </w:rPr>
              <w:t>№ п/п</w:t>
            </w:r>
          </w:p>
        </w:tc>
        <w:tc>
          <w:tcPr>
            <w:tcW w:w="7150" w:type="dxa"/>
          </w:tcPr>
          <w:p w:rsidR="0088780A" w:rsidRPr="00EA34C6" w:rsidRDefault="0088780A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A34C6">
              <w:rPr>
                <w:b/>
              </w:rPr>
              <w:t>Параметр</w:t>
            </w:r>
          </w:p>
        </w:tc>
        <w:tc>
          <w:tcPr>
            <w:tcW w:w="1192" w:type="dxa"/>
          </w:tcPr>
          <w:p w:rsidR="0088780A" w:rsidRPr="00EA34C6" w:rsidRDefault="0088780A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A34C6">
              <w:rPr>
                <w:b/>
              </w:rPr>
              <w:t>Оценка</w:t>
            </w:r>
          </w:p>
        </w:tc>
      </w:tr>
      <w:tr w:rsidR="00EA34C6" w:rsidTr="0088780A">
        <w:tc>
          <w:tcPr>
            <w:tcW w:w="744" w:type="dxa"/>
          </w:tcPr>
          <w:p w:rsidR="00EA34C6" w:rsidRPr="00EA34C6" w:rsidRDefault="00EA34C6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42" w:type="dxa"/>
            <w:gridSpan w:val="2"/>
          </w:tcPr>
          <w:p w:rsidR="00EA34C6" w:rsidRPr="00EA34C6" w:rsidRDefault="00EA34C6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Интерьерная комфортность школы</w:t>
            </w:r>
          </w:p>
        </w:tc>
      </w:tr>
      <w:tr w:rsidR="0088780A" w:rsidTr="0088780A">
        <w:tc>
          <w:tcPr>
            <w:tcW w:w="744" w:type="dxa"/>
          </w:tcPr>
          <w:p w:rsidR="0088780A" w:rsidRPr="00EA34C6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1.1</w:t>
            </w:r>
          </w:p>
        </w:tc>
        <w:tc>
          <w:tcPr>
            <w:tcW w:w="7150" w:type="dxa"/>
          </w:tcPr>
          <w:p w:rsidR="0088780A" w:rsidRPr="00EA34C6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Эстетичность интерьера школьного здания</w:t>
            </w:r>
          </w:p>
        </w:tc>
        <w:tc>
          <w:tcPr>
            <w:tcW w:w="1192" w:type="dxa"/>
          </w:tcPr>
          <w:p w:rsidR="0088780A" w:rsidRPr="00EA34C6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 w:rsidRPr="00EA34C6">
              <w:t>3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 xml:space="preserve">1.2 </w:t>
            </w:r>
          </w:p>
        </w:tc>
        <w:tc>
          <w:tcPr>
            <w:tcW w:w="7150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Возможность для отдыха обучающихся, сотрудников школы на пришкольной территории</w:t>
            </w:r>
          </w:p>
        </w:tc>
        <w:tc>
          <w:tcPr>
            <w:tcW w:w="1192" w:type="dxa"/>
          </w:tcPr>
          <w:p w:rsidR="0088780A" w:rsidRPr="00EA34C6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1.3</w:t>
            </w:r>
          </w:p>
        </w:tc>
        <w:tc>
          <w:tcPr>
            <w:tcW w:w="7150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Наличие зон психологической разгрузки для обучающихся, педагогов, родителей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BB5FC5" w:rsidTr="0088780A">
        <w:tc>
          <w:tcPr>
            <w:tcW w:w="744" w:type="dxa"/>
          </w:tcPr>
          <w:p w:rsidR="00BB5FC5" w:rsidRPr="00BB5FC5" w:rsidRDefault="00BB5FC5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BB5FC5">
              <w:rPr>
                <w:b/>
              </w:rPr>
              <w:t>2</w:t>
            </w:r>
          </w:p>
        </w:tc>
        <w:tc>
          <w:tcPr>
            <w:tcW w:w="8342" w:type="dxa"/>
            <w:gridSpan w:val="2"/>
          </w:tcPr>
          <w:p w:rsidR="00BB5FC5" w:rsidRPr="00BB5FC5" w:rsidRDefault="00BB5FC5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BB5FC5">
              <w:rPr>
                <w:b/>
              </w:rPr>
              <w:t>Организация питания</w:t>
            </w:r>
          </w:p>
        </w:tc>
      </w:tr>
      <w:tr w:rsidR="0088780A" w:rsidTr="0088780A">
        <w:tc>
          <w:tcPr>
            <w:tcW w:w="744" w:type="dxa"/>
          </w:tcPr>
          <w:p w:rsidR="0088780A" w:rsidRPr="00BB5FC5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2.1</w:t>
            </w:r>
          </w:p>
        </w:tc>
        <w:tc>
          <w:tcPr>
            <w:tcW w:w="7150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Охват обучающихся горячим питанием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5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2.2</w:t>
            </w:r>
          </w:p>
        </w:tc>
        <w:tc>
          <w:tcPr>
            <w:tcW w:w="7150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Эстетичность и комфортность школьной столовой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2.3</w:t>
            </w:r>
          </w:p>
        </w:tc>
        <w:tc>
          <w:tcPr>
            <w:tcW w:w="7150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Оценка качества школьных обедов и завтраков обучающимися, родителями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BB5FC5" w:rsidTr="0088780A">
        <w:tc>
          <w:tcPr>
            <w:tcW w:w="744" w:type="dxa"/>
          </w:tcPr>
          <w:p w:rsidR="00BB5FC5" w:rsidRPr="00BB5FC5" w:rsidRDefault="00BB5FC5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BB5FC5">
              <w:rPr>
                <w:b/>
              </w:rPr>
              <w:t>3</w:t>
            </w:r>
          </w:p>
        </w:tc>
        <w:tc>
          <w:tcPr>
            <w:tcW w:w="8342" w:type="dxa"/>
            <w:gridSpan w:val="2"/>
          </w:tcPr>
          <w:p w:rsidR="00BB5FC5" w:rsidRPr="00BB5FC5" w:rsidRDefault="00BB5FC5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BB5FC5">
              <w:rPr>
                <w:b/>
              </w:rPr>
              <w:t>Учебная инфраструктура школы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3.1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Соответствие информационно-библиотечного центра современным требованиям: выход в Интернет с компьютеров, расположенных в помещении библиотеки; возможность контролируемой печати и копированием бумажных материалов; доступ к электронным изданиям, необходимым для реализации основной образовательной программы образовательной организации, в том числе электронным изданиям гражданско-патриотической направленности, а также электронным информационным и образовательным ресурсам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3.2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 xml:space="preserve">Наличие зон и площадок для: сохранения и распространения культурного наследия (выставки, витрины, тематические экспозиции); проектно-исследовательской и коллективной </w:t>
            </w:r>
            <w:proofErr w:type="spellStart"/>
            <w:r>
              <w:t>метапредметной</w:t>
            </w:r>
            <w:proofErr w:type="spellEnd"/>
            <w:r>
              <w:t xml:space="preserve"> деятельности со свободной гибкой организацией пространства и средствами поддержки коллективной работы (маркерная магнитная доска, </w:t>
            </w:r>
            <w:proofErr w:type="spellStart"/>
            <w:r>
              <w:t>флипчарт</w:t>
            </w:r>
            <w:proofErr w:type="spellEnd"/>
            <w:r>
              <w:t xml:space="preserve">, проекционная система); проведения мероприятий </w:t>
            </w:r>
            <w:proofErr w:type="spellStart"/>
            <w:r>
              <w:t>гражданскопатриотической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3.3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 xml:space="preserve">Функционирование </w:t>
            </w:r>
            <w:proofErr w:type="spellStart"/>
            <w:r>
              <w:t>логопункта</w:t>
            </w:r>
            <w:proofErr w:type="spellEnd"/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3.4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 xml:space="preserve">Функционирование </w:t>
            </w:r>
            <w:proofErr w:type="spellStart"/>
            <w:r>
              <w:t>лекотеки</w:t>
            </w:r>
            <w:proofErr w:type="spellEnd"/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88780A" w:rsidTr="0088780A">
        <w:tc>
          <w:tcPr>
            <w:tcW w:w="744" w:type="dxa"/>
            <w:vMerge w:val="restart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3.5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 xml:space="preserve">Оснащенность необходимым оборудованием кабинетов </w:t>
            </w:r>
            <w:r>
              <w:lastRenderedPageBreak/>
              <w:t>(соответствие требованиям ФГОС):</w:t>
            </w:r>
          </w:p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-информатики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  <w:p w:rsidR="0088780A" w:rsidRPr="00BB5FC5" w:rsidRDefault="0088780A" w:rsidP="00BB5FC5"/>
          <w:p w:rsidR="0088780A" w:rsidRDefault="0088780A" w:rsidP="00BB5FC5"/>
          <w:p w:rsidR="0088780A" w:rsidRDefault="0088780A" w:rsidP="00BB5FC5"/>
          <w:p w:rsidR="0088780A" w:rsidRPr="00BB5FC5" w:rsidRDefault="0088780A" w:rsidP="00BB5FC5">
            <w:pPr>
              <w:jc w:val="center"/>
            </w:pPr>
            <w:r>
              <w:t>4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-Технологии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-Математики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-Физики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-Химии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-Биологии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-Русский язык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-Иностранный язык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-Истории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-Начальные классы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-Искусства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  <w:vMerge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-Спортивного зала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3.6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Наличие мультимедийных комплексов, включая программное обеспечение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3.7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 xml:space="preserve">Уровень сети Интернет, наличие </w:t>
            </w:r>
            <w:proofErr w:type="spellStart"/>
            <w:r>
              <w:t>Wi-Fi</w:t>
            </w:r>
            <w:proofErr w:type="spellEnd"/>
            <w:r>
              <w:t>, кол-во точек доступа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3.8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Наличие оборудования для видеоконференцсвязи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3.9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Наличие оборудования для реализации внеурочной деятельности, дополнительного образования в соответствии с ООП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3.10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 xml:space="preserve">Наличие специализированных лабораторий (электротехники, робототехники, </w:t>
            </w:r>
            <w:proofErr w:type="spellStart"/>
            <w:r>
              <w:t>нанолаборатории</w:t>
            </w:r>
            <w:proofErr w:type="spellEnd"/>
            <w:r>
              <w:t xml:space="preserve"> и т.п.)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3.11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Привлечение материально-технических, учебно-методических ресурсов образовательной сети муниципалитета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88780A" w:rsidTr="0088780A">
        <w:tc>
          <w:tcPr>
            <w:tcW w:w="744" w:type="dxa"/>
          </w:tcPr>
          <w:p w:rsidR="0088780A" w:rsidRPr="0088780A" w:rsidRDefault="0088780A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2" w:type="dxa"/>
            <w:gridSpan w:val="2"/>
          </w:tcPr>
          <w:p w:rsidR="0088780A" w:rsidRPr="0088780A" w:rsidRDefault="0088780A" w:rsidP="007822EA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Психологический климат в школе</w:t>
            </w:r>
          </w:p>
        </w:tc>
      </w:tr>
      <w:tr w:rsidR="0088780A" w:rsidTr="0088780A">
        <w:tc>
          <w:tcPr>
            <w:tcW w:w="744" w:type="dxa"/>
          </w:tcPr>
          <w:p w:rsidR="0088780A" w:rsidRP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4.1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Частота конфликтов между педагогами, администрацией и педагогами, педагогами и детьми, педагогами и родителями, между обучающимися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4.2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Эффективность системы поддержки и стимулирования успешности обучающихся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88780A" w:rsidTr="0088780A">
        <w:tc>
          <w:tcPr>
            <w:tcW w:w="744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4.3</w:t>
            </w:r>
          </w:p>
        </w:tc>
        <w:tc>
          <w:tcPr>
            <w:tcW w:w="7150" w:type="dxa"/>
          </w:tcPr>
          <w:p w:rsidR="0088780A" w:rsidRDefault="0088780A" w:rsidP="00BB5FC5">
            <w:pPr>
              <w:pStyle w:val="a3"/>
              <w:spacing w:before="131"/>
              <w:ind w:left="0" w:right="108" w:firstLine="0"/>
              <w:jc w:val="left"/>
            </w:pPr>
            <w:r>
              <w:t>Эффективность системы, поддерживающей семейное воспитание и семейное традиции</w:t>
            </w:r>
          </w:p>
        </w:tc>
        <w:tc>
          <w:tcPr>
            <w:tcW w:w="1192" w:type="dxa"/>
          </w:tcPr>
          <w:p w:rsidR="0088780A" w:rsidRDefault="0088780A" w:rsidP="007822EA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</w:tbl>
    <w:p w:rsidR="00EA34C6" w:rsidRPr="002B6DBA" w:rsidRDefault="002B6DBA" w:rsidP="007822EA">
      <w:pPr>
        <w:pStyle w:val="a3"/>
        <w:spacing w:before="131"/>
        <w:ind w:left="720" w:right="108" w:firstLine="0"/>
        <w:jc w:val="center"/>
        <w:rPr>
          <w:b/>
        </w:rPr>
      </w:pPr>
      <w:r w:rsidRPr="002B6DBA">
        <w:rPr>
          <w:b/>
        </w:rPr>
        <w:t>Содержание образования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44"/>
        <w:gridCol w:w="7150"/>
        <w:gridCol w:w="1192"/>
      </w:tblGrid>
      <w:tr w:rsidR="002B6DBA" w:rsidRPr="00EA34C6" w:rsidTr="007C6759">
        <w:tc>
          <w:tcPr>
            <w:tcW w:w="744" w:type="dxa"/>
          </w:tcPr>
          <w:p w:rsidR="002B6DBA" w:rsidRPr="00EA34C6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A34C6">
              <w:rPr>
                <w:b/>
              </w:rPr>
              <w:t>№ п/п</w:t>
            </w:r>
          </w:p>
        </w:tc>
        <w:tc>
          <w:tcPr>
            <w:tcW w:w="7150" w:type="dxa"/>
          </w:tcPr>
          <w:p w:rsidR="002B6DBA" w:rsidRPr="00EA34C6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A34C6">
              <w:rPr>
                <w:b/>
              </w:rPr>
              <w:t>Параметр</w:t>
            </w:r>
          </w:p>
        </w:tc>
        <w:tc>
          <w:tcPr>
            <w:tcW w:w="1192" w:type="dxa"/>
          </w:tcPr>
          <w:p w:rsidR="002B6DBA" w:rsidRPr="00EA34C6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A34C6">
              <w:rPr>
                <w:b/>
              </w:rPr>
              <w:t>Оценка</w:t>
            </w:r>
          </w:p>
        </w:tc>
      </w:tr>
      <w:tr w:rsidR="002B6DBA" w:rsidRPr="00EA34C6" w:rsidTr="00D85D7A">
        <w:tc>
          <w:tcPr>
            <w:tcW w:w="744" w:type="dxa"/>
          </w:tcPr>
          <w:p w:rsidR="002B6DBA" w:rsidRPr="00EA34C6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42" w:type="dxa"/>
            <w:gridSpan w:val="2"/>
          </w:tcPr>
          <w:p w:rsidR="002B6DBA" w:rsidRPr="00EA34C6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Структура учебного плана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P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1.1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t>Разнообразие части учебного плана по выбору участников образовательных отношений</w:t>
            </w:r>
          </w:p>
        </w:tc>
        <w:tc>
          <w:tcPr>
            <w:tcW w:w="1192" w:type="dxa"/>
          </w:tcPr>
          <w:p w:rsidR="002B6DBA" w:rsidRP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1.2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Взаимосвязь обязательной и части по выбору учебного плана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1.3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Доля индивидуальных учебных планов в структуре учебного плана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lastRenderedPageBreak/>
              <w:t>1.4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Наличие персонифицированных коррекционно-развивающих программ для обучающихся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2B6DBA" w:rsidRPr="00EA34C6" w:rsidTr="004725D3">
        <w:tc>
          <w:tcPr>
            <w:tcW w:w="744" w:type="dxa"/>
          </w:tcPr>
          <w:p w:rsidR="002B6DBA" w:rsidRPr="002B6DBA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2B6DBA">
              <w:rPr>
                <w:b/>
              </w:rPr>
              <w:t>2</w:t>
            </w:r>
          </w:p>
        </w:tc>
        <w:tc>
          <w:tcPr>
            <w:tcW w:w="8342" w:type="dxa"/>
            <w:gridSpan w:val="2"/>
          </w:tcPr>
          <w:p w:rsidR="002B6DBA" w:rsidRPr="002B6DBA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2B6DBA">
              <w:rPr>
                <w:b/>
              </w:rPr>
              <w:t>Курсы и программы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2.1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Разнообразие курсов по выбору участников образовательных отношений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2.2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Разнообразие профильных курсов в соответствии с востребованными профессиями на рынке труда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2.3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Наличие курсов и программ, направленных на удовлетворение особых образовательных потребностей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2.4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Реализация воспитательных программ, направленных на удовлетворение потребностей и интересов обучающихся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2.7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Отражение в рабочих программах учебных предметов и курсов специфики организации образовательной деятельности для обучающихся с особыми образовательными потребностями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2.8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Разнообразие программ внеурочной деятельности по направлениям развития личности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2.9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Разнообразие программ дополнительного образования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2.10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Реализация классных, общешкольных проектов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2.11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Реализация межшкольных, сетевых проектов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2B6DBA" w:rsidRPr="00EA34C6" w:rsidTr="00EA58C1">
        <w:tc>
          <w:tcPr>
            <w:tcW w:w="744" w:type="dxa"/>
          </w:tcPr>
          <w:p w:rsidR="002B6DBA" w:rsidRPr="002B6DBA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2B6DBA">
              <w:rPr>
                <w:b/>
              </w:rPr>
              <w:t>3</w:t>
            </w:r>
          </w:p>
        </w:tc>
        <w:tc>
          <w:tcPr>
            <w:tcW w:w="8342" w:type="dxa"/>
            <w:gridSpan w:val="2"/>
          </w:tcPr>
          <w:p w:rsidR="002B6DBA" w:rsidRPr="002B6DBA" w:rsidRDefault="002B6DBA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Кадровая обеспеченность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1.1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 xml:space="preserve">Наличие специалистов (дефектологов, психологов, социальных педагогов, логопедов) для обеспечения </w:t>
            </w:r>
            <w:proofErr w:type="spellStart"/>
            <w:r>
              <w:t>психологопедагогического</w:t>
            </w:r>
            <w:proofErr w:type="spellEnd"/>
            <w:r>
              <w:t xml:space="preserve"> сопровождения обучающихся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1.2</w:t>
            </w:r>
          </w:p>
        </w:tc>
        <w:tc>
          <w:tcPr>
            <w:tcW w:w="7150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Привлечение специалистов (дефектологов, психологов, социальных педагогов) на условиях сетевого взаимодействия</w:t>
            </w:r>
          </w:p>
        </w:tc>
        <w:tc>
          <w:tcPr>
            <w:tcW w:w="1192" w:type="dxa"/>
          </w:tcPr>
          <w:p w:rsidR="002B6DBA" w:rsidRDefault="002B6DBA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2B6DBA" w:rsidRPr="00EA34C6" w:rsidTr="007C6759">
        <w:tc>
          <w:tcPr>
            <w:tcW w:w="744" w:type="dxa"/>
          </w:tcPr>
          <w:p w:rsidR="002B6DBA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1.3</w:t>
            </w:r>
          </w:p>
        </w:tc>
        <w:tc>
          <w:tcPr>
            <w:tcW w:w="7150" w:type="dxa"/>
          </w:tcPr>
          <w:p w:rsidR="002B6DBA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</w:r>
          </w:p>
        </w:tc>
        <w:tc>
          <w:tcPr>
            <w:tcW w:w="1192" w:type="dxa"/>
          </w:tcPr>
          <w:p w:rsidR="002B6DBA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1.4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Наличие всех специалистов в соответствии с учебным планом школы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1.5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Доля педагогов, работающих не по специальности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A8260B" w:rsidRPr="00EA34C6" w:rsidTr="003978C5">
        <w:tc>
          <w:tcPr>
            <w:tcW w:w="744" w:type="dxa"/>
          </w:tcPr>
          <w:p w:rsidR="00A8260B" w:rsidRPr="00A8260B" w:rsidRDefault="00A8260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A8260B">
              <w:rPr>
                <w:b/>
              </w:rPr>
              <w:t>2</w:t>
            </w:r>
          </w:p>
        </w:tc>
        <w:tc>
          <w:tcPr>
            <w:tcW w:w="8342" w:type="dxa"/>
            <w:gridSpan w:val="2"/>
          </w:tcPr>
          <w:p w:rsidR="00A8260B" w:rsidRPr="00A8260B" w:rsidRDefault="00A8260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A8260B">
              <w:rPr>
                <w:b/>
              </w:rPr>
              <w:t>Общая методическая компетентность педагогов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2.1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 xml:space="preserve">Доля педагогов, активно использующих технологии </w:t>
            </w:r>
            <w:proofErr w:type="spellStart"/>
            <w:r>
              <w:t>системнодеятельностного</w:t>
            </w:r>
            <w:proofErr w:type="spellEnd"/>
            <w:r>
              <w:t xml:space="preserve"> подхода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2.2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2.3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Доля педагогов, имеющих и успешно реализующих индивидуальные планы профессионального развития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A8260B" w:rsidRPr="00EA34C6" w:rsidTr="00367977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  <w:tc>
          <w:tcPr>
            <w:tcW w:w="8342" w:type="dxa"/>
            <w:gridSpan w:val="2"/>
          </w:tcPr>
          <w:p w:rsidR="00A8260B" w:rsidRPr="00A8260B" w:rsidRDefault="00A8260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A8260B">
              <w:rPr>
                <w:b/>
              </w:rPr>
              <w:t>Способы организации образовательной деятельности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3.1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Использование дистанционного обучения для удовлетворения образовательных потребностей обучающихся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lastRenderedPageBreak/>
              <w:t>3.2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 xml:space="preserve">Организация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отдельных обучающихся, групп школьников для преодоления учебных и личностных проблем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3.3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Использование ресурсов других образовательных организаций, учреждений культуры, спорта для реализации курсов учебного плана, внеурочной деятельности и индивидуальных образовательных маршрутов обучающихся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3.4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Степень участия родителей, социума в реализации ООП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A8260B" w:rsidRPr="00EA34C6" w:rsidTr="00A621D6">
        <w:tc>
          <w:tcPr>
            <w:tcW w:w="744" w:type="dxa"/>
          </w:tcPr>
          <w:p w:rsidR="00A8260B" w:rsidRPr="00A8260B" w:rsidRDefault="00A8260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A8260B">
              <w:rPr>
                <w:b/>
              </w:rPr>
              <w:t>4</w:t>
            </w:r>
          </w:p>
        </w:tc>
        <w:tc>
          <w:tcPr>
            <w:tcW w:w="8342" w:type="dxa"/>
            <w:gridSpan w:val="2"/>
          </w:tcPr>
          <w:p w:rsidR="00A8260B" w:rsidRPr="00A8260B" w:rsidRDefault="00A8260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A8260B">
              <w:rPr>
                <w:b/>
              </w:rPr>
              <w:t>Учет индивидуальных особенностей обучающихся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4.1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Систематичность работы с обучающими, испытывающими сложности в освоении программ по учебным предметам: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4.2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проведение мониторинга подготовки обучающихся к ГИА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4.3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 xml:space="preserve">Наличие программ преодоления асоциального, </w:t>
            </w:r>
            <w:proofErr w:type="spellStart"/>
            <w:r>
              <w:t>девиантного</w:t>
            </w:r>
            <w:proofErr w:type="spellEnd"/>
            <w:r>
              <w:t xml:space="preserve">, </w:t>
            </w:r>
            <w:proofErr w:type="spellStart"/>
            <w:r>
              <w:t>делинквентного</w:t>
            </w:r>
            <w:proofErr w:type="spellEnd"/>
            <w:r>
              <w:t xml:space="preserve"> поведения обучающихся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4.4</w:t>
            </w:r>
          </w:p>
        </w:tc>
        <w:tc>
          <w:tcPr>
            <w:tcW w:w="7150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Наличие программ по преодолению проблем семейного воспитания</w:t>
            </w:r>
          </w:p>
        </w:tc>
        <w:tc>
          <w:tcPr>
            <w:tcW w:w="1192" w:type="dxa"/>
          </w:tcPr>
          <w:p w:rsidR="00A8260B" w:rsidRDefault="00A8260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A8260B" w:rsidRPr="00EA34C6" w:rsidTr="00162A81">
        <w:tc>
          <w:tcPr>
            <w:tcW w:w="744" w:type="dxa"/>
          </w:tcPr>
          <w:p w:rsidR="00A8260B" w:rsidRPr="00A8260B" w:rsidRDefault="00A8260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A8260B">
              <w:rPr>
                <w:b/>
              </w:rPr>
              <w:t>5.</w:t>
            </w:r>
          </w:p>
        </w:tc>
        <w:tc>
          <w:tcPr>
            <w:tcW w:w="8342" w:type="dxa"/>
            <w:gridSpan w:val="2"/>
          </w:tcPr>
          <w:p w:rsidR="00A8260B" w:rsidRPr="00E734AB" w:rsidRDefault="00E734A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734AB">
              <w:rPr>
                <w:b/>
              </w:rPr>
              <w:t>Управление качеством образования</w:t>
            </w:r>
          </w:p>
        </w:tc>
      </w:tr>
      <w:tr w:rsidR="00A8260B" w:rsidRPr="00EA34C6" w:rsidTr="007C6759">
        <w:tc>
          <w:tcPr>
            <w:tcW w:w="744" w:type="dxa"/>
          </w:tcPr>
          <w:p w:rsidR="00A8260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5.1</w:t>
            </w:r>
          </w:p>
        </w:tc>
        <w:tc>
          <w:tcPr>
            <w:tcW w:w="7150" w:type="dxa"/>
          </w:tcPr>
          <w:p w:rsidR="00A8260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Использование результатов внешней оценки качества (ВПР, ГИА) в практике</w:t>
            </w:r>
          </w:p>
        </w:tc>
        <w:tc>
          <w:tcPr>
            <w:tcW w:w="1192" w:type="dxa"/>
          </w:tcPr>
          <w:p w:rsidR="00A8260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E734AB" w:rsidRPr="00EA34C6" w:rsidTr="007C6759">
        <w:tc>
          <w:tcPr>
            <w:tcW w:w="744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5.2</w:t>
            </w:r>
          </w:p>
        </w:tc>
        <w:tc>
          <w:tcPr>
            <w:tcW w:w="7150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</w:t>
            </w:r>
          </w:p>
        </w:tc>
        <w:tc>
          <w:tcPr>
            <w:tcW w:w="1192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E734AB" w:rsidRPr="00EA34C6" w:rsidTr="007C6759">
        <w:tc>
          <w:tcPr>
            <w:tcW w:w="744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5.3</w:t>
            </w:r>
          </w:p>
        </w:tc>
        <w:tc>
          <w:tcPr>
            <w:tcW w:w="7150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проведение специальных занятий с детьми по устранению проблем в достижении образовательных результатов обучающимися</w:t>
            </w:r>
          </w:p>
        </w:tc>
        <w:tc>
          <w:tcPr>
            <w:tcW w:w="1192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E734AB" w:rsidRPr="00EA34C6" w:rsidTr="007C6759">
        <w:tc>
          <w:tcPr>
            <w:tcW w:w="744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5.4</w:t>
            </w:r>
          </w:p>
        </w:tc>
        <w:tc>
          <w:tcPr>
            <w:tcW w:w="7150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Использование результатов мониторингов программ социализации при планировании и организации образовательной деятельности</w:t>
            </w:r>
          </w:p>
        </w:tc>
        <w:tc>
          <w:tcPr>
            <w:tcW w:w="1192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  <w:tr w:rsidR="00E734AB" w:rsidRPr="00EA34C6" w:rsidTr="00CD7528">
        <w:tc>
          <w:tcPr>
            <w:tcW w:w="744" w:type="dxa"/>
          </w:tcPr>
          <w:p w:rsidR="00E734AB" w:rsidRPr="00E734AB" w:rsidRDefault="00E734A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734AB">
              <w:rPr>
                <w:b/>
              </w:rPr>
              <w:t>6</w:t>
            </w:r>
          </w:p>
        </w:tc>
        <w:tc>
          <w:tcPr>
            <w:tcW w:w="8342" w:type="dxa"/>
            <w:gridSpan w:val="2"/>
          </w:tcPr>
          <w:p w:rsidR="00E734AB" w:rsidRPr="00E734AB" w:rsidRDefault="00E734AB" w:rsidP="007C6759">
            <w:pPr>
              <w:pStyle w:val="a3"/>
              <w:spacing w:before="131"/>
              <w:ind w:left="0" w:right="108" w:firstLine="0"/>
              <w:jc w:val="center"/>
              <w:rPr>
                <w:b/>
              </w:rPr>
            </w:pPr>
            <w:r w:rsidRPr="00E734AB">
              <w:rPr>
                <w:b/>
              </w:rPr>
              <w:t>Оценка качества образовательных результатов обучающихся</w:t>
            </w:r>
          </w:p>
        </w:tc>
      </w:tr>
      <w:tr w:rsidR="00E734AB" w:rsidRPr="00EA34C6" w:rsidTr="007C6759">
        <w:tc>
          <w:tcPr>
            <w:tcW w:w="744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6.1</w:t>
            </w:r>
          </w:p>
        </w:tc>
        <w:tc>
          <w:tcPr>
            <w:tcW w:w="7150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Динамика численности обучающихся, прошедших ГИА по русскому языку и математике с результатами ниже средних по региону</w:t>
            </w:r>
          </w:p>
        </w:tc>
        <w:tc>
          <w:tcPr>
            <w:tcW w:w="1192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</w:t>
            </w:r>
          </w:p>
        </w:tc>
      </w:tr>
      <w:tr w:rsidR="00E734AB" w:rsidRPr="00EA34C6" w:rsidTr="007C6759">
        <w:tc>
          <w:tcPr>
            <w:tcW w:w="744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1.2</w:t>
            </w:r>
          </w:p>
        </w:tc>
        <w:tc>
          <w:tcPr>
            <w:tcW w:w="7150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Динамика численности обучающихся, не сдавших на первом этапе ГИА (июнь) обязательные предметы (русский язык, математика) (за последние три года)</w:t>
            </w:r>
          </w:p>
        </w:tc>
        <w:tc>
          <w:tcPr>
            <w:tcW w:w="1192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2</w:t>
            </w:r>
          </w:p>
        </w:tc>
      </w:tr>
      <w:tr w:rsidR="00E734AB" w:rsidRPr="00EA34C6" w:rsidTr="007C6759">
        <w:tc>
          <w:tcPr>
            <w:tcW w:w="744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1.3</w:t>
            </w:r>
          </w:p>
        </w:tc>
        <w:tc>
          <w:tcPr>
            <w:tcW w:w="7150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  <w:tc>
          <w:tcPr>
            <w:tcW w:w="1192" w:type="dxa"/>
          </w:tcPr>
          <w:p w:rsidR="00E734AB" w:rsidRDefault="00E734AB" w:rsidP="007C6759">
            <w:pPr>
              <w:pStyle w:val="a3"/>
              <w:spacing w:before="131"/>
              <w:ind w:left="0" w:right="108" w:firstLine="0"/>
              <w:jc w:val="center"/>
            </w:pPr>
            <w:r>
              <w:t>3</w:t>
            </w:r>
          </w:p>
        </w:tc>
      </w:tr>
    </w:tbl>
    <w:p w:rsidR="007822EA" w:rsidRDefault="00976C7A" w:rsidP="007822EA">
      <w:pPr>
        <w:pStyle w:val="a3"/>
        <w:spacing w:before="131"/>
        <w:ind w:left="720" w:right="108" w:firstLine="0"/>
        <w:jc w:val="center"/>
        <w:rPr>
          <w:b/>
        </w:rPr>
      </w:pPr>
      <w:r>
        <w:rPr>
          <w:b/>
        </w:rPr>
        <w:t>Выводы по результатам анализа. Риски деятельности школы</w:t>
      </w:r>
    </w:p>
    <w:p w:rsidR="00976C7A" w:rsidRDefault="00976C7A" w:rsidP="00976C7A">
      <w:pPr>
        <w:pStyle w:val="a3"/>
        <w:numPr>
          <w:ilvl w:val="0"/>
          <w:numId w:val="6"/>
        </w:numPr>
        <w:spacing w:before="131"/>
        <w:ind w:right="108"/>
        <w:jc w:val="left"/>
      </w:pPr>
      <w:r>
        <w:t xml:space="preserve">Низкий уровень оснащения школы </w:t>
      </w:r>
    </w:p>
    <w:p w:rsidR="00976C7A" w:rsidRDefault="00976C7A" w:rsidP="00976C7A">
      <w:pPr>
        <w:pStyle w:val="a3"/>
        <w:spacing w:before="131"/>
        <w:ind w:left="0" w:right="108" w:firstLine="0"/>
      </w:pPr>
      <w:r>
        <w:t>недостаточный уровень технической оснащенности школы, компьютерная база школы мала по количеству и устарела по качеству;</w:t>
      </w:r>
    </w:p>
    <w:p w:rsidR="00976C7A" w:rsidRDefault="00976C7A" w:rsidP="00976C7A">
      <w:pPr>
        <w:pStyle w:val="a3"/>
        <w:numPr>
          <w:ilvl w:val="0"/>
          <w:numId w:val="6"/>
        </w:numPr>
        <w:spacing w:before="131"/>
        <w:ind w:right="108"/>
      </w:pPr>
      <w:r>
        <w:t>Низкая учебная мотивация обучающихся</w:t>
      </w:r>
    </w:p>
    <w:p w:rsidR="00976C7A" w:rsidRDefault="00976C7A" w:rsidP="00976C7A">
      <w:pPr>
        <w:pStyle w:val="a3"/>
        <w:spacing w:before="131"/>
        <w:ind w:left="0" w:right="108" w:firstLine="0"/>
      </w:pPr>
      <w:r>
        <w:t>не соответствие внутренней системы оценки качества образования результатам внешних оценочных процедур;</w:t>
      </w:r>
    </w:p>
    <w:p w:rsidR="00976C7A" w:rsidRDefault="00976C7A" w:rsidP="00976C7A">
      <w:pPr>
        <w:pStyle w:val="a3"/>
        <w:spacing w:before="131"/>
        <w:ind w:left="0" w:right="108" w:firstLine="0"/>
      </w:pPr>
      <w:r>
        <w:lastRenderedPageBreak/>
        <w:t>снижение качества знаний на уровне основного общего образования;</w:t>
      </w:r>
    </w:p>
    <w:p w:rsidR="00976C7A" w:rsidRDefault="00976C7A" w:rsidP="00976C7A">
      <w:pPr>
        <w:pStyle w:val="a3"/>
        <w:spacing w:before="131"/>
        <w:ind w:left="0" w:right="108" w:firstLine="0"/>
      </w:pPr>
      <w:r>
        <w:t>отсутствие системы преемственности между уровнями образования;</w:t>
      </w:r>
    </w:p>
    <w:p w:rsidR="00976C7A" w:rsidRDefault="00976C7A" w:rsidP="00976C7A">
      <w:pPr>
        <w:pStyle w:val="a3"/>
        <w:numPr>
          <w:ilvl w:val="0"/>
          <w:numId w:val="6"/>
        </w:numPr>
        <w:spacing w:before="131"/>
        <w:ind w:right="108"/>
      </w:pPr>
      <w:r>
        <w:t>Низкий уровень дисциплины в классе</w:t>
      </w:r>
    </w:p>
    <w:p w:rsidR="00976C7A" w:rsidRDefault="006C0E42" w:rsidP="00976C7A">
      <w:pPr>
        <w:pStyle w:val="a3"/>
        <w:spacing w:before="131"/>
        <w:ind w:left="0" w:right="108" w:firstLine="0"/>
      </w:pPr>
      <w:r>
        <w:t>недостаточная компетентность педагогических работников в работе с детьми группы риска;</w:t>
      </w:r>
    </w:p>
    <w:p w:rsidR="006C0E42" w:rsidRDefault="006C0E42" w:rsidP="00976C7A">
      <w:pPr>
        <w:pStyle w:val="a3"/>
        <w:spacing w:before="131"/>
        <w:ind w:left="0" w:right="108" w:firstLine="0"/>
      </w:pPr>
      <w:r>
        <w:t>низкая вовлеченность родителей в образовательный процесс;</w:t>
      </w:r>
    </w:p>
    <w:p w:rsidR="00976C7A" w:rsidRPr="00976C7A" w:rsidRDefault="006C0E42" w:rsidP="006C0E42">
      <w:pPr>
        <w:pStyle w:val="a3"/>
        <w:spacing w:before="131"/>
        <w:ind w:left="0" w:right="108" w:firstLine="0"/>
        <w:rPr>
          <w:b/>
        </w:rPr>
      </w:pPr>
      <w:r>
        <w:t>низкий уровень психологической поддержки трудных подростков.</w:t>
      </w:r>
    </w:p>
    <w:p w:rsidR="007822EA" w:rsidRDefault="000E5C69" w:rsidP="007822EA">
      <w:pPr>
        <w:pStyle w:val="1"/>
        <w:spacing w:before="90" w:line="360" w:lineRule="auto"/>
        <w:ind w:right="1724" w:firstLine="23"/>
        <w:jc w:val="both"/>
      </w:pPr>
      <w:r>
        <w:t>Цель</w:t>
      </w:r>
      <w:r>
        <w:rPr>
          <w:spacing w:val="3"/>
        </w:rPr>
        <w:t xml:space="preserve"> </w:t>
      </w:r>
      <w:r>
        <w:t>Программы:</w:t>
      </w:r>
    </w:p>
    <w:p w:rsidR="006C0E42" w:rsidRDefault="000E5C69" w:rsidP="006C0E42">
      <w:pPr>
        <w:pStyle w:val="a3"/>
        <w:spacing w:line="360" w:lineRule="auto"/>
        <w:ind w:left="119" w:right="103" w:firstLine="0"/>
        <w:rPr>
          <w:spacing w:val="1"/>
        </w:rPr>
      </w:pPr>
      <w:r>
        <w:t>По</w:t>
      </w:r>
      <w:r w:rsidR="006C0E42">
        <w:t>вышение качества образования в ш</w:t>
      </w:r>
      <w:r>
        <w:t xml:space="preserve">коле </w:t>
      </w:r>
      <w:r w:rsidR="006C0E42">
        <w:t>разработки комплекса мероприятий</w:t>
      </w:r>
      <w:r>
        <w:t xml:space="preserve"> реализации комплекса мероприятий,</w:t>
      </w:r>
      <w:r w:rsidR="006C0E42">
        <w:t xml:space="preserve"> направленных на преодоление рисков школы</w:t>
      </w:r>
      <w:r w:rsidR="006C0E42">
        <w:rPr>
          <w:spacing w:val="1"/>
        </w:rPr>
        <w:t>.</w:t>
      </w:r>
    </w:p>
    <w:tbl>
      <w:tblPr>
        <w:tblStyle w:val="a6"/>
        <w:tblW w:w="0" w:type="auto"/>
        <w:tblInd w:w="119" w:type="dxa"/>
        <w:tblLook w:val="04A0" w:firstRow="1" w:lastRow="0" w:firstColumn="1" w:lastColumn="0" w:noHBand="0" w:noVBand="1"/>
      </w:tblPr>
      <w:tblGrid>
        <w:gridCol w:w="3220"/>
        <w:gridCol w:w="3221"/>
        <w:gridCol w:w="3246"/>
      </w:tblGrid>
      <w:tr w:rsidR="00874051" w:rsidTr="006C0E42">
        <w:tc>
          <w:tcPr>
            <w:tcW w:w="3268" w:type="dxa"/>
          </w:tcPr>
          <w:p w:rsidR="006C0E42" w:rsidRPr="006C0E42" w:rsidRDefault="006C0E42" w:rsidP="006C0E42">
            <w:pPr>
              <w:pStyle w:val="a3"/>
              <w:spacing w:line="360" w:lineRule="auto"/>
              <w:ind w:left="0" w:right="103" w:firstLine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Форма риска</w:t>
            </w:r>
          </w:p>
        </w:tc>
        <w:tc>
          <w:tcPr>
            <w:tcW w:w="3269" w:type="dxa"/>
          </w:tcPr>
          <w:p w:rsidR="006C0E42" w:rsidRPr="006C0E42" w:rsidRDefault="006C0E42" w:rsidP="006C0E42">
            <w:pPr>
              <w:pStyle w:val="a3"/>
              <w:spacing w:line="360" w:lineRule="auto"/>
              <w:ind w:left="0" w:right="103" w:firstLine="0"/>
              <w:rPr>
                <w:b/>
                <w:spacing w:val="-6"/>
              </w:rPr>
            </w:pPr>
            <w:r w:rsidRPr="006C0E42">
              <w:rPr>
                <w:b/>
                <w:spacing w:val="-6"/>
              </w:rPr>
              <w:t>Цель</w:t>
            </w:r>
          </w:p>
        </w:tc>
        <w:tc>
          <w:tcPr>
            <w:tcW w:w="3269" w:type="dxa"/>
          </w:tcPr>
          <w:p w:rsidR="006C0E42" w:rsidRPr="006C0E42" w:rsidRDefault="006C0E42" w:rsidP="006C0E42">
            <w:pPr>
              <w:pStyle w:val="a3"/>
              <w:spacing w:line="360" w:lineRule="auto"/>
              <w:ind w:left="0" w:right="103" w:firstLine="0"/>
              <w:rPr>
                <w:b/>
                <w:spacing w:val="-6"/>
              </w:rPr>
            </w:pPr>
            <w:r w:rsidRPr="006C0E42">
              <w:rPr>
                <w:b/>
                <w:spacing w:val="-6"/>
              </w:rPr>
              <w:t>Задачи</w:t>
            </w:r>
          </w:p>
        </w:tc>
      </w:tr>
      <w:tr w:rsidR="006C0E42" w:rsidTr="006C0E42">
        <w:tc>
          <w:tcPr>
            <w:tcW w:w="3268" w:type="dxa"/>
          </w:tcPr>
          <w:p w:rsidR="006C0E42" w:rsidRDefault="006C0E42" w:rsidP="006C0E42">
            <w:pPr>
              <w:pStyle w:val="a3"/>
              <w:spacing w:line="360" w:lineRule="auto"/>
              <w:ind w:left="0" w:right="103" w:firstLine="0"/>
              <w:rPr>
                <w:b/>
                <w:spacing w:val="-6"/>
              </w:rPr>
            </w:pPr>
            <w:r>
              <w:t>Низкая учебная мотивация обучающихся</w:t>
            </w:r>
          </w:p>
        </w:tc>
        <w:tc>
          <w:tcPr>
            <w:tcW w:w="3269" w:type="dxa"/>
          </w:tcPr>
          <w:p w:rsidR="006C0E42" w:rsidRDefault="006C0E42" w:rsidP="006C0E42">
            <w:pPr>
              <w:pStyle w:val="a3"/>
              <w:spacing w:line="360" w:lineRule="auto"/>
              <w:ind w:left="0" w:right="103" w:firstLine="0"/>
              <w:rPr>
                <w:spacing w:val="-6"/>
              </w:rPr>
            </w:pPr>
            <w:r>
              <w:t>Повышение доли обучающихся с высокой мотивацией к обучению на 10% к концу 2021-2022 учебного года средствами внеурочной деятельности.</w:t>
            </w:r>
          </w:p>
        </w:tc>
        <w:tc>
          <w:tcPr>
            <w:tcW w:w="3269" w:type="dxa"/>
          </w:tcPr>
          <w:p w:rsidR="006C0E42" w:rsidRDefault="006C0E42" w:rsidP="006C0E42">
            <w:pPr>
              <w:pStyle w:val="a3"/>
              <w:spacing w:line="360" w:lineRule="auto"/>
              <w:ind w:left="0" w:right="103" w:firstLine="0"/>
            </w:pPr>
            <w:r>
              <w:t>1.Создать банк данных обучающихся с высокой учебной мотивацией 2.Создать банк данных обучающихся, имеющих низкий уровень учебной мотивации.</w:t>
            </w:r>
          </w:p>
          <w:p w:rsidR="0080639C" w:rsidRDefault="0080639C" w:rsidP="006C0E42">
            <w:pPr>
              <w:pStyle w:val="a3"/>
              <w:spacing w:line="360" w:lineRule="auto"/>
              <w:ind w:left="0" w:right="103" w:firstLine="0"/>
            </w:pPr>
            <w:r>
              <w:t>3. Вовлечение обучающихся во внеурочную деятельность.</w:t>
            </w:r>
          </w:p>
          <w:p w:rsidR="005F3BE8" w:rsidRDefault="0080639C" w:rsidP="006C0E42">
            <w:pPr>
              <w:pStyle w:val="a3"/>
              <w:spacing w:line="360" w:lineRule="auto"/>
              <w:ind w:left="0" w:right="103" w:firstLine="0"/>
            </w:pPr>
            <w:r>
              <w:t>4. Организация индивидуального подхода к обучающимся.</w:t>
            </w:r>
          </w:p>
          <w:p w:rsidR="005F3BE8" w:rsidRPr="005F3BE8" w:rsidRDefault="005F3BE8" w:rsidP="006C0E42">
            <w:pPr>
              <w:pStyle w:val="a3"/>
              <w:spacing w:line="360" w:lineRule="auto"/>
              <w:ind w:left="0" w:right="103" w:firstLine="0"/>
            </w:pPr>
            <w:r>
              <w:t>5. Повышение квалификации педагогов</w:t>
            </w:r>
          </w:p>
        </w:tc>
      </w:tr>
      <w:tr w:rsidR="006C0E42" w:rsidTr="006C0E42">
        <w:tc>
          <w:tcPr>
            <w:tcW w:w="3268" w:type="dxa"/>
          </w:tcPr>
          <w:p w:rsidR="006C0E42" w:rsidRDefault="006C0E42" w:rsidP="006C0E42">
            <w:pPr>
              <w:pStyle w:val="a3"/>
              <w:spacing w:line="360" w:lineRule="auto"/>
              <w:ind w:left="0" w:right="103" w:firstLine="0"/>
            </w:pPr>
            <w:r>
              <w:t>Низкий уровень дисциплины в классе</w:t>
            </w:r>
          </w:p>
        </w:tc>
        <w:tc>
          <w:tcPr>
            <w:tcW w:w="3269" w:type="dxa"/>
          </w:tcPr>
          <w:p w:rsidR="006C0E42" w:rsidRDefault="006C0E42" w:rsidP="006C0E42">
            <w:pPr>
              <w:pStyle w:val="a3"/>
              <w:spacing w:line="360" w:lineRule="auto"/>
              <w:ind w:left="0" w:right="103" w:firstLine="0"/>
            </w:pPr>
            <w:r>
              <w:t xml:space="preserve">Повышение уровня дисциплины в </w:t>
            </w:r>
            <w:r w:rsidR="0055069E">
              <w:t xml:space="preserve">7 и 9 </w:t>
            </w:r>
            <w:r>
              <w:t>классе</w:t>
            </w:r>
          </w:p>
        </w:tc>
        <w:tc>
          <w:tcPr>
            <w:tcW w:w="3269" w:type="dxa"/>
          </w:tcPr>
          <w:p w:rsidR="006C0E42" w:rsidRDefault="00874051" w:rsidP="006C0E42">
            <w:pPr>
              <w:pStyle w:val="a3"/>
              <w:numPr>
                <w:ilvl w:val="0"/>
                <w:numId w:val="7"/>
              </w:numPr>
              <w:spacing w:line="360" w:lineRule="auto"/>
              <w:ind w:right="103"/>
            </w:pPr>
            <w:r>
              <w:t>Анализ уров</w:t>
            </w:r>
            <w:r w:rsidR="006C0E42">
              <w:t>ня дисциплины в каждом классе;</w:t>
            </w:r>
          </w:p>
          <w:p w:rsidR="006C0E42" w:rsidRDefault="0055069E" w:rsidP="006C0E42">
            <w:pPr>
              <w:pStyle w:val="a3"/>
              <w:numPr>
                <w:ilvl w:val="0"/>
                <w:numId w:val="7"/>
              </w:numPr>
              <w:spacing w:line="360" w:lineRule="auto"/>
              <w:ind w:right="103"/>
            </w:pPr>
            <w:r>
              <w:t>Выявление и в</w:t>
            </w:r>
            <w:r w:rsidR="00874051">
              <w:t xml:space="preserve">овлечение в образовательный </w:t>
            </w:r>
            <w:proofErr w:type="spellStart"/>
            <w:r w:rsidR="00874051">
              <w:t>прочесс</w:t>
            </w:r>
            <w:proofErr w:type="spellEnd"/>
            <w:r w:rsidR="00874051">
              <w:t xml:space="preserve"> детей группы риска;</w:t>
            </w:r>
          </w:p>
          <w:p w:rsidR="00874051" w:rsidRDefault="00874051" w:rsidP="006C0E42">
            <w:pPr>
              <w:pStyle w:val="a3"/>
              <w:numPr>
                <w:ilvl w:val="0"/>
                <w:numId w:val="7"/>
              </w:numPr>
              <w:spacing w:line="360" w:lineRule="auto"/>
              <w:ind w:right="103"/>
            </w:pPr>
            <w:r>
              <w:t>Работа с родителями;</w:t>
            </w:r>
          </w:p>
          <w:p w:rsidR="00874051" w:rsidRDefault="00874051" w:rsidP="00874051">
            <w:pPr>
              <w:pStyle w:val="a3"/>
              <w:numPr>
                <w:ilvl w:val="0"/>
                <w:numId w:val="7"/>
              </w:numPr>
              <w:spacing w:line="360" w:lineRule="auto"/>
              <w:ind w:right="103"/>
            </w:pPr>
            <w:r>
              <w:t xml:space="preserve">Создание и организация работы «Школьной группы </w:t>
            </w:r>
            <w:r>
              <w:lastRenderedPageBreak/>
              <w:t>примирения»</w:t>
            </w:r>
            <w:r w:rsidR="0055069E">
              <w:t>;</w:t>
            </w:r>
          </w:p>
          <w:p w:rsidR="0055069E" w:rsidRDefault="0055069E" w:rsidP="0055069E">
            <w:pPr>
              <w:pStyle w:val="a3"/>
              <w:spacing w:line="360" w:lineRule="auto"/>
              <w:ind w:left="720" w:right="103" w:firstLine="0"/>
            </w:pPr>
          </w:p>
        </w:tc>
      </w:tr>
    </w:tbl>
    <w:p w:rsidR="006C0E42" w:rsidRDefault="006C0E42" w:rsidP="006C0E42">
      <w:pPr>
        <w:pStyle w:val="a3"/>
        <w:spacing w:line="360" w:lineRule="auto"/>
        <w:ind w:left="119" w:right="103" w:firstLine="0"/>
        <w:rPr>
          <w:spacing w:val="-6"/>
        </w:rPr>
      </w:pPr>
    </w:p>
    <w:p w:rsidR="000B4BB3" w:rsidRDefault="000E5C69">
      <w:pPr>
        <w:pStyle w:val="a3"/>
        <w:spacing w:line="360" w:lineRule="auto"/>
        <w:ind w:left="119" w:right="105" w:firstLine="0"/>
      </w:pPr>
      <w:r>
        <w:rPr>
          <w:b/>
        </w:rPr>
        <w:t xml:space="preserve">Миссия нового этапа развития </w:t>
      </w:r>
      <w:r>
        <w:t>БМОУ «</w:t>
      </w:r>
      <w:proofErr w:type="spellStart"/>
      <w:r>
        <w:t>Аксельская</w:t>
      </w:r>
      <w:proofErr w:type="spellEnd"/>
      <w:r>
        <w:t xml:space="preserve"> средняя общеобразовательная школа»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создании условий для получения школьниками доступного 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нацеленного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 личностное развитие учащихся, их саморазвитие и самосовершенствование,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 сохранение и укрепление здоровья учащихся посредством внедрения новых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</w:p>
    <w:p w:rsidR="000B4BB3" w:rsidRDefault="000E5C69">
      <w:pPr>
        <w:pStyle w:val="a3"/>
        <w:spacing w:line="360" w:lineRule="auto"/>
        <w:ind w:left="119" w:right="107" w:firstLine="0"/>
      </w:pPr>
      <w:r>
        <w:t>Миссия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нацеленный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способствующем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B4BB3" w:rsidRDefault="000B4BB3">
      <w:pPr>
        <w:spacing w:line="360" w:lineRule="auto"/>
        <w:sectPr w:rsidR="000B4BB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B4BB3" w:rsidRDefault="000E5C69">
      <w:pPr>
        <w:pStyle w:val="a3"/>
        <w:spacing w:before="66" w:line="360" w:lineRule="auto"/>
        <w:ind w:left="119" w:right="108" w:firstLine="0"/>
        <w:jc w:val="left"/>
      </w:pPr>
      <w:r>
        <w:lastRenderedPageBreak/>
        <w:t>Миссия</w:t>
      </w:r>
      <w:r>
        <w:rPr>
          <w:spacing w:val="17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определяет</w:t>
      </w:r>
      <w:r>
        <w:rPr>
          <w:spacing w:val="19"/>
        </w:rPr>
        <w:t xml:space="preserve"> </w:t>
      </w:r>
      <w:r>
        <w:t>"Модель</w:t>
      </w:r>
      <w:r>
        <w:rPr>
          <w:spacing w:val="13"/>
        </w:rPr>
        <w:t xml:space="preserve"> </w:t>
      </w:r>
      <w:r>
        <w:t>школы-2022",</w:t>
      </w:r>
      <w:r>
        <w:rPr>
          <w:spacing w:val="20"/>
        </w:rPr>
        <w:t xml:space="preserve"> </w:t>
      </w:r>
      <w:r>
        <w:t>"Модель</w:t>
      </w:r>
      <w:r>
        <w:rPr>
          <w:spacing w:val="14"/>
        </w:rPr>
        <w:t xml:space="preserve"> </w:t>
      </w:r>
      <w:r>
        <w:t>выпускника",</w:t>
      </w:r>
      <w:r>
        <w:rPr>
          <w:spacing w:val="19"/>
        </w:rPr>
        <w:t xml:space="preserve"> </w:t>
      </w:r>
      <w:r>
        <w:t>"Модель</w:t>
      </w:r>
      <w:r>
        <w:rPr>
          <w:spacing w:val="-57"/>
        </w:rPr>
        <w:t xml:space="preserve"> </w:t>
      </w:r>
      <w:r>
        <w:t>педагога-2022"</w:t>
      </w:r>
    </w:p>
    <w:p w:rsidR="000B4BB3" w:rsidRDefault="000E5C69">
      <w:pPr>
        <w:pStyle w:val="1"/>
        <w:spacing w:before="8"/>
      </w:pPr>
      <w:r>
        <w:t>Модель</w:t>
      </w:r>
      <w:r>
        <w:rPr>
          <w:spacing w:val="2"/>
        </w:rPr>
        <w:t xml:space="preserve"> </w:t>
      </w:r>
      <w:r>
        <w:t>школы-2022</w:t>
      </w:r>
    </w:p>
    <w:p w:rsidR="000B4BB3" w:rsidRDefault="000E5C69">
      <w:pPr>
        <w:pStyle w:val="a4"/>
        <w:numPr>
          <w:ilvl w:val="1"/>
          <w:numId w:val="3"/>
        </w:numPr>
        <w:tabs>
          <w:tab w:val="left" w:pos="841"/>
        </w:tabs>
        <w:spacing w:before="132" w:line="360" w:lineRule="auto"/>
        <w:ind w:right="112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 независимыми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0B4BB3" w:rsidRDefault="000E5C69">
      <w:pPr>
        <w:pStyle w:val="a4"/>
        <w:numPr>
          <w:ilvl w:val="1"/>
          <w:numId w:val="3"/>
        </w:numPr>
        <w:tabs>
          <w:tab w:val="left" w:pos="841"/>
          <w:tab w:val="left" w:pos="1291"/>
          <w:tab w:val="left" w:pos="2235"/>
          <w:tab w:val="left" w:pos="3569"/>
          <w:tab w:val="left" w:pos="5454"/>
          <w:tab w:val="left" w:pos="6615"/>
          <w:tab w:val="left" w:pos="8160"/>
        </w:tabs>
        <w:spacing w:line="362" w:lineRule="auto"/>
        <w:ind w:right="1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школе</w:t>
      </w:r>
      <w:r>
        <w:rPr>
          <w:sz w:val="24"/>
        </w:rPr>
        <w:tab/>
        <w:t>построена</w:t>
      </w:r>
      <w:r>
        <w:rPr>
          <w:sz w:val="24"/>
        </w:rPr>
        <w:tab/>
        <w:t>воспитательная</w:t>
      </w:r>
      <w:r>
        <w:rPr>
          <w:sz w:val="24"/>
        </w:rPr>
        <w:tab/>
        <w:t>система,</w:t>
      </w:r>
      <w:r>
        <w:rPr>
          <w:sz w:val="24"/>
        </w:rPr>
        <w:tab/>
        <w:t>отвечающая</w:t>
      </w:r>
      <w:r>
        <w:rPr>
          <w:sz w:val="24"/>
        </w:rPr>
        <w:tab/>
      </w:r>
      <w:r>
        <w:rPr>
          <w:spacing w:val="-1"/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0B4BB3" w:rsidRDefault="000E5C69">
      <w:pPr>
        <w:pStyle w:val="a4"/>
        <w:numPr>
          <w:ilvl w:val="1"/>
          <w:numId w:val="3"/>
        </w:numPr>
        <w:tabs>
          <w:tab w:val="left" w:pos="841"/>
          <w:tab w:val="left" w:pos="2384"/>
          <w:tab w:val="left" w:pos="3338"/>
          <w:tab w:val="left" w:pos="5760"/>
          <w:tab w:val="left" w:pos="6125"/>
          <w:tab w:val="left" w:pos="7185"/>
          <w:tab w:val="left" w:pos="8336"/>
          <w:tab w:val="left" w:pos="9343"/>
        </w:tabs>
        <w:spacing w:line="360" w:lineRule="auto"/>
        <w:rPr>
          <w:sz w:val="24"/>
        </w:rPr>
      </w:pPr>
      <w:r>
        <w:rPr>
          <w:sz w:val="24"/>
        </w:rPr>
        <w:t>Выпускники</w:t>
      </w:r>
      <w:r>
        <w:rPr>
          <w:sz w:val="24"/>
        </w:rPr>
        <w:tab/>
        <w:t>школы</w:t>
      </w:r>
      <w:r>
        <w:rPr>
          <w:sz w:val="24"/>
        </w:rPr>
        <w:tab/>
        <w:t>конкурентоспособны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B4BB3" w:rsidRDefault="000E5C69">
      <w:pPr>
        <w:pStyle w:val="a4"/>
        <w:numPr>
          <w:ilvl w:val="1"/>
          <w:numId w:val="3"/>
        </w:numPr>
        <w:tabs>
          <w:tab w:val="left" w:pos="841"/>
        </w:tabs>
        <w:spacing w:line="274" w:lineRule="exact"/>
        <w:ind w:right="0"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0B4BB3" w:rsidRDefault="000E5C69">
      <w:pPr>
        <w:pStyle w:val="a4"/>
        <w:numPr>
          <w:ilvl w:val="1"/>
          <w:numId w:val="3"/>
        </w:numPr>
        <w:tabs>
          <w:tab w:val="left" w:pos="841"/>
          <w:tab w:val="left" w:pos="1204"/>
          <w:tab w:val="left" w:pos="2058"/>
          <w:tab w:val="left" w:pos="3156"/>
          <w:tab w:val="left" w:pos="4523"/>
          <w:tab w:val="left" w:pos="6341"/>
          <w:tab w:val="left" w:pos="7662"/>
          <w:tab w:val="left" w:pos="8775"/>
        </w:tabs>
        <w:spacing w:before="137" w:line="360" w:lineRule="auto"/>
        <w:ind w:right="10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школе</w:t>
      </w:r>
      <w:r>
        <w:rPr>
          <w:sz w:val="24"/>
        </w:rPr>
        <w:tab/>
        <w:t>работает</w:t>
      </w:r>
      <w:r>
        <w:rPr>
          <w:sz w:val="24"/>
        </w:rPr>
        <w:tab/>
        <w:t>творческий</w:t>
      </w:r>
      <w:r>
        <w:rPr>
          <w:sz w:val="24"/>
        </w:rPr>
        <w:tab/>
        <w:t>педагогический</w:t>
      </w:r>
      <w:r>
        <w:rPr>
          <w:sz w:val="24"/>
        </w:rPr>
        <w:tab/>
        <w:t>коллектив;</w:t>
      </w:r>
      <w:r>
        <w:rPr>
          <w:sz w:val="24"/>
        </w:rPr>
        <w:tab/>
        <w:t>педагоги</w:t>
      </w:r>
      <w:r>
        <w:rPr>
          <w:sz w:val="24"/>
        </w:rPr>
        <w:tab/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0B4BB3" w:rsidRDefault="000E5C69">
      <w:pPr>
        <w:pStyle w:val="a4"/>
        <w:numPr>
          <w:ilvl w:val="1"/>
          <w:numId w:val="3"/>
        </w:numPr>
        <w:tabs>
          <w:tab w:val="left" w:pos="841"/>
        </w:tabs>
        <w:spacing w:line="274" w:lineRule="exact"/>
        <w:ind w:right="0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базу;</w:t>
      </w:r>
    </w:p>
    <w:p w:rsidR="000B4BB3" w:rsidRDefault="000E5C69">
      <w:pPr>
        <w:pStyle w:val="a4"/>
        <w:numPr>
          <w:ilvl w:val="1"/>
          <w:numId w:val="3"/>
        </w:numPr>
        <w:tabs>
          <w:tab w:val="left" w:pos="841"/>
          <w:tab w:val="left" w:pos="1818"/>
          <w:tab w:val="left" w:pos="2686"/>
          <w:tab w:val="left" w:pos="3861"/>
          <w:tab w:val="left" w:pos="5406"/>
          <w:tab w:val="left" w:pos="6288"/>
          <w:tab w:val="left" w:pos="8303"/>
        </w:tabs>
        <w:spacing w:before="137" w:line="362" w:lineRule="auto"/>
        <w:rPr>
          <w:sz w:val="24"/>
        </w:rPr>
      </w:pPr>
      <w:r>
        <w:rPr>
          <w:sz w:val="24"/>
        </w:rPr>
        <w:t>Школа</w:t>
      </w:r>
      <w:r>
        <w:rPr>
          <w:sz w:val="24"/>
        </w:rPr>
        <w:tab/>
        <w:t>имеет</w:t>
      </w:r>
      <w:r>
        <w:rPr>
          <w:sz w:val="24"/>
        </w:rPr>
        <w:tab/>
        <w:t>широкие</w:t>
      </w:r>
      <w:r>
        <w:rPr>
          <w:sz w:val="24"/>
        </w:rPr>
        <w:tab/>
        <w:t>партнерские</w:t>
      </w:r>
      <w:r>
        <w:rPr>
          <w:sz w:val="24"/>
        </w:rPr>
        <w:tab/>
        <w:t>связи,</w:t>
      </w:r>
      <w:r>
        <w:rPr>
          <w:sz w:val="24"/>
        </w:rPr>
        <w:tab/>
        <w:t>способствующие</w:t>
      </w:r>
      <w:r>
        <w:rPr>
          <w:sz w:val="24"/>
        </w:rPr>
        <w:tab/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B4BB3" w:rsidRDefault="000E5C69">
      <w:pPr>
        <w:pStyle w:val="1"/>
      </w:pPr>
      <w:r>
        <w:t>Модель</w:t>
      </w:r>
      <w:r>
        <w:rPr>
          <w:spacing w:val="-3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школы-2022</w:t>
      </w:r>
    </w:p>
    <w:p w:rsidR="000B4BB3" w:rsidRDefault="000E5C69">
      <w:pPr>
        <w:pStyle w:val="a3"/>
        <w:spacing w:before="132"/>
        <w:ind w:left="119" w:firstLine="0"/>
        <w:jc w:val="left"/>
      </w:pPr>
      <w:r>
        <w:t>Педагог</w:t>
      </w:r>
    </w:p>
    <w:p w:rsidR="000B4BB3" w:rsidRDefault="000E5C69">
      <w:pPr>
        <w:pStyle w:val="a4"/>
        <w:numPr>
          <w:ilvl w:val="0"/>
          <w:numId w:val="2"/>
        </w:numPr>
        <w:tabs>
          <w:tab w:val="left" w:pos="841"/>
        </w:tabs>
        <w:spacing w:before="137" w:line="362" w:lineRule="auto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области: к анализу и синтезу предметных знаний с точки зрения актуальности,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научности;</w:t>
      </w:r>
    </w:p>
    <w:p w:rsidR="000B4BB3" w:rsidRDefault="000E5C69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right="108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0B4BB3" w:rsidRDefault="000E5C69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right="110"/>
        <w:rPr>
          <w:sz w:val="24"/>
        </w:rPr>
      </w:pPr>
      <w:r>
        <w:rPr>
          <w:sz w:val="24"/>
        </w:rPr>
        <w:t xml:space="preserve">Обладает рефлексивной культурой, потребностью 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 xml:space="preserve"> и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B4BB3" w:rsidRDefault="000E5C69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right="108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B4BB3" w:rsidRDefault="000E5C69">
      <w:pPr>
        <w:pStyle w:val="a4"/>
        <w:numPr>
          <w:ilvl w:val="0"/>
          <w:numId w:val="2"/>
        </w:numPr>
        <w:tabs>
          <w:tab w:val="left" w:pos="841"/>
        </w:tabs>
        <w:ind w:right="0" w:hanging="361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0B4BB3" w:rsidRDefault="000E5C69">
      <w:pPr>
        <w:pStyle w:val="a4"/>
        <w:numPr>
          <w:ilvl w:val="0"/>
          <w:numId w:val="2"/>
        </w:numPr>
        <w:tabs>
          <w:tab w:val="left" w:pos="841"/>
        </w:tabs>
        <w:spacing w:before="131" w:line="360" w:lineRule="auto"/>
        <w:ind w:right="10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0B4BB3" w:rsidRDefault="000E5C69">
      <w:pPr>
        <w:pStyle w:val="a4"/>
        <w:numPr>
          <w:ilvl w:val="0"/>
          <w:numId w:val="2"/>
        </w:numPr>
        <w:tabs>
          <w:tab w:val="left" w:pos="841"/>
        </w:tabs>
        <w:spacing w:before="2" w:line="360" w:lineRule="auto"/>
        <w:ind w:right="105"/>
        <w:rPr>
          <w:sz w:val="24"/>
        </w:rPr>
      </w:pPr>
      <w:r>
        <w:rPr>
          <w:sz w:val="24"/>
        </w:rPr>
        <w:t>Со сформированной культурой педагогического менеджмента, то есть способный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процесса.</w:t>
      </w:r>
    </w:p>
    <w:p w:rsidR="000B4BB3" w:rsidRDefault="000B4BB3">
      <w:pPr>
        <w:spacing w:line="360" w:lineRule="auto"/>
        <w:jc w:val="both"/>
        <w:rPr>
          <w:sz w:val="24"/>
        </w:rPr>
        <w:sectPr w:rsidR="000B4BB3">
          <w:pgSz w:w="11910" w:h="16840"/>
          <w:pgMar w:top="1040" w:right="740" w:bottom="280" w:left="1580" w:header="720" w:footer="720" w:gutter="0"/>
          <w:cols w:space="720"/>
        </w:sectPr>
      </w:pPr>
    </w:p>
    <w:p w:rsidR="000B4BB3" w:rsidRDefault="000E5C69">
      <w:pPr>
        <w:pStyle w:val="1"/>
        <w:spacing w:before="71"/>
        <w:jc w:val="both"/>
      </w:pPr>
      <w:r>
        <w:lastRenderedPageBreak/>
        <w:t>Модель</w:t>
      </w:r>
      <w:r>
        <w:rPr>
          <w:spacing w:val="2"/>
        </w:rPr>
        <w:t xml:space="preserve"> </w:t>
      </w:r>
      <w:r>
        <w:t>выпускника-2022</w:t>
      </w:r>
    </w:p>
    <w:p w:rsidR="000B4BB3" w:rsidRDefault="000E5C69">
      <w:pPr>
        <w:pStyle w:val="a3"/>
        <w:spacing w:before="132" w:line="360" w:lineRule="auto"/>
        <w:ind w:left="119" w:right="102" w:firstLine="0"/>
      </w:pPr>
      <w:r>
        <w:t>Перспективная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идеала -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 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укорененный в духовных и 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:rsidR="000B4BB3" w:rsidRDefault="000E5C69">
      <w:pPr>
        <w:pStyle w:val="a3"/>
        <w:spacing w:before="5" w:line="360" w:lineRule="auto"/>
        <w:ind w:left="119" w:right="101" w:firstLine="0"/>
      </w:pPr>
      <w:r>
        <w:t>Результатом деятельности школы станут, с одной стороны, сформированные 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компетентности.</w:t>
      </w:r>
    </w:p>
    <w:p w:rsidR="000B4BB3" w:rsidRDefault="000E5C69">
      <w:pPr>
        <w:spacing w:line="360" w:lineRule="auto"/>
        <w:ind w:left="119" w:right="103"/>
        <w:jc w:val="both"/>
        <w:rPr>
          <w:sz w:val="24"/>
        </w:rPr>
      </w:pPr>
      <w:r>
        <w:rPr>
          <w:i/>
          <w:sz w:val="24"/>
        </w:rPr>
        <w:t>Модельные потребности выпускника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-это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стремление к позитивной самореализации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2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0B4BB3" w:rsidRDefault="000E5C69">
      <w:pPr>
        <w:pStyle w:val="a3"/>
        <w:spacing w:before="1" w:line="360" w:lineRule="auto"/>
        <w:ind w:left="119" w:right="112" w:firstLine="0"/>
      </w:pPr>
      <w:r>
        <w:t>Учитывая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выпускника,</w:t>
      </w:r>
      <w:r>
        <w:rPr>
          <w:spacing w:val="2"/>
        </w:rPr>
        <w:t xml:space="preserve"> </w:t>
      </w:r>
      <w:r>
        <w:t>соответствующий следующим</w:t>
      </w:r>
      <w:r>
        <w:rPr>
          <w:spacing w:val="-4"/>
        </w:rPr>
        <w:t xml:space="preserve"> </w:t>
      </w:r>
      <w:r>
        <w:t>ожиданиям:</w:t>
      </w: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Готовность выпускника к достижению высокого уровня образованности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99"/>
        <w:rPr>
          <w:sz w:val="24"/>
        </w:rPr>
      </w:pPr>
      <w:r>
        <w:rPr>
          <w:sz w:val="24"/>
        </w:rPr>
        <w:t>Способность к выбору профессии, ориентации в политической жизни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before="1" w:line="360" w:lineRule="auto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простраивания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00"/>
        <w:rPr>
          <w:sz w:val="24"/>
        </w:rPr>
      </w:pPr>
      <w:r>
        <w:rPr>
          <w:sz w:val="24"/>
        </w:rPr>
        <w:t>Патриотизм, выражающийся в том, что гражданин должен быть готов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защищать свою Родину, обладать твердыми моральными и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святыни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населяющих;</w:t>
      </w: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07"/>
        <w:rPr>
          <w:sz w:val="24"/>
        </w:rPr>
      </w:pP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категориями;</w:t>
      </w: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0B4BB3" w:rsidRDefault="000B4BB3">
      <w:pPr>
        <w:spacing w:line="360" w:lineRule="auto"/>
        <w:jc w:val="both"/>
        <w:rPr>
          <w:sz w:val="24"/>
        </w:rPr>
        <w:sectPr w:rsidR="000B4BB3">
          <w:pgSz w:w="11910" w:h="16840"/>
          <w:pgMar w:top="1040" w:right="740" w:bottom="280" w:left="1580" w:header="720" w:footer="720" w:gutter="0"/>
          <w:cols w:space="720"/>
        </w:sectPr>
      </w:pP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before="66"/>
        <w:ind w:right="0" w:hanging="361"/>
        <w:rPr>
          <w:sz w:val="24"/>
        </w:rPr>
      </w:pPr>
      <w:r>
        <w:rPr>
          <w:sz w:val="24"/>
        </w:rPr>
        <w:lastRenderedPageBreak/>
        <w:t>Физическая развитость,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0B4BB3" w:rsidRDefault="000E5C69">
      <w:pPr>
        <w:pStyle w:val="a4"/>
        <w:numPr>
          <w:ilvl w:val="0"/>
          <w:numId w:val="1"/>
        </w:numPr>
        <w:tabs>
          <w:tab w:val="left" w:pos="841"/>
        </w:tabs>
        <w:spacing w:before="137" w:line="362" w:lineRule="auto"/>
        <w:ind w:right="110"/>
        <w:rPr>
          <w:sz w:val="24"/>
        </w:rPr>
      </w:pPr>
      <w:r>
        <w:rPr>
          <w:sz w:val="24"/>
        </w:rPr>
        <w:t>Готовность жить в современном мире, ориентация в его проблемах, 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sectPr w:rsidR="000B4BB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03C"/>
    <w:multiLevelType w:val="hybridMultilevel"/>
    <w:tmpl w:val="7374B792"/>
    <w:lvl w:ilvl="0" w:tplc="D4FC845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0D41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834D5D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4ACAAA3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7408BAD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2784702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7B4490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734AE0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3C9ECD7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35423D"/>
    <w:multiLevelType w:val="hybridMultilevel"/>
    <w:tmpl w:val="D7B0119A"/>
    <w:lvl w:ilvl="0" w:tplc="877C318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ED0D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EB8FC2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EFE5AC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CD6D1A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BE8A4C2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0EAC5CC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97E6F7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5D4DB5E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5AF4245"/>
    <w:multiLevelType w:val="hybridMultilevel"/>
    <w:tmpl w:val="0D2A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2607"/>
    <w:multiLevelType w:val="hybridMultilevel"/>
    <w:tmpl w:val="131C9714"/>
    <w:lvl w:ilvl="0" w:tplc="730E646C">
      <w:start w:val="3"/>
      <w:numFmt w:val="decimal"/>
      <w:lvlText w:val="%1."/>
      <w:lvlJc w:val="left"/>
      <w:pPr>
        <w:ind w:left="1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A4512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A4363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D32C87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08A8598E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0D98012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3F24BA5A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81B0C35C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336E945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21C4FF0"/>
    <w:multiLevelType w:val="hybridMultilevel"/>
    <w:tmpl w:val="02A0FB16"/>
    <w:lvl w:ilvl="0" w:tplc="F12C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F7488"/>
    <w:multiLevelType w:val="hybridMultilevel"/>
    <w:tmpl w:val="3B22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A7FB0"/>
    <w:multiLevelType w:val="hybridMultilevel"/>
    <w:tmpl w:val="486CDD2E"/>
    <w:lvl w:ilvl="0" w:tplc="F4D8CCD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4BB3"/>
    <w:rsid w:val="000B4BB3"/>
    <w:rsid w:val="000E5C69"/>
    <w:rsid w:val="002B6DBA"/>
    <w:rsid w:val="003B59B8"/>
    <w:rsid w:val="0055069E"/>
    <w:rsid w:val="005F3BE8"/>
    <w:rsid w:val="006C0E42"/>
    <w:rsid w:val="00745017"/>
    <w:rsid w:val="00750E6F"/>
    <w:rsid w:val="007822EA"/>
    <w:rsid w:val="0080639C"/>
    <w:rsid w:val="00874051"/>
    <w:rsid w:val="0088780A"/>
    <w:rsid w:val="008F6971"/>
    <w:rsid w:val="00976C7A"/>
    <w:rsid w:val="00A8260B"/>
    <w:rsid w:val="00BB5FC5"/>
    <w:rsid w:val="00C322F3"/>
    <w:rsid w:val="00E734AB"/>
    <w:rsid w:val="00EA34C6"/>
    <w:rsid w:val="00F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8DD5"/>
  <w15:docId w15:val="{C27A39A0-C48A-4C09-BF33-A84EC0F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E5C69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4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22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1077-2DC1-4734-8433-32080DF6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Наташенька</cp:lastModifiedBy>
  <cp:revision>12</cp:revision>
  <cp:lastPrinted>2021-06-08T16:38:00Z</cp:lastPrinted>
  <dcterms:created xsi:type="dcterms:W3CDTF">2021-04-11T01:28:00Z</dcterms:created>
  <dcterms:modified xsi:type="dcterms:W3CDTF">2021-06-08T16:42:00Z</dcterms:modified>
</cp:coreProperties>
</file>