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B2" w:rsidRPr="00D450A9" w:rsidRDefault="006E69B2" w:rsidP="00B76FB8">
      <w:pPr>
        <w:spacing w:after="0" w:line="240" w:lineRule="auto"/>
        <w:rPr>
          <w:rFonts w:ascii="Times New Roman" w:hAnsi="Times New Roman"/>
          <w:b/>
          <w:bCs/>
          <w:sz w:val="28"/>
          <w:szCs w:val="28"/>
        </w:rPr>
      </w:pPr>
      <w:r w:rsidRPr="00D450A9">
        <w:rPr>
          <w:rFonts w:ascii="Times New Roman" w:hAnsi="Times New Roman"/>
          <w:b/>
          <w:bCs/>
          <w:sz w:val="28"/>
          <w:szCs w:val="28"/>
        </w:rPr>
        <w:t>Дополнительная предпрофессиональная общеобразовательная программа в области искусств «</w:t>
      </w:r>
      <w:r>
        <w:rPr>
          <w:rFonts w:ascii="Times New Roman" w:hAnsi="Times New Roman"/>
          <w:b/>
          <w:bCs/>
          <w:sz w:val="28"/>
          <w:szCs w:val="28"/>
        </w:rPr>
        <w:t>Декоративно-прикладное творчество</w:t>
      </w:r>
      <w:r w:rsidRPr="00D450A9">
        <w:rPr>
          <w:rFonts w:ascii="Times New Roman" w:hAnsi="Times New Roman"/>
          <w:b/>
          <w:bCs/>
          <w:sz w:val="28"/>
          <w:szCs w:val="28"/>
        </w:rPr>
        <w:t>»</w:t>
      </w:r>
    </w:p>
    <w:p w:rsidR="006E69B2" w:rsidRPr="00D450A9" w:rsidRDefault="006E69B2" w:rsidP="003B1366">
      <w:pPr>
        <w:spacing w:after="0" w:line="240" w:lineRule="auto"/>
        <w:rPr>
          <w:rFonts w:ascii="Times New Roman" w:hAnsi="Times New Roman"/>
          <w:sz w:val="28"/>
          <w:szCs w:val="28"/>
        </w:rPr>
      </w:pPr>
    </w:p>
    <w:p w:rsidR="006E69B2" w:rsidRPr="00D450A9" w:rsidRDefault="006E69B2" w:rsidP="00B76FB8">
      <w:pPr>
        <w:spacing w:after="0" w:line="240" w:lineRule="auto"/>
        <w:rPr>
          <w:rFonts w:ascii="Times New Roman" w:hAnsi="Times New Roman"/>
          <w:sz w:val="28"/>
          <w:szCs w:val="28"/>
        </w:rPr>
      </w:pPr>
      <w:r w:rsidRPr="00D450A9">
        <w:rPr>
          <w:rFonts w:ascii="Times New Roman" w:hAnsi="Times New Roman"/>
          <w:b/>
          <w:bCs/>
          <w:sz w:val="28"/>
          <w:szCs w:val="28"/>
        </w:rPr>
        <w:t xml:space="preserve">Задание для дистанционного обучения для </w:t>
      </w:r>
      <w:r>
        <w:rPr>
          <w:rFonts w:ascii="Times New Roman" w:hAnsi="Times New Roman"/>
          <w:b/>
          <w:bCs/>
          <w:sz w:val="28"/>
          <w:szCs w:val="28"/>
        </w:rPr>
        <w:t>1А ДПТ</w:t>
      </w:r>
      <w:r w:rsidRPr="00D450A9">
        <w:rPr>
          <w:rFonts w:ascii="Times New Roman" w:hAnsi="Times New Roman"/>
          <w:b/>
          <w:bCs/>
          <w:sz w:val="28"/>
          <w:szCs w:val="28"/>
        </w:rPr>
        <w:t xml:space="preserve"> на </w:t>
      </w:r>
      <w:r>
        <w:rPr>
          <w:rFonts w:ascii="Times New Roman" w:hAnsi="Times New Roman"/>
          <w:b/>
          <w:bCs/>
          <w:sz w:val="28"/>
          <w:szCs w:val="28"/>
        </w:rPr>
        <w:t>09</w:t>
      </w:r>
      <w:r w:rsidRPr="00D450A9">
        <w:rPr>
          <w:rFonts w:ascii="Times New Roman" w:hAnsi="Times New Roman"/>
          <w:b/>
          <w:bCs/>
          <w:sz w:val="28"/>
          <w:szCs w:val="28"/>
        </w:rPr>
        <w:t xml:space="preserve"> апреля</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br/>
        <w:t>Задание по живописи.</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Натюрморт из предметов быта. Лессировка.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Формат: А 4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br/>
        <w:t>План работы:</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-Составить простой натюрморт из предметов быта на светлом фоне. (Пример: Кружка, яблоко.)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-Осветить натюрморт искусственным светом (настольная лампа)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 Создать благоприятные условия для работы.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-Приступить к работе над натюрмортом.</w:t>
      </w:r>
    </w:p>
    <w:p w:rsidR="006E69B2" w:rsidRDefault="006E69B2" w:rsidP="00B76FB8">
      <w:pPr>
        <w:spacing w:after="0" w:line="240" w:lineRule="auto"/>
        <w:jc w:val="both"/>
        <w:rPr>
          <w:rFonts w:ascii="Times New Roman" w:hAnsi="Times New Roman"/>
          <w:sz w:val="28"/>
          <w:szCs w:val="28"/>
        </w:rPr>
      </w:pP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Ход урока.</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1. Компоновка предметов в листе.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 Для начала подумайте о расположении листа (вертикаль или горизонталь)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-Определились, теперь посмотрите на масштаб предметов относительно друг друга, (что больше, что меньше и на сколько)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 Отметьте засечками крайние точки предметов (их примерное расположение) </w:t>
      </w:r>
      <w:r w:rsidRPr="00B76FB8">
        <w:rPr>
          <w:rFonts w:ascii="Times New Roman" w:hAnsi="Times New Roman"/>
          <w:sz w:val="28"/>
          <w:szCs w:val="28"/>
        </w:rPr>
        <w:br/>
        <w:t xml:space="preserve">- Наметьте плоскость стола. (линяя, разделяющая плоскость на которой стоят предметы и плоскость находящаяся за предметами.)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2. Линейное построение предметов.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 Начните построение с более крупного предмета. Измеряем ширину предмета и смотрим сколько раз ширина откладывается в высоте предмета. Померили. Теперь проводим ось симметрии и выстраиваем предмет, опираясь на натуру. Строим эллипсы.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 Переходим к построению более мелкого предмета.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3. Уточнение построения.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Наметить светотеневые градации на предмете, а это: блик, свет, полутень, тень, рефлекс, падающая тень. Стираем вспомогательные линии построения.</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4. Приступаем к работе в цвете.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 Заливаем весь лист охрой с большим количеством воды.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 После высыхания. Покрываем каждый предмет локальным цветом (напоминаю, локальный цвет - общий цвет предмета в самой светлой его части, на свету) Не забываем оставлять не закрашенными блики на предметах. </w:t>
      </w:r>
      <w:r w:rsidRPr="00B76FB8">
        <w:rPr>
          <w:rFonts w:ascii="Times New Roman" w:hAnsi="Times New Roman"/>
          <w:sz w:val="28"/>
          <w:szCs w:val="28"/>
        </w:rPr>
        <w:br/>
        <w:t xml:space="preserve">- После того, как вы покрыли локальным цветом каждый предмет и фон приступаем к моделировки формы. Допустим, предмет – кружка зеленого цвета. Локальный цвет нашей кружки – бледно-зеленый (зеленый с большим количеством воды). Мы оставляем световую часть (свет) на кружке не закрашенной, остальное, а это полутени, тень, рефлекс покрываем более плотным красочным слоем ( т. е. к локальному цвету на палитре добавляем больше цвета). После высыхания, оставляем свет и еще одну градацию, которая идет сразу после света - неокрашенной, остальные градации покрываем еще более плотным слоем краски. Ждем высыхания. Продолжаем покрывать градации. Не забываем о том, что самый плотной по тону является тень собственная на предмете, а не рефлекс. Рефлекс – светлее собственной тени на предмете.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 После того, как мы покроем все светотеневые градации на предметах, можно покрыть падающие тени от предметов. Вспоминаем, чем ближе к предмету падающая тень, тем она плотнее по тону. То есть, сначала покрываем локальным цветом всю падающую тень, даем возможность высохнуть, а затем уплотняем тень в сторону к предмету.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xml:space="preserve">- После того, как вы закончили с предметами и падающими тенями от них, обратите внимания на фон. В натюрморте есть две плоскости, первая на которой стоят предметы, её еще обычно называют горизонтальной, и вторая находящаяся за предметами, вертикальная плоскость. Если свет у нас искусственный (светильник) и лучи света направлены на предметы сверху, то тогда получается, что свет от лампы напрямую освящает горизонтальную поверхность стола, так как по вертикальной плоскости он проходит вскользь. Из этого следует, что плоскость, на которой стоят предметы, будет светлее вертикальной плоскости. Покрываем вертикальную плоскость плотнее. </w:t>
      </w:r>
    </w:p>
    <w:p w:rsidR="006E69B2"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 На завершающем этапе нам необходимо обобщить работу, сделать её целостной. Для этого нам потребуется, после полного высыхания, покрыть весь лист охрой с водой. При необходимости покрыть каждый предмет общим локальным цветом еще раз, для того чтобы избежать дробности в самих предметах.</w:t>
      </w:r>
    </w:p>
    <w:p w:rsidR="006E69B2" w:rsidRPr="00B76FB8" w:rsidRDefault="006E69B2" w:rsidP="00B76FB8">
      <w:pPr>
        <w:spacing w:after="0" w:line="240" w:lineRule="auto"/>
        <w:jc w:val="both"/>
        <w:rPr>
          <w:rFonts w:ascii="Times New Roman" w:hAnsi="Times New Roman"/>
          <w:sz w:val="28"/>
          <w:szCs w:val="28"/>
        </w:rPr>
      </w:pPr>
    </w:p>
    <w:p w:rsidR="006E69B2" w:rsidRPr="00B76FB8" w:rsidRDefault="006E69B2" w:rsidP="00B76FB8">
      <w:pPr>
        <w:spacing w:after="0" w:line="240" w:lineRule="auto"/>
        <w:jc w:val="both"/>
        <w:rPr>
          <w:rFonts w:ascii="Times New Roman" w:hAnsi="Times New Roman"/>
          <w:sz w:val="28"/>
          <w:szCs w:val="28"/>
        </w:rPr>
      </w:pPr>
      <w:r w:rsidRPr="00B76FB8">
        <w:rPr>
          <w:rFonts w:ascii="Times New Roman" w:hAnsi="Times New Roman"/>
          <w:sz w:val="28"/>
          <w:szCs w:val="28"/>
        </w:rPr>
        <w:t>Работы для консультации можно прислать в личном сообщении, в Вайбере или в Вацап.</w:t>
      </w:r>
    </w:p>
    <w:p w:rsidR="006E69B2" w:rsidRPr="00B76FB8" w:rsidRDefault="006E69B2" w:rsidP="00B76FB8">
      <w:pPr>
        <w:jc w:val="both"/>
        <w:rPr>
          <w:rFonts w:ascii="Times New Roman" w:hAnsi="Times New Roman"/>
          <w:sz w:val="28"/>
          <w:szCs w:val="28"/>
        </w:rPr>
      </w:pPr>
    </w:p>
    <w:sectPr w:rsidR="006E69B2" w:rsidRPr="00B76FB8" w:rsidSect="00221D2C">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D2C"/>
    <w:rsid w:val="00221D2C"/>
    <w:rsid w:val="0024459A"/>
    <w:rsid w:val="003036AB"/>
    <w:rsid w:val="003B1366"/>
    <w:rsid w:val="005B4EF1"/>
    <w:rsid w:val="00690636"/>
    <w:rsid w:val="006D73B0"/>
    <w:rsid w:val="006E69B2"/>
    <w:rsid w:val="00714BA4"/>
    <w:rsid w:val="0082161A"/>
    <w:rsid w:val="008C2451"/>
    <w:rsid w:val="008C5889"/>
    <w:rsid w:val="009A369C"/>
    <w:rsid w:val="009B5422"/>
    <w:rsid w:val="00A62AB4"/>
    <w:rsid w:val="00AC4485"/>
    <w:rsid w:val="00B01AAF"/>
    <w:rsid w:val="00B76FB8"/>
    <w:rsid w:val="00BD4C79"/>
    <w:rsid w:val="00D03499"/>
    <w:rsid w:val="00D450A9"/>
    <w:rsid w:val="00D928E6"/>
    <w:rsid w:val="00F36306"/>
    <w:rsid w:val="00F62863"/>
    <w:rsid w:val="00FE4A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0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1D2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913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574</Words>
  <Characters>3274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 искусств «Живопись»</dc:title>
  <dc:subject/>
  <dc:creator>1</dc:creator>
  <cp:keywords/>
  <dc:description/>
  <cp:lastModifiedBy>avk</cp:lastModifiedBy>
  <cp:revision>3</cp:revision>
  <cp:lastPrinted>2010-02-15T15:09:00Z</cp:lastPrinted>
  <dcterms:created xsi:type="dcterms:W3CDTF">2020-04-08T11:02:00Z</dcterms:created>
  <dcterms:modified xsi:type="dcterms:W3CDTF">2020-04-08T11:05:00Z</dcterms:modified>
</cp:coreProperties>
</file>