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F" w:rsidRDefault="00365D9F" w:rsidP="00EF5A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02A4">
        <w:rPr>
          <w:rFonts w:ascii="Times New Roman" w:hAnsi="Times New Roman" w:cs="Times New Roman"/>
          <w:b/>
          <w:sz w:val="28"/>
          <w:szCs w:val="28"/>
          <w:lang w:eastAsia="ru-RU"/>
        </w:rPr>
        <w:t>Проект «Мир камней»</w:t>
      </w:r>
    </w:p>
    <w:p w:rsidR="00BB2B3E" w:rsidRPr="004302A4" w:rsidRDefault="00BB2B3E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 – дошкольное детство–это начальный этап человеческой личности. Воспитание любви к природе должно идти через практическое применение знаний о ней. В дошкольном возрасте дети достигают больших успехов в освоении знаний о природе. Они узнают не только факторы, но и достаточно сложные </w:t>
      </w:r>
      <w:r w:rsidR="009449B1" w:rsidRPr="004302A4">
        <w:rPr>
          <w:rFonts w:ascii="Times New Roman" w:hAnsi="Times New Roman" w:cs="Times New Roman"/>
          <w:sz w:val="24"/>
          <w:szCs w:val="24"/>
          <w:lang w:eastAsia="ru-RU"/>
        </w:rPr>
        <w:t>закономерности,</w:t>
      </w:r>
      <w:r w:rsidRPr="004302A4">
        <w:rPr>
          <w:rFonts w:ascii="Times New Roman" w:hAnsi="Times New Roman" w:cs="Times New Roman"/>
          <w:sz w:val="24"/>
          <w:szCs w:val="24"/>
          <w:lang w:eastAsia="ru-RU"/>
        </w:rPr>
        <w:t xml:space="preserve"> лежащие в основе природных явлений.</w:t>
      </w:r>
    </w:p>
    <w:p w:rsidR="00BB2B3E" w:rsidRPr="004302A4" w:rsidRDefault="00BB2B3E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Творчество в экспериментирование обуславливает создание новых проявлений </w:t>
      </w:r>
      <w:bookmarkStart w:id="0" w:name="_GoBack"/>
      <w:bookmarkEnd w:id="0"/>
      <w:r w:rsidRPr="004302A4">
        <w:rPr>
          <w:rFonts w:ascii="Times New Roman" w:hAnsi="Times New Roman" w:cs="Times New Roman"/>
          <w:sz w:val="24"/>
          <w:szCs w:val="24"/>
          <w:lang w:eastAsia="ru-RU"/>
        </w:rPr>
        <w:t>способностей ребенка.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любознательность. Активизирует восприятие учебного материала по ознакомлению с природными явлениями.</w:t>
      </w:r>
    </w:p>
    <w:p w:rsidR="00BB2B3E" w:rsidRPr="00BB2B3E" w:rsidRDefault="00BB2B3E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>Проблема – проводя работу по экологическому воспитанию детей в детском саду, мы часто обращаем внимание детей на живые объекты. Традиционно больше внимания уделяется растениям и животным, а объекты неживой природы рассматриваются мало.</w:t>
      </w:r>
    </w:p>
    <w:p w:rsidR="00BB2B3E" w:rsidRDefault="00BB2B3E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исследовательский, игровой, творческий.</w:t>
      </w:r>
    </w:p>
    <w:p w:rsidR="00BB2B3E" w:rsidRDefault="00BB2B3E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воспитанники, воспитатели, родители.</w:t>
      </w:r>
    </w:p>
    <w:p w:rsidR="00BB2B3E" w:rsidRDefault="00BB2B3E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BB2B3E" w:rsidRDefault="00BB2B3E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проекта: </w:t>
      </w:r>
      <w:r>
        <w:rPr>
          <w:rFonts w:ascii="Times New Roman" w:hAnsi="Times New Roman" w:cs="Times New Roman"/>
          <w:sz w:val="24"/>
          <w:szCs w:val="24"/>
        </w:rPr>
        <w:t>краткосрочный с 1.03.18 по 30.03.18г.</w:t>
      </w:r>
    </w:p>
    <w:p w:rsidR="00BB2B3E" w:rsidRDefault="00BB2B3E" w:rsidP="00EF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Цель проекта:</w:t>
      </w:r>
      <w:r w:rsidRPr="00BB2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02A4">
        <w:rPr>
          <w:rFonts w:ascii="Times New Roman" w:hAnsi="Times New Roman" w:cs="Times New Roman"/>
          <w:sz w:val="24"/>
          <w:szCs w:val="24"/>
          <w:lang w:eastAsia="ru-RU"/>
        </w:rPr>
        <w:t>– развивать интерес к камням, умение обследовать их и называть свойства (крепкий, твердый, неровный или гладкий, тяжелый, блестящий, красивый и др.)</w:t>
      </w:r>
    </w:p>
    <w:p w:rsidR="00BB2B3E" w:rsidRDefault="00BB2B3E" w:rsidP="00EF5AA8">
      <w:pPr>
        <w:pStyle w:val="a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BB2B3E" w:rsidRPr="004302A4" w:rsidRDefault="00BB2B3E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>- развивать познавательный интерес у детей в процессе экспериментирования;</w:t>
      </w:r>
    </w:p>
    <w:p w:rsidR="00BB2B3E" w:rsidRPr="004302A4" w:rsidRDefault="00BB2B3E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>- формировать мыслительные процессы: умение классифицировать камни по разным признакам, анализировать и обобщать свои наблюдения, делать выводы;</w:t>
      </w:r>
    </w:p>
    <w:p w:rsidR="00BB2B3E" w:rsidRDefault="00BB2B3E" w:rsidP="00EF5A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02A4">
        <w:rPr>
          <w:rFonts w:ascii="Times New Roman" w:hAnsi="Times New Roman" w:cs="Times New Roman"/>
          <w:sz w:val="24"/>
          <w:szCs w:val="24"/>
          <w:lang w:eastAsia="ru-RU"/>
        </w:rPr>
        <w:t>- воспитывать бережное отношение к природным ресурсам</w:t>
      </w:r>
    </w:p>
    <w:p w:rsidR="00365D9F" w:rsidRDefault="00365D9F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B3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4302A4">
        <w:rPr>
          <w:rFonts w:ascii="Times New Roman" w:hAnsi="Times New Roman" w:cs="Times New Roman"/>
          <w:sz w:val="24"/>
          <w:szCs w:val="24"/>
          <w:lang w:eastAsia="ru-RU"/>
        </w:rPr>
        <w:t> дети должны научиться ориентироваться в мире камня. Знать их свойства, особенности, значение и применение человеком. В исследовательской деятельности с камнями раскрыть потенциальные возможности и способности ребенка, его умение самостоятельно делать выводы.</w:t>
      </w:r>
    </w:p>
    <w:p w:rsidR="0040075D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40075D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– подготовительный:</w:t>
      </w:r>
    </w:p>
    <w:p w:rsidR="0040075D" w:rsidRDefault="00E15B9F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1.Составление плана проекта.</w:t>
      </w:r>
    </w:p>
    <w:p w:rsidR="00E15B9F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2.Создание необходимых условий для реализации </w:t>
      </w:r>
      <w:r w:rsidR="00E15B9F">
        <w:rPr>
          <w:rFonts w:ascii="Times New Roman" w:hAnsi="Times New Roman" w:cs="Times New Roman"/>
          <w:sz w:val="24"/>
          <w:szCs w:val="24"/>
        </w:rPr>
        <w:t>проекта.</w:t>
      </w:r>
    </w:p>
    <w:p w:rsidR="0040075D" w:rsidRDefault="00E15B9F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Знакомство родителей с проектом.</w:t>
      </w:r>
    </w:p>
    <w:p w:rsidR="0040075D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развивающей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0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0033">
        <w:rPr>
          <w:rFonts w:ascii="Times New Roman" w:hAnsi="Times New Roman" w:cs="Times New Roman"/>
          <w:sz w:val="24"/>
          <w:szCs w:val="24"/>
        </w:rPr>
        <w:t xml:space="preserve">уголок </w:t>
      </w:r>
      <w:r w:rsidR="00E15B9F">
        <w:rPr>
          <w:rFonts w:ascii="Times New Roman" w:hAnsi="Times New Roman" w:cs="Times New Roman"/>
          <w:sz w:val="24"/>
          <w:szCs w:val="24"/>
        </w:rPr>
        <w:t xml:space="preserve">экспериментирования, тематический альбом «Камни»,подбор и изготовление наглядного демонстрационного материала  </w:t>
      </w:r>
      <w:proofErr w:type="spellStart"/>
      <w:r w:rsidR="00E15B9F">
        <w:rPr>
          <w:rFonts w:ascii="Times New Roman" w:hAnsi="Times New Roman" w:cs="Times New Roman"/>
          <w:sz w:val="24"/>
          <w:szCs w:val="24"/>
        </w:rPr>
        <w:t>схемы,таблицы</w:t>
      </w:r>
      <w:proofErr w:type="spellEnd"/>
      <w:r w:rsidR="00F70033">
        <w:rPr>
          <w:rFonts w:ascii="Times New Roman" w:hAnsi="Times New Roman" w:cs="Times New Roman"/>
          <w:sz w:val="24"/>
          <w:szCs w:val="24"/>
        </w:rPr>
        <w:t>)</w:t>
      </w:r>
    </w:p>
    <w:p w:rsidR="0040075D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</w:t>
      </w:r>
      <w:r w:rsidR="00F70033">
        <w:rPr>
          <w:rFonts w:ascii="Times New Roman" w:hAnsi="Times New Roman" w:cs="Times New Roman"/>
          <w:sz w:val="24"/>
          <w:szCs w:val="24"/>
        </w:rPr>
        <w:t xml:space="preserve">бор необходимой художественной </w:t>
      </w:r>
      <w:r>
        <w:rPr>
          <w:rFonts w:ascii="Times New Roman" w:hAnsi="Times New Roman" w:cs="Times New Roman"/>
          <w:sz w:val="24"/>
          <w:szCs w:val="24"/>
        </w:rPr>
        <w:t>литературы по теме проекта.</w:t>
      </w:r>
    </w:p>
    <w:p w:rsidR="00F70033" w:rsidRDefault="00F70033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(книги</w:t>
      </w:r>
      <w:r w:rsidR="00FC2912">
        <w:rPr>
          <w:rFonts w:ascii="Times New Roman" w:hAnsi="Times New Roman" w:cs="Times New Roman"/>
          <w:sz w:val="24"/>
          <w:szCs w:val="24"/>
        </w:rPr>
        <w:t xml:space="preserve">, </w:t>
      </w:r>
      <w:r w:rsidR="00AE1E0E">
        <w:rPr>
          <w:rFonts w:ascii="Times New Roman" w:hAnsi="Times New Roman" w:cs="Times New Roman"/>
          <w:sz w:val="24"/>
          <w:szCs w:val="24"/>
        </w:rPr>
        <w:t xml:space="preserve"> энциклопедии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75D" w:rsidRDefault="0040075D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5.Разработка мероприятий.</w:t>
      </w:r>
    </w:p>
    <w:p w:rsidR="00E15B9F" w:rsidRDefault="00E15B9F" w:rsidP="00EF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B1" w:rsidRDefault="009449B1" w:rsidP="00EF5A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 этап – основной (практический)</w:t>
      </w:r>
    </w:p>
    <w:p w:rsidR="009449B1" w:rsidRDefault="009449B1" w:rsidP="00EF5A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Комплексно-тематическое планирование по теме «Камни»</w:t>
      </w: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523" w:tblpY="148"/>
        <w:tblW w:w="10984" w:type="dxa"/>
        <w:tblLook w:val="04A0" w:firstRow="1" w:lastRow="0" w:firstColumn="1" w:lastColumn="0" w:noHBand="0" w:noVBand="1"/>
      </w:tblPr>
      <w:tblGrid>
        <w:gridCol w:w="3661"/>
        <w:gridCol w:w="3661"/>
        <w:gridCol w:w="3662"/>
      </w:tblGrid>
      <w:tr w:rsidR="009449B1" w:rsidTr="009449B1">
        <w:trPr>
          <w:trHeight w:val="682"/>
        </w:trPr>
        <w:tc>
          <w:tcPr>
            <w:tcW w:w="3661" w:type="dxa"/>
          </w:tcPr>
          <w:p w:rsidR="009449B1" w:rsidRPr="00C859AB" w:rsidRDefault="00C859AB" w:rsidP="009449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область.</w:t>
            </w:r>
          </w:p>
        </w:tc>
        <w:tc>
          <w:tcPr>
            <w:tcW w:w="3661" w:type="dxa"/>
          </w:tcPr>
          <w:p w:rsidR="009449B1" w:rsidRPr="00C859AB" w:rsidRDefault="00C859AB" w:rsidP="009449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62" w:type="dxa"/>
          </w:tcPr>
          <w:p w:rsidR="009449B1" w:rsidRPr="00C859AB" w:rsidRDefault="00C859AB" w:rsidP="009449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449B1" w:rsidTr="009449B1">
        <w:trPr>
          <w:trHeight w:val="682"/>
        </w:trPr>
        <w:tc>
          <w:tcPr>
            <w:tcW w:w="3661" w:type="dxa"/>
          </w:tcPr>
          <w:p w:rsidR="009449B1" w:rsidRDefault="00446DB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1" w:type="dxa"/>
          </w:tcPr>
          <w:p w:rsidR="008C5D4D" w:rsidRDefault="0084742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 правилах поведения в лаборатории»</w:t>
            </w:r>
          </w:p>
          <w:p w:rsidR="009449B1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«Ящик ощущений»</w:t>
            </w:r>
          </w:p>
        </w:tc>
        <w:tc>
          <w:tcPr>
            <w:tcW w:w="3662" w:type="dxa"/>
          </w:tcPr>
          <w:p w:rsidR="009449B1" w:rsidRDefault="001229AF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9449B1" w:rsidTr="009449B1">
        <w:trPr>
          <w:trHeight w:val="682"/>
        </w:trPr>
        <w:tc>
          <w:tcPr>
            <w:tcW w:w="3661" w:type="dxa"/>
          </w:tcPr>
          <w:p w:rsidR="00446DB5" w:rsidRPr="00485891" w:rsidRDefault="00446DB5" w:rsidP="00446D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449B1" w:rsidRDefault="009449B1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деятельность.</w:t>
            </w:r>
          </w:p>
        </w:tc>
        <w:tc>
          <w:tcPr>
            <w:tcW w:w="3661" w:type="dxa"/>
          </w:tcPr>
          <w:p w:rsidR="001229AF" w:rsidRPr="004302A4" w:rsidRDefault="001229AF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43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43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ешок</w:t>
            </w:r>
            <w:proofErr w:type="spellEnd"/>
            <w:r w:rsidRPr="0043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ощущений».</w:t>
            </w:r>
          </w:p>
          <w:p w:rsidR="001229AF" w:rsidRDefault="001229AF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мешке лежат несколько камни </w:t>
            </w:r>
            <w:r w:rsidRPr="0043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 количеству детей). Нужно найти на ощупь самый маленький, самый большой, шершавый, с острыми краями, гладкий камень. Когда все камни окажутся на тарелочке дети сравнивают их.</w:t>
            </w:r>
          </w:p>
          <w:p w:rsidR="00F70033" w:rsidRDefault="008576F9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ксперименты</w:t>
            </w:r>
            <w:proofErr w:type="spellEnd"/>
          </w:p>
          <w:p w:rsidR="008576F9" w:rsidRDefault="008576F9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 камень тяжелее?»</w:t>
            </w:r>
          </w:p>
          <w:p w:rsidR="008576F9" w:rsidRDefault="008576F9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«Тонет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тонет»</w:t>
            </w:r>
          </w:p>
          <w:p w:rsidR="008576F9" w:rsidRDefault="008576F9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Может ли камни издавать звуки?</w:t>
            </w:r>
          </w:p>
          <w:p w:rsidR="008576F9" w:rsidRDefault="008576F9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Меняют ли камни цвет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F70033" w:rsidRDefault="00F70033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игра «Опиши камень»,</w:t>
            </w:r>
          </w:p>
          <w:p w:rsidR="00F70033" w:rsidRDefault="00F70033" w:rsidP="001229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лишнее», «Найди пару»</w:t>
            </w:r>
            <w:r w:rsidR="00847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«Бусы из камней»</w:t>
            </w:r>
          </w:p>
          <w:p w:rsidR="00A86AF5" w:rsidRDefault="00A86AF5" w:rsidP="00A86AF5">
            <w:pPr>
              <w:pStyle w:val="a6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Беседа:</w:t>
            </w:r>
          </w:p>
          <w:p w:rsidR="009449B1" w:rsidRDefault="00A86AF5" w:rsidP="00A86A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33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«Мир камней»</w:t>
            </w:r>
            <w:r w:rsidRPr="00F700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0033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«Какие разные</w:t>
            </w:r>
            <w:r w:rsidRPr="00F70033">
              <w:rPr>
                <w:rStyle w:val="a4"/>
                <w:rFonts w:ascii="Times New Roman" w:eastAsia="Calibri" w:hAnsi="Times New Roman" w:cs="Times New Roman"/>
                <w:iCs/>
                <w:bdr w:val="none" w:sz="0" w:space="0" w:color="auto" w:frame="1"/>
              </w:rPr>
              <w:t xml:space="preserve"> </w:t>
            </w:r>
            <w:r w:rsidRPr="00F70033">
              <w:rPr>
                <w:rStyle w:val="a4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</w:rPr>
              <w:t>камни</w:t>
            </w:r>
            <w:r w:rsidRPr="00F70033">
              <w:rPr>
                <w:rFonts w:ascii="Times New Roman" w:eastAsia="Calibri" w:hAnsi="Times New Roman" w:cs="Times New Roman"/>
                <w:b/>
                <w:iCs/>
                <w:bdr w:val="none" w:sz="0" w:space="0" w:color="auto" w:frame="1"/>
              </w:rPr>
              <w:t>»</w:t>
            </w:r>
            <w:r w:rsidRPr="00F70033">
              <w:rPr>
                <w:rFonts w:ascii="Times New Roman" w:eastAsia="Calibri" w:hAnsi="Times New Roman" w:cs="Times New Roman"/>
                <w:b/>
              </w:rPr>
              <w:t>,</w:t>
            </w:r>
            <w:r w:rsidRPr="00F70033">
              <w:rPr>
                <w:rFonts w:ascii="Times New Roman" w:eastAsia="Calibri" w:hAnsi="Times New Roman" w:cs="Times New Roman"/>
              </w:rPr>
              <w:t xml:space="preserve"> </w:t>
            </w:r>
            <w:r w:rsidRPr="00F70033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«Эти</w:t>
            </w:r>
            <w:r w:rsidRPr="00F70033">
              <w:rPr>
                <w:rStyle w:val="apple-converted-space"/>
                <w:rFonts w:ascii="Times New Roman" w:eastAsia="Calibri" w:hAnsi="Times New Roman" w:cs="Times New Roman"/>
                <w:b/>
                <w:iCs/>
                <w:bdr w:val="none" w:sz="0" w:space="0" w:color="auto" w:frame="1"/>
              </w:rPr>
              <w:t> </w:t>
            </w:r>
            <w:r w:rsidRPr="00F70033">
              <w:rPr>
                <w:rStyle w:val="a4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</w:rPr>
              <w:t>удивительные камни</w:t>
            </w:r>
            <w:r w:rsidRPr="00F70033">
              <w:rPr>
                <w:rFonts w:ascii="Times New Roman" w:eastAsia="Calibri" w:hAnsi="Times New Roman" w:cs="Times New Roman"/>
                <w:b/>
                <w:iCs/>
                <w:bdr w:val="none" w:sz="0" w:space="0" w:color="auto" w:frame="1"/>
              </w:rPr>
              <w:t>», «</w:t>
            </w:r>
            <w:r w:rsidRPr="00F70033">
              <w:rPr>
                <w:rStyle w:val="a4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</w:rPr>
              <w:t>Камни и свойство камней</w:t>
            </w:r>
          </w:p>
        </w:tc>
        <w:tc>
          <w:tcPr>
            <w:tcW w:w="3662" w:type="dxa"/>
          </w:tcPr>
          <w:p w:rsidR="009449B1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9449B1" w:rsidTr="009449B1">
        <w:trPr>
          <w:trHeight w:val="720"/>
        </w:trPr>
        <w:tc>
          <w:tcPr>
            <w:tcW w:w="3661" w:type="dxa"/>
          </w:tcPr>
          <w:p w:rsidR="00446DB5" w:rsidRPr="00485891" w:rsidRDefault="00446DB5" w:rsidP="00446D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9449B1" w:rsidRDefault="009449B1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9449B1" w:rsidRDefault="00A86AF5" w:rsidP="009449B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литературы:</w:t>
            </w: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Е.Чуйко «Как живут камни».</w:t>
            </w:r>
          </w:p>
          <w:p w:rsidR="00A86AF5" w:rsidRDefault="00A86AF5" w:rsidP="009449B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И.Н.Рыжов «О чём шептались камешки»</w:t>
            </w:r>
          </w:p>
          <w:p w:rsidR="008C5D4D" w:rsidRDefault="008C5D4D" w:rsidP="009449B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И.А.Рыжова «Что у нас под ногами»</w:t>
            </w:r>
          </w:p>
          <w:p w:rsidR="008C5D4D" w:rsidRPr="00F70033" w:rsidRDefault="008C5D4D" w:rsidP="009449B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Пословицы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поговорки, стихи о камнях.</w:t>
            </w:r>
          </w:p>
        </w:tc>
        <w:tc>
          <w:tcPr>
            <w:tcW w:w="3662" w:type="dxa"/>
          </w:tcPr>
          <w:p w:rsidR="009449B1" w:rsidRDefault="00A86AF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8C5D4D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D4D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D4D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D4D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9449B1" w:rsidTr="009449B1">
        <w:trPr>
          <w:trHeight w:val="682"/>
        </w:trPr>
        <w:tc>
          <w:tcPr>
            <w:tcW w:w="3661" w:type="dxa"/>
          </w:tcPr>
          <w:p w:rsidR="009449B1" w:rsidRDefault="00446DB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661" w:type="dxa"/>
          </w:tcPr>
          <w:p w:rsidR="009449B1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камнях.</w:t>
            </w:r>
          </w:p>
          <w:p w:rsidR="008C5D4D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камней из пластилина.</w:t>
            </w:r>
          </w:p>
          <w:p w:rsidR="008576F9" w:rsidRDefault="008576F9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Выкладывание узоров,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еометрич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 из камней из камней.</w:t>
            </w:r>
          </w:p>
        </w:tc>
        <w:tc>
          <w:tcPr>
            <w:tcW w:w="3662" w:type="dxa"/>
          </w:tcPr>
          <w:p w:rsidR="009449B1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9449B1" w:rsidTr="009449B1">
        <w:trPr>
          <w:trHeight w:val="364"/>
        </w:trPr>
        <w:tc>
          <w:tcPr>
            <w:tcW w:w="3661" w:type="dxa"/>
          </w:tcPr>
          <w:p w:rsidR="009449B1" w:rsidRDefault="00446DB5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8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61" w:type="dxa"/>
          </w:tcPr>
          <w:p w:rsidR="009449B1" w:rsidRDefault="00F70033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игра «Как я камушек нашла»</w:t>
            </w:r>
          </w:p>
          <w:p w:rsidR="001E6513" w:rsidRDefault="001E6513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/игра «Гора и камешки»</w:t>
            </w:r>
          </w:p>
        </w:tc>
        <w:tc>
          <w:tcPr>
            <w:tcW w:w="3662" w:type="dxa"/>
          </w:tcPr>
          <w:p w:rsidR="009449B1" w:rsidRDefault="008C5D4D" w:rsidP="00944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</w:tbl>
    <w:p w:rsidR="00A86AF5" w:rsidRDefault="00A86AF5" w:rsidP="00A8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AF5" w:rsidRDefault="00446DB5" w:rsidP="00A86A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AF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A86AF5" w:rsidRPr="00A86A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A86AF5" w:rsidRPr="00A86AF5" w:rsidRDefault="00A86AF5" w:rsidP="00A86A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Вовлечение в реализацию </w:t>
      </w:r>
      <w:r w:rsidRPr="00A86A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6AF5" w:rsidRPr="00A86AF5" w:rsidRDefault="00A86AF5" w:rsidP="00A86A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Подбор материалов и информации для оформления уголка.</w:t>
      </w:r>
    </w:p>
    <w:p w:rsidR="00A86AF5" w:rsidRPr="00A86AF5" w:rsidRDefault="00A86AF5" w:rsidP="00A86A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Привлечь к созданию картотеки</w:t>
      </w:r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загадок о </w:t>
      </w:r>
      <w:r w:rsidRPr="00A86A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камнях</w:t>
      </w:r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46DB5" w:rsidRDefault="00A86AF5" w:rsidP="00A86A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ыставка нетрадиционного рисования</w:t>
      </w:r>
      <w:proofErr w:type="gramStart"/>
      <w:r w:rsidRPr="00A86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86AF5" w:rsidRPr="00A86AF5" w:rsidRDefault="00FC2912" w:rsidP="00A86AF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86AF5" w:rsidRPr="00A86A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Консультация </w:t>
      </w:r>
      <w:r w:rsidR="00AE1E0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«Занимательные опыты в домашних условиях»</w:t>
      </w:r>
    </w:p>
    <w:p w:rsidR="00446DB5" w:rsidRDefault="00446DB5" w:rsidP="00446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891">
        <w:rPr>
          <w:rFonts w:ascii="Times New Roman" w:hAnsi="Times New Roman" w:cs="Times New Roman"/>
          <w:b/>
          <w:sz w:val="24"/>
          <w:szCs w:val="24"/>
        </w:rPr>
        <w:t>3-этап заключительный</w:t>
      </w:r>
    </w:p>
    <w:p w:rsidR="00FC2912" w:rsidRDefault="00FC2912" w:rsidP="0044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2">
        <w:rPr>
          <w:rFonts w:ascii="Times New Roman" w:hAnsi="Times New Roman" w:cs="Times New Roman"/>
          <w:sz w:val="24"/>
          <w:szCs w:val="24"/>
        </w:rPr>
        <w:t>Презентация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12" w:rsidRPr="00FC2912" w:rsidRDefault="00FC2912" w:rsidP="0044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по познавательно-исследовательской деятельности «Удивительные камни»</w:t>
      </w: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DB5" w:rsidRDefault="00446DB5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814" w:rsidRPr="00E13814" w:rsidRDefault="00E13814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Pr="00E13814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iCs/>
          <w:color w:val="000000"/>
        </w:rPr>
      </w:pP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iCs/>
          <w:color w:val="000000"/>
        </w:rPr>
      </w:pPr>
      <w:r>
        <w:rPr>
          <w:rStyle w:val="a4"/>
          <w:iCs/>
          <w:color w:val="000000"/>
        </w:rPr>
        <w:lastRenderedPageBreak/>
        <w:t xml:space="preserve">       </w:t>
      </w:r>
      <w:r w:rsidRPr="00E13814">
        <w:rPr>
          <w:rStyle w:val="a4"/>
          <w:iCs/>
          <w:color w:val="000000"/>
        </w:rPr>
        <w:t>Приложение.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1. Рассказ воспитателя «Камни в природе». Цель:</w:t>
      </w:r>
      <w:r w:rsidRPr="00E13814">
        <w:rPr>
          <w:rStyle w:val="a8"/>
          <w:color w:val="000000"/>
        </w:rPr>
        <w:t> </w:t>
      </w:r>
      <w:r w:rsidRPr="00E13814">
        <w:rPr>
          <w:color w:val="000000"/>
        </w:rPr>
        <w:t>Познакомить детей с разнообразием камней в природе, их свойствами и особенностями; учить классифицировать камни по разным признакам. Оборудование: Коллекция разнообразных камней, иллюстрации, лупы, детская энциклопедия.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2. Опыт «Почему говорят: крепкий, как камень?». Цель:</w:t>
      </w:r>
      <w:r w:rsidRPr="00E13814">
        <w:rPr>
          <w:rStyle w:val="a8"/>
          <w:color w:val="000000"/>
        </w:rPr>
        <w:t> </w:t>
      </w:r>
      <w:r w:rsidRPr="00E13814">
        <w:rPr>
          <w:color w:val="000000"/>
        </w:rPr>
        <w:t>Дать представление о том, что камни твёрдые, прочные, крепкие; учить сравнивать качества и свойства камня с другими предметами. Оборудование: Тарелочки для экспериментирования, по 2 камня, деревянные палочки, кусочки глины.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3. Опыт «Камень тяжёлый». Цель:</w:t>
      </w:r>
      <w:r w:rsidRPr="00E13814">
        <w:rPr>
          <w:color w:val="000000"/>
        </w:rPr>
        <w:t> Дать представление о том, что камни тяжёлые; научить определять вес предметов (тяжёлые предметы быстрее падают, тонут в воде). Оборудование: Перышки, камни, стаканы с водой.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4. Чтение: Н.И.Сладков «Сушёные камни». Цель:</w:t>
      </w:r>
      <w:r w:rsidRPr="00E13814">
        <w:rPr>
          <w:color w:val="000000"/>
        </w:rPr>
        <w:t> Расширять представления о свойствах камней. Учить понимать содержание рассказа. Побуждать к рисованию иллюстраций к сказке для оформления книжки-самоделки. Оборудование: Текст рассказа; листы бумаги, цветные карандаши.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5. Опыт «Сравнение свойств камней». Цель:</w:t>
      </w:r>
      <w:r w:rsidRPr="00E13814">
        <w:rPr>
          <w:rStyle w:val="a8"/>
          <w:color w:val="000000"/>
        </w:rPr>
        <w:t> </w:t>
      </w:r>
      <w:r w:rsidRPr="00E13814">
        <w:rPr>
          <w:color w:val="000000"/>
        </w:rPr>
        <w:t>Познакомить детей с углём, мрамором, мелом; сравнить их свойства; рассказать об использовании их человеком. Оборудование: Кусочки угля, мрамора, мела, деревянные палочки, миски с водой, листы бумаги.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 xml:space="preserve">6. </w:t>
      </w:r>
      <w:proofErr w:type="spellStart"/>
      <w:r w:rsidRPr="00E13814">
        <w:rPr>
          <w:rStyle w:val="a4"/>
          <w:i/>
          <w:iCs/>
          <w:color w:val="000000"/>
        </w:rPr>
        <w:t>Мультзал</w:t>
      </w:r>
      <w:proofErr w:type="spellEnd"/>
      <w:r w:rsidRPr="00E13814">
        <w:rPr>
          <w:rStyle w:val="a4"/>
          <w:i/>
          <w:iCs/>
          <w:color w:val="000000"/>
        </w:rPr>
        <w:t xml:space="preserve">: «Серебряное копытце» (по мотивам сказки П.П.Бажова). </w:t>
      </w:r>
      <w:proofErr w:type="spellStart"/>
      <w:r w:rsidRPr="00E13814">
        <w:rPr>
          <w:rStyle w:val="a4"/>
          <w:i/>
          <w:iCs/>
          <w:color w:val="000000"/>
        </w:rPr>
        <w:t>Цель</w:t>
      </w:r>
      <w:proofErr w:type="gramStart"/>
      <w:r w:rsidRPr="00E13814">
        <w:rPr>
          <w:rStyle w:val="a4"/>
          <w:i/>
          <w:iCs/>
          <w:color w:val="000000"/>
        </w:rPr>
        <w:t>:</w:t>
      </w:r>
      <w:r w:rsidRPr="00E13814">
        <w:rPr>
          <w:color w:val="000000"/>
        </w:rPr>
        <w:t>Р</w:t>
      </w:r>
      <w:proofErr w:type="gramEnd"/>
      <w:r w:rsidRPr="00E13814">
        <w:rPr>
          <w:color w:val="000000"/>
        </w:rPr>
        <w:t>асширять</w:t>
      </w:r>
      <w:proofErr w:type="spellEnd"/>
      <w:r w:rsidRPr="00E13814">
        <w:rPr>
          <w:color w:val="000000"/>
        </w:rPr>
        <w:t xml:space="preserve"> представления о драгоценных камнях. Учить воспринимать и осознавать образное содержание </w:t>
      </w:r>
      <w:proofErr w:type="spellStart"/>
      <w:r w:rsidRPr="00E13814">
        <w:rPr>
          <w:color w:val="000000"/>
        </w:rPr>
        <w:t>мультсказки</w:t>
      </w:r>
      <w:proofErr w:type="spellEnd"/>
      <w:r w:rsidRPr="00E13814">
        <w:rPr>
          <w:color w:val="000000"/>
        </w:rPr>
        <w:t>, понимать и оценивать характеры героев. Оборудование: DVD диск.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7. Творческая мастерская «Волшебное превращение камней». Цель:</w:t>
      </w:r>
      <w:r w:rsidRPr="00E13814">
        <w:rPr>
          <w:rStyle w:val="a8"/>
          <w:color w:val="000000"/>
        </w:rPr>
        <w:t> </w:t>
      </w:r>
      <w:r w:rsidRPr="00E13814">
        <w:rPr>
          <w:color w:val="000000"/>
        </w:rPr>
        <w:t>Познакомить с техникой рисования на камнях; развивать воображение, художественно-творческие способности. Оборудование: Камни разных форм, краски, кисти.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>8. Оформление выставки «Такие разные камни». Цель:</w:t>
      </w:r>
      <w:r w:rsidRPr="00E13814">
        <w:rPr>
          <w:rStyle w:val="a8"/>
          <w:color w:val="000000"/>
        </w:rPr>
        <w:t> </w:t>
      </w:r>
      <w:r w:rsidRPr="00E13814">
        <w:rPr>
          <w:color w:val="000000"/>
        </w:rPr>
        <w:t>Закреплять представления детей о разнообразии камней; формировать эстетические чувства. Оборудование: Камни необычной формы и цвета, расписанные детьми камешки.</w:t>
      </w:r>
    </w:p>
    <w:p w:rsidR="00E13814" w:rsidRPr="00E13814" w:rsidRDefault="00E13814" w:rsidP="00E1381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13814">
        <w:rPr>
          <w:rStyle w:val="a4"/>
          <w:i/>
          <w:iCs/>
          <w:color w:val="000000"/>
        </w:rPr>
        <w:t xml:space="preserve">9. Итоговое занятие «Удивительные камни». </w:t>
      </w: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35B" w:rsidRDefault="0050135B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75D" w:rsidRDefault="0040075D" w:rsidP="004302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0075D" w:rsidSect="0015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9F"/>
    <w:rsid w:val="001229AF"/>
    <w:rsid w:val="00157482"/>
    <w:rsid w:val="001D623D"/>
    <w:rsid w:val="001E6513"/>
    <w:rsid w:val="002415DE"/>
    <w:rsid w:val="0035605C"/>
    <w:rsid w:val="00365D9F"/>
    <w:rsid w:val="0040075D"/>
    <w:rsid w:val="004302A4"/>
    <w:rsid w:val="00446DB5"/>
    <w:rsid w:val="004A518B"/>
    <w:rsid w:val="0050135B"/>
    <w:rsid w:val="00511BD8"/>
    <w:rsid w:val="005C4C05"/>
    <w:rsid w:val="005C7C08"/>
    <w:rsid w:val="00754770"/>
    <w:rsid w:val="007C28EF"/>
    <w:rsid w:val="00814F83"/>
    <w:rsid w:val="00847425"/>
    <w:rsid w:val="008576F9"/>
    <w:rsid w:val="008C5D4D"/>
    <w:rsid w:val="008F2BB7"/>
    <w:rsid w:val="00920172"/>
    <w:rsid w:val="009449B1"/>
    <w:rsid w:val="009E5272"/>
    <w:rsid w:val="00A81A6D"/>
    <w:rsid w:val="00A86AF5"/>
    <w:rsid w:val="00AE13AE"/>
    <w:rsid w:val="00AE1E0E"/>
    <w:rsid w:val="00B958B7"/>
    <w:rsid w:val="00BB2B3E"/>
    <w:rsid w:val="00BD26D2"/>
    <w:rsid w:val="00C02E83"/>
    <w:rsid w:val="00C458A8"/>
    <w:rsid w:val="00C84DE8"/>
    <w:rsid w:val="00C859AB"/>
    <w:rsid w:val="00DA6C7A"/>
    <w:rsid w:val="00E13814"/>
    <w:rsid w:val="00E15B9F"/>
    <w:rsid w:val="00EF5AA8"/>
    <w:rsid w:val="00F22D16"/>
    <w:rsid w:val="00F70033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E"/>
  </w:style>
  <w:style w:type="paragraph" w:styleId="3">
    <w:name w:val="heading 3"/>
    <w:basedOn w:val="a"/>
    <w:link w:val="30"/>
    <w:uiPriority w:val="9"/>
    <w:qFormat/>
    <w:rsid w:val="00365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D9F"/>
    <w:rPr>
      <w:b/>
      <w:bCs/>
    </w:rPr>
  </w:style>
  <w:style w:type="character" w:styleId="a5">
    <w:name w:val="Hyperlink"/>
    <w:basedOn w:val="a0"/>
    <w:uiPriority w:val="99"/>
    <w:semiHidden/>
    <w:unhideWhenUsed/>
    <w:rsid w:val="00365D9F"/>
    <w:rPr>
      <w:color w:val="0000FF"/>
      <w:u w:val="single"/>
    </w:rPr>
  </w:style>
  <w:style w:type="paragraph" w:styleId="a6">
    <w:name w:val="No Spacing"/>
    <w:uiPriority w:val="1"/>
    <w:qFormat/>
    <w:rsid w:val="004302A4"/>
    <w:pPr>
      <w:spacing w:after="0" w:line="240" w:lineRule="auto"/>
    </w:pPr>
  </w:style>
  <w:style w:type="table" w:styleId="a7">
    <w:name w:val="Table Grid"/>
    <w:basedOn w:val="a1"/>
    <w:uiPriority w:val="59"/>
    <w:rsid w:val="0094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033"/>
  </w:style>
  <w:style w:type="character" w:styleId="a8">
    <w:name w:val="Emphasis"/>
    <w:basedOn w:val="a0"/>
    <w:uiPriority w:val="20"/>
    <w:qFormat/>
    <w:rsid w:val="00E13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4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137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3D4B-6DCB-4A80-8308-459ACD1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Колокольчик</cp:lastModifiedBy>
  <cp:revision>36</cp:revision>
  <dcterms:created xsi:type="dcterms:W3CDTF">2017-12-11T18:49:00Z</dcterms:created>
  <dcterms:modified xsi:type="dcterms:W3CDTF">2019-09-24T10:22:00Z</dcterms:modified>
</cp:coreProperties>
</file>