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27" w:rsidRPr="001A1A27" w:rsidRDefault="001A1A27" w:rsidP="001A1A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A1A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Приказ Министерства образования и науки Российской Федерации (Минобрнауки России) от 14 июня 2013 г. N 462 г. Москва</w:t>
      </w:r>
    </w:p>
    <w:p w:rsidR="001A1A27" w:rsidRPr="001A1A27" w:rsidRDefault="001A1A27" w:rsidP="001A1A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1A2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"Об утверждении Порядка проведения самообследования образовательной организацией" </w:t>
      </w:r>
      <w:r w:rsidRPr="001A1A2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0</w:t>
      </w:r>
    </w:p>
    <w:p w:rsidR="001A1A27" w:rsidRPr="001A1A27" w:rsidRDefault="001A1A27" w:rsidP="001A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27" w:rsidRPr="001A1A27" w:rsidRDefault="001A1A27" w:rsidP="001A1A27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>Дополнительно:</w:t>
      </w:r>
    </w:p>
    <w:p w:rsidR="001A1A27" w:rsidRPr="001A1A27" w:rsidRDefault="001A1A27" w:rsidP="001A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 xml:space="preserve">Опубликовано: 12 июля 2013 г. в </w:t>
      </w:r>
      <w:hyperlink r:id="rId4" w:history="1">
        <w:r w:rsidRPr="001A1A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"РГ" - Федеральный выпуск №6127</w:t>
        </w:r>
        <w:proofErr w:type="gramStart"/>
      </w:hyperlink>
      <w:r w:rsidRPr="001A1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A2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1A1A27">
        <w:rPr>
          <w:rFonts w:ascii="Times New Roman" w:eastAsia="Times New Roman" w:hAnsi="Times New Roman" w:cs="Times New Roman"/>
          <w:sz w:val="24"/>
          <w:szCs w:val="24"/>
        </w:rPr>
        <w:t xml:space="preserve">ступает в силу:1 сентября 2013 г. 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27 июня 2013 г. Регистрационный N 28908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1A1A27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</w:t>
      </w:r>
      <w:r w:rsidRPr="001A1A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проведения самообследования образовательной организацией.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1A1A27" w:rsidRPr="001A1A27" w:rsidRDefault="001A1A27" w:rsidP="001A1A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самообследования образовательной организацией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>3. Самообследование проводится организацией ежегодно.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>4. Процедура самообследования включает в себя следующие этапы: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>планирование и подготовку работ по самообследованию организации;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самообследования в организации;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обобщение полученных результатов и на их основе формирование отчета;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>6.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1A1A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1A1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>Отчет подписывается руководителем организации и заверяется ее печатью.</w:t>
      </w:r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1A1A27">
        <w:rPr>
          <w:rFonts w:ascii="Times New Roman" w:eastAsia="Times New Roman" w:hAnsi="Times New Roman" w:cs="Times New Roman"/>
          <w:sz w:val="24"/>
          <w:szCs w:val="24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1A1A27" w:rsidRPr="001A1A27" w:rsidRDefault="001A1A27" w:rsidP="001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A1A27">
        <w:rPr>
          <w:rFonts w:ascii="Times New Roman" w:eastAsia="Times New Roman" w:hAnsi="Times New Roman" w:cs="Times New Roman"/>
          <w:sz w:val="24"/>
          <w:szCs w:val="24"/>
        </w:rP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A50ED" w:rsidRDefault="008A50ED"/>
    <w:sectPr w:rsidR="008A50ED" w:rsidSect="008A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A1A27"/>
    <w:rsid w:val="001A1A27"/>
    <w:rsid w:val="008A50ED"/>
    <w:rsid w:val="00AD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ED"/>
  </w:style>
  <w:style w:type="paragraph" w:styleId="1">
    <w:name w:val="heading 1"/>
    <w:basedOn w:val="a"/>
    <w:link w:val="10"/>
    <w:uiPriority w:val="9"/>
    <w:qFormat/>
    <w:rsid w:val="001A1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A1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A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1A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1A1A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A1A27"/>
    <w:rPr>
      <w:color w:val="0000FF"/>
      <w:u w:val="single"/>
    </w:rPr>
  </w:style>
  <w:style w:type="character" w:customStyle="1" w:styleId="comments">
    <w:name w:val="comments"/>
    <w:basedOn w:val="a0"/>
    <w:rsid w:val="001A1A27"/>
  </w:style>
  <w:style w:type="character" w:customStyle="1" w:styleId="tik-text">
    <w:name w:val="tik-text"/>
    <w:basedOn w:val="a0"/>
    <w:rsid w:val="001A1A27"/>
  </w:style>
  <w:style w:type="paragraph" w:styleId="a4">
    <w:name w:val="Normal (Web)"/>
    <w:basedOn w:val="a"/>
    <w:uiPriority w:val="99"/>
    <w:semiHidden/>
    <w:unhideWhenUsed/>
    <w:rsid w:val="001A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1707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9396">
                      <w:marLeft w:val="0"/>
                      <w:marRight w:val="0"/>
                      <w:marTop w:val="86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07/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Аношкина</dc:creator>
  <cp:keywords/>
  <dc:description/>
  <cp:lastModifiedBy>Аношкина</cp:lastModifiedBy>
  <cp:revision>3</cp:revision>
  <dcterms:created xsi:type="dcterms:W3CDTF">2015-08-19T03:57:00Z</dcterms:created>
  <dcterms:modified xsi:type="dcterms:W3CDTF">2015-08-19T03:58:00Z</dcterms:modified>
</cp:coreProperties>
</file>