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0A" w:rsidRDefault="006C3C0A" w:rsidP="006C3C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Публичное представление педагогического опыта</w:t>
      </w:r>
    </w:p>
    <w:p w:rsidR="006C3C0A" w:rsidRDefault="006C3C0A" w:rsidP="006C3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химии</w:t>
      </w:r>
    </w:p>
    <w:p w:rsidR="006C3C0A" w:rsidRDefault="006C3C0A" w:rsidP="006C3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Дудоровой Елены Васильевны</w:t>
      </w:r>
    </w:p>
    <w:p w:rsidR="006C3C0A" w:rsidRDefault="006C3C0A" w:rsidP="006C3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«Системно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 в обучении химии как средство формирования универсальных учебных действий»</w:t>
      </w:r>
      <w:bookmarkStart w:id="0" w:name="_GoBack"/>
      <w:bookmarkEnd w:id="0"/>
    </w:p>
    <w:p w:rsidR="006C3C0A" w:rsidRDefault="006C3C0A" w:rsidP="006C3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от сегодняшних школьников, которые завтра станут взрослыми, потребуется не только добросовестность, глубокие знания, но и инициатива, мастерство, владение передовыми методами труда. Проблема воспитания творческой личности ставит педагогов перед необходимостью внесения изменений в методику обучения, обеспечения более высокого уровня самостоятельности обучающихся. Проблема, над которой я работаю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последних лет сформулировала таким образом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 химии как средство формирования универсальных учебных действий».</w:t>
      </w:r>
    </w:p>
    <w:p w:rsidR="006C3C0A" w:rsidRDefault="006C3C0A" w:rsidP="006C3C0A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педагогического опыта.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когда воздействие людей на процесс социально-экономического преобразования общества определяется духовными и интеллектуальными возможностями человека, особенно актуальным становится вопрос: «Чему учить? Как учить?». Один из важнейших дидактических принципов «связь обучения с жизнью» я понимаю так – учить тому, чего требует жизнь. Обучение должно подготовить новое поколение: сформировать человека, как активного, сознательного и творческого субъекта деятельности, способного не к пассивному приспособлению к новым социальным условиям жизни, а как утверждающего его развитие своими индивидуально-личностными качествами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способностями. Одним из основных показателей полноценного знания является их системность,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которой зависят такие его характеристики как: осознанность, прочность, глубина, гибкость,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оперативность. Педагогическая практика, анализ результатов ОГЭ,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ЕГЭ, данные педагогических исследований 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не редко учащиеся усваивают знания кусочками, обрывками, фрагментами, которые невозможно соединить. В процессе усвоения содержания учебного материала у школьников, не формируется целостное представление об учебном предмете. Поэтому в 2009-2010 учебном  году я стала изучать и осваивать технологию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обучению». Данная технология дает ответы на многие вопросы педагогов, 10 лет я использую ее в своей работе и вижу результат своей деятельности. Актуальность и перспективность моего педагогического опыта соответствует требованиям нового «Закона об образовании РФ»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внедрение в практику нового Федерального государственного образовательного стандарта.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20F0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20F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на уроках химии и во внеурочной деятельности формируются не только предметные,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умения.</w:t>
      </w:r>
      <w:proofErr w:type="gramEnd"/>
    </w:p>
    <w:p w:rsidR="006C3C0A" w:rsidRDefault="006C3C0A" w:rsidP="006C3C0A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Концептуальность педагогического опыта.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Концептуальность опыта заключается в своеобразии подходов к преподаванию предмета «Химия» в общеобразовательной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 вносят существенные изменения в технологию обучения. Это выражается в новых принципах построения содержания учебного предмета, способе его предоставления </w:t>
      </w:r>
      <w:r w:rsidR="00F20F0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20F0E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ся, формах его освоения и деятельности по его освоению. Ведущими дидактическими принципами являются: 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 –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химические объекты рассматриваются как системы на разных уровнях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субмолекулярном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молекулярном, надмолекулярном); 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принцип единства знания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</w:t>
      </w:r>
      <w:r w:rsidR="00F20F0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20F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щегося, организованная учителем, производит знание.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те знания, которые человек получает в результате своей деятельности, сохраняются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к обучению: </w:t>
      </w:r>
    </w:p>
    <w:p w:rsidR="006C3C0A" w:rsidRDefault="006C3C0A" w:rsidP="006C3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изменяются цели обучения – главная установка идет на формирование системного мышления </w:t>
      </w:r>
      <w:r w:rsidR="00F20F0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20F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щегося, определяющего новые характеристики усваиваемых знаний и умений;</w:t>
      </w:r>
    </w:p>
    <w:p w:rsidR="006C3C0A" w:rsidRDefault="006C3C0A" w:rsidP="006C3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содержание обучения – оно охватывает не только знания об изучаемом предмете (их научное содержание), но и знания</w:t>
      </w:r>
    </w:p>
    <w:p w:rsidR="006C3C0A" w:rsidRDefault="006C3C0A" w:rsidP="006C3C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– о деятельности, производящей предметные знания, о способе ее организации, логике системного исследования предмета;</w:t>
      </w:r>
    </w:p>
    <w:p w:rsidR="006C3C0A" w:rsidRDefault="006C3C0A" w:rsidP="006C3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изменяются методы обучения – они опираются на ориентировочно-исследовательскую деятельность, формирующую знания и способ мышления как ориентировочную основу усваиваемых умений; при этом логика программы исследования выражает единство всеобщего метода </w:t>
      </w:r>
      <w:r>
        <w:rPr>
          <w:rFonts w:ascii="Times New Roman" w:hAnsi="Times New Roman" w:cs="Times New Roman"/>
          <w:b/>
          <w:sz w:val="28"/>
          <w:szCs w:val="28"/>
        </w:rPr>
        <w:t>системного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объектов и его особенностей при изучении конкретного предмета;</w:t>
      </w:r>
    </w:p>
    <w:p w:rsidR="006C3C0A" w:rsidRDefault="006C3C0A" w:rsidP="006C3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средства приобретают новые функции – их используют как средство организации и управления формируемой деятельностью (планирование, контроль выполнения, оценка и коррекция);</w:t>
      </w:r>
    </w:p>
    <w:p w:rsidR="006C3C0A" w:rsidRDefault="006C3C0A" w:rsidP="006C3C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усвоенных знаний, умений, способностей.</w:t>
      </w:r>
    </w:p>
    <w:p w:rsidR="006C3C0A" w:rsidRDefault="006C3C0A" w:rsidP="006C3C0A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теоретической базы опыта.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модель обучения разработана на кафедре педагогики и педагогической психологии МГУ им. М. В. Ломоносова. Ее теоретическими предпосылками являются: 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общие принципы психологической теории деятельности (Л.С. Выгодский, </w:t>
      </w:r>
      <w:proofErr w:type="gramEnd"/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Леонтьев, С.Л. Рубинштейн), теория поэтапного формирования умственных действий (П.Я. Гальперин), концепция учебной деятельности (В.В. Давыдов,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привнесение в теорию обучения кибернетических принципов управления (Н.Ф. Талызина). </w:t>
      </w:r>
      <w:proofErr w:type="gramEnd"/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Талызина «Управление процессом усвоения знаний», Москва 1973г.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Леонтьев «Деятельность. Сознание. Личность» Москва 1975г.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З.А. Решетова «Формирование системного мышления в обучении», изд. </w:t>
      </w:r>
      <w:r w:rsidRPr="00B060AD">
        <w:rPr>
          <w:rFonts w:ascii="Times New Roman" w:hAnsi="Times New Roman" w:cs="Times New Roman"/>
          <w:sz w:val="24"/>
          <w:szCs w:val="28"/>
        </w:rPr>
        <w:t xml:space="preserve">«ЮНИТИ-ДАНА», </w:t>
      </w:r>
      <w:r>
        <w:rPr>
          <w:rFonts w:ascii="Times New Roman" w:hAnsi="Times New Roman" w:cs="Times New Roman"/>
          <w:sz w:val="28"/>
          <w:szCs w:val="28"/>
        </w:rPr>
        <w:t>Москва 2002г.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Володарская, под ред.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универсальных учебных действий в основной школе от действия к мысли». Система заданий, изд. «Просвещение», Москва 2010г.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2100»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пособия по химии Н.Е. Дерябиной: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«Органическая химия», изд. ИПО «У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ворот», Москва 2012г.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300 посложней» (оригинальные задания – цепочки разных видов по органической химии),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Центрхимпресс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 2008г.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«Основные классы неорганических веществ», Москва 2005г.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«Неорганическая химия в упражнениях и задачах», изд. ИПО «У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ворот», Москва 2010г, и другие.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 построены на идеях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обучению содержат набор заданий, при выполнении которых ученик открывает и систематизирует новые для себя знания. Содержат программы деятельности, необходимые для формирования умений.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Разноуровненвые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позволяют индивидуализировать и дифференцировать работу учеников.</w:t>
      </w:r>
    </w:p>
    <w:p w:rsidR="006C3C0A" w:rsidRDefault="006C3C0A" w:rsidP="006C3C0A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педагогическая идея.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 в обучении химии как средство формирования универсальных учебных действий».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УУД – один из приоритетов современного образования, определяющий успешность всего последующего обучения. Универсальные учебные действия – это универсальные для многих школьных предметов способы получения знаний. В новых образовательных стандартах формированию УУД, а также различным способам деятельности уделено особое внимание: они выделены в отдельный блок. Само понятие универсальных учебных действий включает в себя зависимость успешности их формирования от организации учебной деятельности школьника.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этой зависимости помогает выделить значимые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умения, определить типы заданий и условия их реализации. Универсальные учебные действия можно разделить на четыре группы: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умения и навыки обеспечивают четкую структуру содержания процесса постановки и решения учебных задач.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sz w:val="28"/>
          <w:szCs w:val="28"/>
        </w:rPr>
        <w:t xml:space="preserve">умения помогают оценивать поступки человека, в том числе неоднозначные, с разных точек зрения, объяснять однозначно оцениваемые поступки, самоопределяться в предложенных ситуациях, сравнивать с оценками других и объяснять отличия. 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sz w:val="28"/>
          <w:szCs w:val="28"/>
        </w:rPr>
        <w:t>умения и навыки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умения и навыки обеспечивают планирование, организацию, контроль, регулирование и анализ собственной учебной деятельности </w:t>
      </w:r>
      <w:proofErr w:type="gramStart"/>
      <w:r w:rsidR="00F20F0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20F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</w:t>
      </w:r>
      <w:r w:rsidR="00F20F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к обучению главное место занимает формирование деятельности </w:t>
      </w:r>
      <w:r w:rsidR="008357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357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как общего фундамента, на котором будет выстроено все здание всех его приобретений в процессе обучения: знаний, умений, способностей.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особая познавательная деятельность </w:t>
      </w:r>
      <w:r w:rsidR="008357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357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заключается в том, что она по своему характеру «исследовательская». Каждый урок начинается «исследованием», которое организует учитель. Главная задача учителя – организовать ориентировочно-исследовательскую деятельность школьников. Благодаря этой деятельности, </w:t>
      </w:r>
      <w:r w:rsidR="008357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357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сами «выводят» знание, а не учитель дает их в готовом виде. Ориентировочно-исследовательская деятельность включает следующие компоненты: </w:t>
      </w:r>
    </w:p>
    <w:p w:rsidR="006C3C0A" w:rsidRDefault="006C3C0A" w:rsidP="006C3C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Мотивационно-целевой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приобрести знания и умения;</w:t>
      </w:r>
    </w:p>
    <w:p w:rsidR="006C3C0A" w:rsidRDefault="006C3C0A" w:rsidP="006C3C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– выполнить деятельность по исследованию предмета и выявить особенности не только предмета, но и самой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деятельности: цель, предмет, средства, способ выполнения, продукт;</w:t>
      </w:r>
    </w:p>
    <w:p w:rsidR="006C3C0A" w:rsidRDefault="006C3C0A" w:rsidP="006C3C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Планирующий – фиксировать последовательные преобразования исходного материала в целевой продукт;</w:t>
      </w:r>
      <w:proofErr w:type="gramEnd"/>
    </w:p>
    <w:p w:rsidR="006C3C0A" w:rsidRDefault="006C3C0A" w:rsidP="006C3C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Контрольно-оценочный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сравнивать фактическое выполнение деятельности с ее нормами, представленными в программе деятельности, и в случае выявления отклонений – произвести коррекцию. Этот компонент включает контроль, оценку, коррекцию не только деятельности, но и ее продуктов.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ориентировочно-исследовательской деятельности формируются все виды универсальных учебных действий.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«исследования», учащиеся определяют цель, выбирают нужную информацию, анализируют ее, выдвигают версии решения поставленной проблемы. Классифицируют объекты, сравнивают, устанавливают причинно-следственные связи – формируя познавательные и регулятивные УУД. Результатом «исследования» часто является вывод определения, составление схемы, опорной таблицы, программы деятельности, которые </w:t>
      </w:r>
      <w:r w:rsidR="008357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357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переносят в тетрадь для опорных таблиц. При работе по программам деятельности </w:t>
      </w:r>
      <w:r w:rsidR="008357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357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щиеся, под руководством учителя, планируют и контролируют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закрывая путь к ошибочным результатам. Знания, умения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результате «исследования» обязательно отрабатываются на уроке при выполнении самостоятельной работы. Выполняя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самостоятельно или работая в парах, школьники не только контролируют свою деятельность, но и корректируют ее. Часто работа идет во фронтальном режиме, принимаются только аргументированные ответы </w:t>
      </w:r>
      <w:proofErr w:type="gramStart"/>
      <w:r w:rsidR="006B488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B48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Используем правило: прав тот, кто доказал, что он прав. При обобщении систематизации полученных знаний так же использую работу в группах. Коллективный вид деятельности развивает самостоятельность, умение вести диалог, отстаивать свою точку зрения и принимать иную.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работе в группах </w:t>
      </w:r>
      <w:proofErr w:type="gramStart"/>
      <w:r w:rsidR="006B488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B48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выступают в разных ролях, поэтому учатся договариваться, принимать правильное решение. Формируются регулятивные и коммуникативные универсальные учебные действия.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этапе урока решаются не только познавательные, но и воспитательные задачи. Происходит постоянное взаимодействие ученика с одноклассниками, учителем. Личностные качества учителя: трудолюбие, тактичность, доброжелательность, умение слушать и слышать, готовность прийти на помощь – формируют правила поведения, учат </w:t>
      </w:r>
      <w:r w:rsidR="006B488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B48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своим поступкам, так и поступкам окружающих, осознавать свои личные качества, формируя личностные универсальные учебные действия.</w:t>
      </w:r>
    </w:p>
    <w:p w:rsidR="006C3C0A" w:rsidRDefault="006C3C0A" w:rsidP="006C3C0A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3C0A" w:rsidRDefault="006C3C0A" w:rsidP="006C3C0A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Оптимальность и эффективность средств.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технологии ОС «Школа 2100» понимаю, что правильно организованная ориентировочно-исследовательская деятельность </w:t>
      </w:r>
      <w:r w:rsidR="006B488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B48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ведет за собой их развитие. Я являюсь участником Федерального Проекта «Реализация ФГОС и достижение нового образовательного результата через внедрение комплекса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Образовательной системы «Школа 2100» в массовую практику начальной и основной школы». Это позволило внедрять новые образовательные технологии на уроках, освоить новые учебные методические комплексы. Технология проблемно-диалогического обучения помогает мне в постановке учебной проблемы и организации деятельности </w:t>
      </w:r>
      <w:r w:rsidR="00B060A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060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 поиска ее решения в диалоге. Применяю на практике технологию оценивания учебных успехов, которая помогает развивать у ученика умение оценивать результаты своей деятельности, контролировать себя и корректировать свою деятельность. Применение современных образовательных технологий в процессе обучения способствует созданию оптимальных условий для развития творческих способностей, умений обосновывать свои действия, самостоятельно находить решения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нестандартных условиях, свободно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диалог каждому школьнику.</w:t>
      </w:r>
    </w:p>
    <w:p w:rsidR="006C3C0A" w:rsidRDefault="006C3C0A" w:rsidP="006C3C0A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системных представлений сегодня невозможны не только крупные проекты освоения природы, переустройство общества, но и планирование, управление, развитие любого производства.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B060A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B48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не только приобретают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знание о предмете, формируют УУД, но и развивают системное мышление. Чем выше уровень развития системного мышления, тем выше качество знаний. Результатом применения вышеназванных технологий хочу выделить следующие:</w:t>
      </w:r>
    </w:p>
    <w:p w:rsidR="006C3C0A" w:rsidRDefault="006C3C0A" w:rsidP="006C3C0A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системного мышления;</w:t>
      </w:r>
    </w:p>
    <w:p w:rsidR="006C3C0A" w:rsidRDefault="006C3C0A" w:rsidP="006C3C0A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стабильность качества знаний </w:t>
      </w:r>
      <w:r w:rsidR="00B060A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B48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6C3C0A" w:rsidRDefault="006C3C0A" w:rsidP="006C3C0A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ориентировочно-исследовательской деятельности </w:t>
      </w:r>
      <w:r w:rsidR="00B060A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B48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6C3C0A" w:rsidRDefault="006C3C0A" w:rsidP="006C3C0A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действий;</w:t>
      </w:r>
    </w:p>
    <w:p w:rsidR="006C3C0A" w:rsidRDefault="006C3C0A" w:rsidP="006C3C0A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компетенции и компетентностей в предметных областях;</w:t>
      </w:r>
    </w:p>
    <w:p w:rsidR="006C3C0A" w:rsidRDefault="006C3C0A" w:rsidP="006C3C0A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личностных качеств ученика и развитие его творческого потенциала.</w:t>
      </w:r>
    </w:p>
    <w:p w:rsidR="006C3C0A" w:rsidRDefault="00B060AD" w:rsidP="006C3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6C3C0A">
        <w:rPr>
          <w:rFonts w:ascii="Times New Roman" w:hAnsi="Times New Roman" w:cs="Times New Roman"/>
          <w:sz w:val="28"/>
          <w:szCs w:val="28"/>
        </w:rPr>
        <w:t>ча</w:t>
      </w:r>
      <w:r w:rsidR="006B488D">
        <w:rPr>
          <w:rFonts w:ascii="Times New Roman" w:hAnsi="Times New Roman" w:cs="Times New Roman"/>
          <w:sz w:val="28"/>
          <w:szCs w:val="28"/>
        </w:rPr>
        <w:t>ю</w:t>
      </w:r>
      <w:r w:rsidR="006C3C0A">
        <w:rPr>
          <w:rFonts w:ascii="Times New Roman" w:hAnsi="Times New Roman" w:cs="Times New Roman"/>
          <w:sz w:val="28"/>
          <w:szCs w:val="28"/>
        </w:rPr>
        <w:t>щиеся активно участвуют во Всероссийской предметной олимпиаде по химии на муниципальном, республиканском уро</w:t>
      </w:r>
      <w:r w:rsidR="00314093">
        <w:rPr>
          <w:rFonts w:ascii="Times New Roman" w:hAnsi="Times New Roman" w:cs="Times New Roman"/>
          <w:sz w:val="28"/>
          <w:szCs w:val="28"/>
        </w:rPr>
        <w:t>вне.</w:t>
      </w:r>
      <w:proofErr w:type="gramEnd"/>
      <w:r w:rsidR="00314093">
        <w:rPr>
          <w:rFonts w:ascii="Times New Roman" w:hAnsi="Times New Roman" w:cs="Times New Roman"/>
          <w:sz w:val="28"/>
          <w:szCs w:val="28"/>
        </w:rPr>
        <w:t xml:space="preserve"> За пять лет подготовлено 10 призеров и 4 победителя муниципального этапа и 2 призера Республиканского этапа.</w:t>
      </w:r>
      <w:r w:rsidR="006C3C0A">
        <w:rPr>
          <w:rFonts w:ascii="Times New Roman" w:hAnsi="Times New Roman" w:cs="Times New Roman"/>
          <w:sz w:val="28"/>
          <w:szCs w:val="28"/>
        </w:rPr>
        <w:t xml:space="preserve"> Выпускники основного и среднего звена успешно сдают экзамены. </w:t>
      </w:r>
      <w:proofErr w:type="gramStart"/>
      <w:r w:rsidR="006C3C0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сдаче ЕГЭ   по химии  в течение</w:t>
      </w:r>
      <w:r w:rsidR="006C3C0A">
        <w:rPr>
          <w:rFonts w:ascii="Times New Roman" w:hAnsi="Times New Roman" w:cs="Times New Roman"/>
          <w:sz w:val="28"/>
          <w:szCs w:val="28"/>
        </w:rPr>
        <w:t xml:space="preserve"> последних трех лет,  обучающиеся показали хорош</w:t>
      </w:r>
      <w:r w:rsidR="00314093">
        <w:rPr>
          <w:rFonts w:ascii="Times New Roman" w:hAnsi="Times New Roman" w:cs="Times New Roman"/>
          <w:sz w:val="28"/>
          <w:szCs w:val="28"/>
        </w:rPr>
        <w:t>ие результаты</w:t>
      </w:r>
      <w:r w:rsidR="006C3C0A">
        <w:rPr>
          <w:rFonts w:ascii="Times New Roman" w:hAnsi="Times New Roman" w:cs="Times New Roman"/>
          <w:sz w:val="28"/>
          <w:szCs w:val="28"/>
        </w:rPr>
        <w:t>, качество знаний п</w:t>
      </w:r>
      <w:r w:rsidR="00314093">
        <w:rPr>
          <w:rFonts w:ascii="Times New Roman" w:hAnsi="Times New Roman" w:cs="Times New Roman"/>
          <w:sz w:val="28"/>
          <w:szCs w:val="28"/>
        </w:rPr>
        <w:t>о результатам ЕГЭ в среднем - 61</w:t>
      </w:r>
      <w:r w:rsidR="006C3C0A">
        <w:rPr>
          <w:rFonts w:ascii="Times New Roman" w:hAnsi="Times New Roman" w:cs="Times New Roman"/>
          <w:sz w:val="28"/>
          <w:szCs w:val="28"/>
        </w:rPr>
        <w:t>%. Ежегодно выпускники поступают в различные высшее учебные заведения РФ на специальности, связанные с химией.</w:t>
      </w:r>
      <w:proofErr w:type="gramEnd"/>
    </w:p>
    <w:p w:rsidR="006C3C0A" w:rsidRDefault="006C3C0A" w:rsidP="006C3C0A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тиражирования опыта.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Опытом своей работы щедро делюсь со своими коллегами. Провожу методические семинары по использованию новых образовательных технологий на муниципальном уровне. </w:t>
      </w:r>
    </w:p>
    <w:p w:rsidR="006C3C0A" w:rsidRDefault="006C3C0A" w:rsidP="006C3C0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 с докладами на августовских секционных заседаниях учителей химии и биологии Торбеевского муниципального района. </w:t>
      </w:r>
    </w:p>
    <w:p w:rsidR="006C3C0A" w:rsidRDefault="006C3C0A" w:rsidP="006C3C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работы представ</w:t>
      </w:r>
      <w:r w:rsidR="00DE0F91">
        <w:rPr>
          <w:rFonts w:ascii="Times New Roman" w:hAnsi="Times New Roman" w:cs="Times New Roman"/>
          <w:sz w:val="28"/>
          <w:szCs w:val="28"/>
        </w:rPr>
        <w:t>лены на образовательных сайтах в</w:t>
      </w:r>
      <w:r>
        <w:rPr>
          <w:rFonts w:ascii="Times New Roman" w:hAnsi="Times New Roman" w:cs="Times New Roman"/>
          <w:sz w:val="28"/>
          <w:szCs w:val="28"/>
        </w:rPr>
        <w:t xml:space="preserve"> сети</w:t>
      </w:r>
      <w:r w:rsidR="00DE0F91">
        <w:rPr>
          <w:rFonts w:ascii="Times New Roman" w:hAnsi="Times New Roman" w:cs="Times New Roman"/>
          <w:sz w:val="28"/>
          <w:szCs w:val="28"/>
        </w:rPr>
        <w:t xml:space="preserve"> интернет: </w:t>
      </w:r>
    </w:p>
    <w:tbl>
      <w:tblPr>
        <w:tblW w:w="630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DE0F91" w:rsidRPr="00DE0F91" w:rsidTr="00DE0F91">
        <w:trPr>
          <w:trHeight w:val="978"/>
        </w:trPr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0F91" w:rsidRPr="00DE0F91" w:rsidRDefault="00DE0F91" w:rsidP="00DE0F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0F91">
              <w:rPr>
                <w:rFonts w:ascii="Times New Roman" w:eastAsia="MS Gothic" w:hAnsi="Times New Roman" w:cs="Calibri"/>
                <w:kern w:val="24"/>
                <w:sz w:val="36"/>
                <w:szCs w:val="36"/>
                <w:u w:val="single"/>
                <w:lang w:eastAsia="ru-RU"/>
              </w:rPr>
              <w:t>https://infourok.ru/user/dudorova-elena-vasilevna</w:t>
            </w:r>
            <w:r w:rsidRPr="00DE0F91">
              <w:rPr>
                <w:rFonts w:ascii="Times New Roman" w:eastAsia="MS Gothic" w:hAnsi="Times New Roman" w:cs="Calibri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E0F91" w:rsidRPr="00DE0F91" w:rsidTr="00DE0F91">
        <w:trPr>
          <w:trHeight w:val="978"/>
        </w:trPr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0F91" w:rsidRPr="00DE0F91" w:rsidRDefault="00DE0F91" w:rsidP="00DE0F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0F91">
              <w:rPr>
                <w:rFonts w:ascii="Times New Roman" w:eastAsia="MS Gothic" w:hAnsi="Times New Roman" w:cs="Calibri"/>
                <w:kern w:val="24"/>
                <w:sz w:val="36"/>
                <w:szCs w:val="36"/>
                <w:u w:val="single"/>
                <w:lang w:eastAsia="ru-RU"/>
              </w:rPr>
              <w:t>https://multiurok.ru/alximik65/awards/</w:t>
            </w:r>
            <w:r w:rsidRPr="00DE0F91">
              <w:rPr>
                <w:rFonts w:ascii="Times New Roman" w:eastAsia="MS Gothic" w:hAnsi="Times New Roman" w:cs="Calibri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E0F91" w:rsidRPr="00DE0F91" w:rsidTr="00DE0F91">
        <w:trPr>
          <w:trHeight w:val="978"/>
        </w:trPr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0F91" w:rsidRPr="00DE0F91" w:rsidRDefault="00DE0F91" w:rsidP="00DE0F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E0F91">
              <w:rPr>
                <w:rFonts w:ascii="Times New Roman" w:eastAsia="MS Gothic" w:hAnsi="Times New Roman" w:cs="Calibri"/>
                <w:kern w:val="24"/>
                <w:sz w:val="36"/>
                <w:szCs w:val="36"/>
                <w:u w:val="single"/>
                <w:lang w:eastAsia="ru-RU"/>
              </w:rPr>
              <w:t>https://kopilkaurokov.ru/profile</w:t>
            </w:r>
            <w:r w:rsidRPr="00DE0F91">
              <w:rPr>
                <w:rFonts w:ascii="Times New Roman" w:eastAsia="MS Gothic" w:hAnsi="Times New Roman" w:cs="Calibri"/>
                <w:kern w:val="24"/>
                <w:sz w:val="36"/>
                <w:szCs w:val="36"/>
                <w:lang w:eastAsia="ru-RU"/>
              </w:rPr>
              <w:t xml:space="preserve"> -</w:t>
            </w:r>
          </w:p>
        </w:tc>
      </w:tr>
    </w:tbl>
    <w:p w:rsidR="00622194" w:rsidRDefault="006B488D"/>
    <w:sectPr w:rsidR="00622194" w:rsidSect="0099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ECB"/>
    <w:multiLevelType w:val="hybridMultilevel"/>
    <w:tmpl w:val="BCF8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4E0F"/>
    <w:multiLevelType w:val="multilevel"/>
    <w:tmpl w:val="87E27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B325E45"/>
    <w:multiLevelType w:val="hybridMultilevel"/>
    <w:tmpl w:val="A1247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05DD0"/>
    <w:multiLevelType w:val="hybridMultilevel"/>
    <w:tmpl w:val="7500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C0A"/>
    <w:rsid w:val="00225B7C"/>
    <w:rsid w:val="00314093"/>
    <w:rsid w:val="004A603F"/>
    <w:rsid w:val="006B488D"/>
    <w:rsid w:val="006C3C0A"/>
    <w:rsid w:val="008357A3"/>
    <w:rsid w:val="00871F33"/>
    <w:rsid w:val="009978A3"/>
    <w:rsid w:val="00B060AD"/>
    <w:rsid w:val="00DE0F91"/>
    <w:rsid w:val="00F2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2002-01-24T17:40:00Z</dcterms:created>
  <dcterms:modified xsi:type="dcterms:W3CDTF">2020-09-27T07:47:00Z</dcterms:modified>
</cp:coreProperties>
</file>