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029" w:rsidRPr="00F93305" w:rsidRDefault="00F416F7" w:rsidP="008E211D">
      <w:pPr>
        <w:shd w:val="clear" w:color="auto" w:fill="FFFFFF"/>
        <w:spacing w:before="167" w:after="0" w:line="502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2"/>
          <w:szCs w:val="28"/>
          <w:u w:val="single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2"/>
          <w:szCs w:val="28"/>
          <w:u w:val="single"/>
          <w:lang w:eastAsia="ru-RU"/>
        </w:rPr>
        <w:t>Итоговое   м</w:t>
      </w:r>
      <w:r w:rsidR="008E211D" w:rsidRPr="00F93305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2"/>
          <w:szCs w:val="28"/>
          <w:u w:val="single"/>
          <w:lang w:eastAsia="ru-RU"/>
        </w:rPr>
        <w:t>узыкальное занятие в младшей группе</w:t>
      </w:r>
    </w:p>
    <w:p w:rsidR="00215029" w:rsidRPr="00F93305" w:rsidRDefault="00F416F7" w:rsidP="00215029">
      <w:pPr>
        <w:shd w:val="clear" w:color="auto" w:fill="FFFFFF"/>
        <w:spacing w:before="167" w:after="0" w:line="502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4"/>
          <w:u w:val="single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2"/>
          <w:szCs w:val="28"/>
          <w:u w:val="single"/>
          <w:lang w:eastAsia="ru-RU"/>
        </w:rPr>
        <w:t xml:space="preserve"> «Вот как мы умеем»</w:t>
      </w:r>
      <w:r w:rsidRPr="00F93305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4"/>
          <w:u w:val="single"/>
          <w:lang w:eastAsia="ru-RU"/>
        </w:rPr>
        <w:t xml:space="preserve"> </w:t>
      </w:r>
    </w:p>
    <w:p w:rsidR="00215029" w:rsidRPr="00F93305" w:rsidRDefault="00215029" w:rsidP="00215029">
      <w:pPr>
        <w:shd w:val="clear" w:color="auto" w:fill="FFFFFF"/>
        <w:spacing w:before="167" w:after="0" w:line="502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4"/>
          <w:lang w:eastAsia="ru-RU"/>
        </w:rPr>
        <w:t>Цель занятия: Развивать музыкальность у детей, интерес к театрально-игровой деятельность.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Программное содержание:</w:t>
      </w:r>
    </w:p>
    <w:p w:rsidR="008E211D" w:rsidRPr="00F93305" w:rsidRDefault="008E211D" w:rsidP="008E211D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Поддерживать интерес к музыкальной и театрально - игровой деятельности.</w:t>
      </w:r>
    </w:p>
    <w:p w:rsidR="00215029" w:rsidRPr="00F93305" w:rsidRDefault="008E211D" w:rsidP="008E211D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Развивать у детей внимание, память, способность различать динамику, тембр и ритм музыки. </w:t>
      </w:r>
    </w:p>
    <w:p w:rsidR="008E211D" w:rsidRPr="00F93305" w:rsidRDefault="008E211D" w:rsidP="008E211D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Различать и самостоятельно выполнять движения в соответствии с характером музыки.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Оборудование: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Музыкальные инструменты: барабан, колокольчик, бубен, погремушки – колокольчики.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Игрушки: зайчик, лиса, мишка.  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Муз. рук.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 полянке возле елки,</w:t>
      </w:r>
      <w:r w:rsidR="00F416F7" w:rsidRPr="00F933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t xml:space="preserve"> 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Где гуляют злые волки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Стоял терем – теремок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Был он низок, невысок.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 тереме жила лягушка,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Бурый мишка, мышь - норушка,</w:t>
      </w:r>
    </w:p>
    <w:p w:rsid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Храбрый заяц и лиса.</w:t>
      </w: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Ребята, сейчас мы с вами отправимся в лес к терему.</w:t>
      </w:r>
      <w:r w:rsidR="00F416F7" w:rsidRPr="00F933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t xml:space="preserve"> </w:t>
      </w: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1FB25552" wp14:editId="177FF472">
            <wp:extent cx="3971926" cy="2647950"/>
            <wp:effectExtent l="0" t="0" r="0" b="0"/>
            <wp:docPr id="8" name="Рисунок 2" descr="G:\DCIM\100KC182\100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KC182\100_1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07" cy="26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Песня: «Вот как мы умеем»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Е. Тиличеевой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Зашагали ножки –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Прямо по дорожке –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Ну-ка веселее –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Вот как мы умеем -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Зашагали ножки –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Прямо по дорожке –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Топают сапожки –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Это наши ножки – топ, топ, топ!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«Ноги и ножки»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В. </w:t>
      </w:r>
      <w:proofErr w:type="spellStart"/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Агафонникова</w:t>
      </w:r>
      <w:proofErr w:type="spellEnd"/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Большие ноги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Шли по дороге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Топ – топ – топ,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Топ – топ – топ.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Маленькие ножки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Бежали по дорожке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Топ – топ – топ- топ – топ,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Топ – топ – топ – топ – топ.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«Устали наши ножки»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Т.Ломовой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Устали наши ножки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Бежали по дорожке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Погладим наши ножки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 отдохнем немножко.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Упражнение: «Лошадки»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Дети по показу воспитателя выполняют движения: Лошадки «цокают», «Прямой галоп»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Вот мы и в лесу.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Вот так чудо теремок!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Из трубы идет дымок.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Звери в тереме живут</w:t>
      </w: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 гостей, наверно, ждут.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Интересно, кто же там живет? Сейчас мы узнаем, а помогут нам в этом пальчики.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Смело пальчики стучите,</w:t>
      </w: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Кулачки им помогите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Дружно будем мы стучать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Кто же выйдет нас встречать?</w:t>
      </w:r>
    </w:p>
    <w:p w:rsidR="00305C5B" w:rsidRPr="00F93305" w:rsidRDefault="00305C5B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6044565" cy="4029710"/>
            <wp:effectExtent l="0" t="0" r="0" b="0"/>
            <wp:docPr id="3" name="Рисунок 3" descr="G:\DCIM\100KC182\100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KC182\100_1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19" cy="40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Песня-игра: «Пальчики»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1. Похлопаем в ладоши, похлопаем немножко,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Похлопаем в ладоши, очень хорошо.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2. И пальчики попляшут, и пальчики попляшут,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 пальчики попляшут у маленьких ребят.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3. Тук-тук молотком мы построим птичкам дом,</w:t>
      </w: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Тук-тук молотком мы построим птичкам дом.</w:t>
      </w:r>
    </w:p>
    <w:p w:rsid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4. Бум-бум барабан, что за шум и тарарам,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Бум-бум барабан, что за шум и тарарам.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Окошко открывается, «появляется» Лиса, здороваются.</w:t>
      </w: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Нам красавица – лиса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Погремушку принесла.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 xml:space="preserve">Детям </w:t>
      </w:r>
      <w:proofErr w:type="spellStart"/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раздаютсяпогремушки</w:t>
      </w:r>
      <w:proofErr w:type="spellEnd"/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-погремушки у нас волшебные, они умеют играть тихо и громко.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Игра: «Наши погремушки»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Р. </w:t>
      </w:r>
      <w:proofErr w:type="spellStart"/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Рустамова</w:t>
      </w:r>
      <w:proofErr w:type="spellEnd"/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Ты звени, погремушка, тише,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Пусть тебя никто не слышит - 2 раза.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Ты сильней звени звонок,</w:t>
      </w: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Чтобы каждый слышать мог - 2 раза.</w:t>
      </w: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Дети садятся на стулья.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Ну-ка, ребята, приготовьте ушки. Кого музыка зовет?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Музыка подскажет вам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Двери кто откроет нам.</w:t>
      </w:r>
    </w:p>
    <w:p w:rsidR="00305C5B" w:rsidRPr="00F93305" w:rsidRDefault="00305C5B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G:\DCIM\100KC182\100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KC182\100_1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Пьеса: «Пляшущий заяц»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Е. Тиличеевой.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Вы узнали? </w:t>
      </w: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(Дети отвечают)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Павильон, музыка зовет зайчика. Звучит она высоко, легко, быстро. </w:t>
      </w:r>
      <w:proofErr w:type="gramStart"/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( Из</w:t>
      </w:r>
      <w:proofErr w:type="gramEnd"/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 xml:space="preserve"> терема появляется зайчик)</w:t>
      </w: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Зайчик – музыкант, а любимый музыкальный инструмент – барабан. Зайчик наш - ловкий, быстрый, поэтому он играет так же легко и быстро.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Звучит ритмический рисунок зайчика.</w:t>
      </w:r>
    </w:p>
    <w:p w:rsidR="00F93305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Дети повторяют ритм.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Упражнение: «Барабанщики»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Д. </w:t>
      </w:r>
      <w:proofErr w:type="spellStart"/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Кабалевского</w:t>
      </w:r>
      <w:proofErr w:type="spellEnd"/>
    </w:p>
    <w:p w:rsidR="00305C5B" w:rsidRPr="00F93305" w:rsidRDefault="00305C5B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3533775" cy="4201929"/>
            <wp:effectExtent l="0" t="0" r="0" b="0"/>
            <wp:docPr id="5" name="Рисунок 5" descr="G:\DCIM\100KC182\100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KC182\100_1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11" cy="42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Песня: «У меня есть зайка»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В. </w:t>
      </w:r>
      <w:proofErr w:type="spellStart"/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Качаевой</w:t>
      </w:r>
      <w:proofErr w:type="spellEnd"/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Послушайте, опять звучит музыка. Кого музыка зовет, сейчас отгадаем.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Пьеса: «</w:t>
      </w:r>
      <w:proofErr w:type="gramStart"/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Медведь»  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В.</w:t>
      </w:r>
      <w:proofErr w:type="gramEnd"/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Витлина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Правильно, ребята эта музыка о мишке. Звучит она низко, тяжело, медленно</w:t>
      </w: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. (Из теремка появляется мишка).</w:t>
      </w: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Мишка тоже музыкант – он играет на бубне.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Мишка какой? </w:t>
      </w: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(дети отвечают)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Мишка играет на бубне тяжело и медленно.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Звучит ритмический рисунок медведя. Дети повторяют ритм.</w:t>
      </w:r>
    </w:p>
    <w:p w:rsidR="00305C5B" w:rsidRDefault="00305C5B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F93305" w:rsidRP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2CDC6598" wp14:editId="1E3236F0">
            <wp:extent cx="4805045" cy="3218578"/>
            <wp:effectExtent l="0" t="0" r="0" b="0"/>
            <wp:docPr id="6" name="Рисунок 6" descr="G:\DCIM\100KC182\100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KC182\100_1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73" cy="32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Песня – игра: «Идет мишка»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Идет, идет Мишка,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Мишка косолапый.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Идет, идет Мишка,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Держит бочку в лапах.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Вот идет, вот идет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Мишка косолапый.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Вот идет, вот идет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Мишка толстопятый.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Идет, идет Мишка,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 лесу гуляет.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Идет, идет Мишка,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Шишки собирает.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Мишка по лесу гулял,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Мишка шишки собирал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 немножечко устал.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Наш теремок закрывается. Пока зверята спят, испечем для них угощение.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Пальчиковая игра: «Пирожки»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Я пеку, пеку, пеку</w:t>
      </w: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bookmarkStart w:id="0" w:name="_GoBack"/>
      <w:bookmarkEnd w:id="0"/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Всем друзьям по пирогу:</w:t>
      </w:r>
    </w:p>
    <w:p w:rsidR="00215029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Пирожок для мышки,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Для заиньки – малышки,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Для лягушки пирожок,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Мишка, съешь и ты дружок!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Пирожок тебе, лиса.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Очень вкусная игра!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Итог занятия:</w:t>
      </w:r>
    </w:p>
    <w:p w:rsid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Какие звери живут в музыкальном теремке?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На каком инструменте любит играть мишка?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А какой музыкальный инструмент принесла нам лиса?</w:t>
      </w:r>
    </w:p>
    <w:p w:rsidR="00F93305" w:rsidRDefault="00F93305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305C5B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Дети «уезжают» на паровозе.</w:t>
      </w:r>
    </w:p>
    <w:p w:rsidR="008E211D" w:rsidRPr="00F93305" w:rsidRDefault="008E211D" w:rsidP="008E211D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933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 </w:t>
      </w:r>
      <w:r w:rsidR="00215029" w:rsidRPr="00F93305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600700" cy="3341370"/>
            <wp:effectExtent l="0" t="0" r="0" b="0"/>
            <wp:docPr id="1" name="Рисунок 1" descr="J:\DCIM\100PHOTO\SAM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3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02" cy="33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D0" w:rsidRPr="00F93305" w:rsidRDefault="00152FD0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sectPr w:rsidR="00152FD0" w:rsidRPr="00F93305" w:rsidSect="00215029">
      <w:pgSz w:w="11906" w:h="16838"/>
      <w:pgMar w:top="426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F348E4"/>
    <w:multiLevelType w:val="multilevel"/>
    <w:tmpl w:val="40126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211D"/>
    <w:rsid w:val="0005342A"/>
    <w:rsid w:val="00064719"/>
    <w:rsid w:val="00152FD0"/>
    <w:rsid w:val="00215029"/>
    <w:rsid w:val="00267A8C"/>
    <w:rsid w:val="00305C5B"/>
    <w:rsid w:val="003E49A4"/>
    <w:rsid w:val="008E211D"/>
    <w:rsid w:val="00F416F7"/>
    <w:rsid w:val="00F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0CE55E-C64B-4B80-962A-AA8BDD8F2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FD0"/>
  </w:style>
  <w:style w:type="paragraph" w:styleId="1">
    <w:name w:val="heading 1"/>
    <w:basedOn w:val="a"/>
    <w:link w:val="10"/>
    <w:uiPriority w:val="9"/>
    <w:qFormat/>
    <w:rsid w:val="008E21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1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E2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5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2018-05-21T17:23:00Z</cp:lastPrinted>
  <dcterms:created xsi:type="dcterms:W3CDTF">2018-05-14T18:22:00Z</dcterms:created>
  <dcterms:modified xsi:type="dcterms:W3CDTF">2018-05-23T11:34:00Z</dcterms:modified>
</cp:coreProperties>
</file>