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13" w:rsidRPr="001F0150" w:rsidRDefault="00B17213" w:rsidP="00B172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1F015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F0150">
        <w:rPr>
          <w:rFonts w:ascii="Times New Roman" w:hAnsi="Times New Roman" w:cs="Times New Roman"/>
          <w:b/>
          <w:sz w:val="24"/>
          <w:szCs w:val="24"/>
        </w:rPr>
        <w:instrText xml:space="preserve"> HYPERLINK "https://upload2.schoolrm.ru/iblock/43d/43ddbbbad28ebbb7ceb465e851ffd148/069d2bab9959d4a5dd34138b36643e3d.docx" </w:instrText>
      </w:r>
      <w:r w:rsidRPr="001F015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F015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Компетенция органов управления в соответствии с Уставом</w:t>
      </w:r>
      <w:r w:rsidRPr="001F015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Учреждения  назначается учредителем Учреждения.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осуществляет руководство текущей деятельностью Учреждения на основании законов,  нормативно-правовых актов Российской Федерации, Республики Мордовия, органов местного самоуправления </w:t>
      </w:r>
      <w:proofErr w:type="spellStart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Лямбирского</w:t>
      </w:r>
      <w:proofErr w:type="spellEnd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настоящим Уставом</w:t>
      </w:r>
      <w:r w:rsidRPr="001F01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договора.</w:t>
      </w:r>
    </w:p>
    <w:p w:rsidR="00B17213" w:rsidRPr="001F0150" w:rsidRDefault="00B17213" w:rsidP="00B17213">
      <w:pPr>
        <w:widowControl w:val="0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без доверенности действует от имени Учреждения, представляет Учреждение во всех инстанциях и организациях.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компетенции директора</w:t>
      </w: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относится решение всех вопросов, которые не составляют исключительную компетенцию других органов управления Учреждения, определенную законами и настоящим Уставом.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Учреждения: 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-Заключает гражданско-правовые и трудовые договоры от имени Учреждения, утверждает штатное расписание Учреждения, должностные инструкции работников и положения о структурных подразделениях;</w:t>
      </w:r>
    </w:p>
    <w:p w:rsidR="00B17213" w:rsidRPr="001F0150" w:rsidRDefault="00B17213" w:rsidP="00B17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-Заключает, изменяет и прекращает трудовые договоры с работниками Учреждения, применяет меры поощрения и налагает дисциплинарные взыскания к обучающимся и работникам;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план финансово-хозяйственной деятельности Учреждения, его годовую и бухгалтерскую отчетность;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-Устанавливает оклады, надбавки и доплаты к окладам, компенсационные и стимулирующие выплаты в соответствии с Положением об оплате труда работников Учреждения, законами и иными нормативными правовыми актами;</w:t>
      </w:r>
    </w:p>
    <w:p w:rsidR="00B17213" w:rsidRPr="001F0150" w:rsidRDefault="00B17213" w:rsidP="00B17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создание в Учреждении необходимых условий для работы подразделений общественного питания и медицинских учреждений, контроль их работы в целях охраны и укрепления здоровья обучающихся и работников  Учреждения;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разработку и утверждение образовательных программ, учебных планов, календарного годового графика, рабочих программ учебных курсов и дисциплин;</w:t>
      </w:r>
    </w:p>
    <w:p w:rsidR="00B17213" w:rsidRPr="001F0150" w:rsidRDefault="00B17213" w:rsidP="00B17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использование имущества Учреждения в пределах своей компетенции и в соответствии с  законодательством;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Представляет интересы Учреждения и совершает сделки в порядке, установленном </w:t>
      </w:r>
      <w:hyperlink r:id="rId5" w:history="1">
        <w:r w:rsidRPr="001F01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законодательством</w:t>
        </w:r>
      </w:hyperlink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доверенности на право представительства от имени Учреждения;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реализацию муниципального задания Учреждения;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Издает приказы и распоряжения, дает поручения и указания, обязательные для исполнения всеми работниками Учреждения;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Утверждает правила внутреннего распорядка </w:t>
      </w:r>
      <w:proofErr w:type="gramStart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внутреннего трудового распорядка, локальные нормативные акты, регламентирующие деятельность Учреждения по вопросам, отнесенным к его компетенции настоящим Уставом, в порядке, установленном настоящим Уставом;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Издает приказы о зачислении в Учреждение</w:t>
      </w:r>
      <w:proofErr w:type="gramStart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переводе обучающихся в другой класс (на следующий год обучения), о награждении и поощрении обучающихся, а также об отчислении обучающихся из Учреждения;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материально-техническое обеспечение образовательной деятельности, оборудование помещений в соответствии с федеральными государственными образовательными стандартами;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текущий контроль успеваемости и промежуточной аттестации обучающихся, устанавливает их формы, периодичность и порядок проведения;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организацию проведения </w:t>
      </w:r>
      <w:proofErr w:type="spellStart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функционирование внутренней системы оценки качества образования;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Создает условия для занятия обучающимися физической культурой и спортом, для охраны и укрепления здоровья, организации питания </w:t>
      </w:r>
      <w:proofErr w:type="gramStart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Утверждает требования к одежде </w:t>
      </w:r>
      <w:proofErr w:type="gramStart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списки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делопроизводство;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6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занятия, совещания, инструктажи, иные действия со всеми работниками Учреждения по вопросам деятельности Учреждения;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Распределяет обязанности между работниками Учреждения;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приобретение бланков документов об образовании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right="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Проходит обязательную аттестацию, порядок и сроки проведения которой устанавливаются Учредителем; 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right="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постоянную работу над повышением качества предоставляемых Учреждением муниципальных и иных услуг, выполняемых работ; 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left="-15" w:right="124"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безопасные условия труда работникам Учреждения; 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left="-15" w:right="124"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имущества;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left="-15" w:right="124"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целевое использование бюджетных средств, предоставляемых Учреждению из бюджета </w:t>
      </w:r>
      <w:proofErr w:type="spellStart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Лямбирского</w:t>
      </w:r>
      <w:proofErr w:type="spellEnd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1F01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соблюдение Учреждения финансовой дисциплины; 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left="-15" w:right="124"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сохранность, рациональное и эффективное использование имущества, закрепленного на праве оперативного управления за Учреждением; 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left="-15" w:right="124"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согласование распоряжения недвижимым имуществом и особо ценным движимым имуществом, закрепленным за Учреждением Учредителем или приобретенным за счет средств, выделенных Учредителем на приобретение такого имущества; 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left="-15" w:right="124"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в установленном порядке аттестацию работников Учреждения на соответствие занимаемым должностям;  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left="-15" w:right="1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режим соблюдения норм и правил техники безопасности, пожарной безопасности, санитарно-эпидемиологических правил и нормативов, обеспечивающих охрану жизни и здоровья обучающихся и работников Учреждения; 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left="-15" w:right="1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подготовку Учреждения к новому учебному году, подписывает акт приемки Учреждения; 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left="-15" w:right="1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исполнение правовых актов, предписаний государственных органов, осуществляющих управление в сфере образования, государственных контрольных и надзорных органов, решений комиссии по урегулированию споров между участниками образовательных отношений;  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left="-15" w:right="1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совместные с медицинскими работниками меры по улучшению медицинского обслуживания и оздоровительной работы; 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left="-15" w:right="1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проведение периодических медицинских обследований работников Учреждения; 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left="-15" w:right="1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ведению воинского учета граждан;</w:t>
      </w:r>
    </w:p>
    <w:p w:rsidR="00B17213" w:rsidRPr="001F0150" w:rsidRDefault="00B17213" w:rsidP="00B17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иные полномочия от имени Учреждения в соответствии с законодательством Российской Федерации, Республики  Мордовия, </w:t>
      </w: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Лямбирского</w:t>
      </w:r>
      <w:proofErr w:type="spellEnd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настоящим Уставом</w:t>
      </w:r>
      <w:r w:rsidRPr="001F01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17213" w:rsidRPr="001F0150" w:rsidRDefault="00B17213" w:rsidP="00B17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7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формируются коллегиальные органы управления, к которым  относятся Общее собрание работников Учреждения, Управляющий совет, Педагогический </w:t>
      </w: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совет. 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 создаются и действуют: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-советы </w:t>
      </w:r>
      <w:proofErr w:type="gramStart"/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-советы родителей (законных представителей) обучающихся;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-профессиональные союзы работников.</w:t>
      </w:r>
    </w:p>
    <w:p w:rsidR="00B17213" w:rsidRPr="001F0150" w:rsidRDefault="00B17213" w:rsidP="00B17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собрание работников Учреждения</w:t>
      </w: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постоянно действующим коллегиальным органом управления Учреждения.</w:t>
      </w:r>
    </w:p>
    <w:p w:rsidR="00B17213" w:rsidRPr="001F0150" w:rsidRDefault="00B17213" w:rsidP="00B17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Общего собрания работников Учреждения являются все работники Учреждения.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созывается по мере необходимости, но не реже одного раза в год.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работников избирает из своего состава председателя и секретаря Общего собрания работников Учреждения на один год.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собрания правомочно,</w:t>
      </w: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на нём присутствуют не менее двух третей списочного состава работников Учреждения.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компетенции Общего собрания работников Учреждения относится: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разработке и принятии Коллективного договора;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-определение основных направлений деятельности </w:t>
      </w: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перспектив его развития; 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-внесение предложений об изменении и дополнении Устава Учреждения;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-внесение предложений, обсуждение и принятие</w:t>
      </w: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внутреннего трудового распорядка работников Учреждения, </w:t>
      </w: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об оплате труда работников, </w:t>
      </w: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внутреннего распорядка обучающихся;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-избрание представителей работников в комиссию по трудовым спорам;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вопросов о создании необходимых условий, обеспечивающих безопасность обучения, воспитания обучающихся в Учреждении;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8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-рассмотрение вопросов о создании условий, необходимых для охраны и укрепление здоровья, организации питания обучающихся и работников Учреждения;</w:t>
      </w:r>
    </w:p>
    <w:p w:rsidR="00B17213" w:rsidRPr="001F0150" w:rsidRDefault="00B17213" w:rsidP="00B1721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-представление работников к различным видам поощрений;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-рассмотрение иных вопросов деятельности </w:t>
      </w: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принятых Общим собранием к своему рассмотрению, либо вынесенных на его рассмотрение Директором </w:t>
      </w: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собрания принимаются открытым голосованием простым большинством голосов</w:t>
      </w: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Учреждения</w:t>
      </w: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заседании.</w:t>
      </w: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равенстве голосов голос Председателя Общего собрания Учреждения является решающим.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Общего собрания работников подписываются  председателем и секретарем.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не вправе выступать от имени Учреждения.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Педагогический совет Учреждения </w:t>
      </w: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постоянно действующим</w:t>
      </w:r>
      <w:r w:rsidRPr="001F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коллегиальным органом  управления Учреждения.</w:t>
      </w: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Педагогического совета входят все педагогические работники  Учреждения, а также иные работники Учреждения, чья деятельность связана с содержанием и организацией образовательного процесса.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полномочий Педагогического совет</w:t>
      </w:r>
      <w:proofErr w:type="gramStart"/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бессрочно.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Педагогический совет проводит свои заседания в соответствии с планом работы Педагогического совета, но не реже одного раза в учебную четверть.</w:t>
      </w: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рассмотрения текущих вопросов созываются малые педагогические советы, формируемые в структурных подразделениях Учреждения из числа педагогических работников, работающих в этих подразделениях.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 Педагогического совета является Директор Учреждения.</w:t>
      </w:r>
    </w:p>
    <w:p w:rsidR="00B17213" w:rsidRPr="001F0150" w:rsidRDefault="00B17213" w:rsidP="00B17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совет избирает из своего состава секретаря Педагогического совета на учебный год. 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компетенции Педагогического совета Учреждения относится:</w:t>
      </w:r>
    </w:p>
    <w:p w:rsidR="00B17213" w:rsidRPr="001F0150" w:rsidRDefault="00B17213" w:rsidP="00B17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-разработка и рекомендация к принятию образовательных программ и иных локальных нормативных актов Учреждения, содержащих нормы, регулирующие образовательные отношения; 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-обсуждение и выбор учебных планов, программ, учебников, форм, методов образовательного процесса и способов их реализации;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работы по дополнительному профессиональному образованию по профилю педагогической деятельности педагогических работников, развитию их творческой инициативы, распространению передового педагогического опыта;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работы по повышению квалификации и аттестации педагогических работников;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9</w:t>
      </w:r>
    </w:p>
    <w:p w:rsidR="00B17213" w:rsidRPr="001F0150" w:rsidRDefault="00B17213" w:rsidP="00B172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направлений инновационной и опытно-экспериментальной работы, взаимодействия Учреждения с научными организациями;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-принятие решения о применении систем оценок текущей успеваемости обучающихся по отдельным предметам (дисциплинам), в т. ч. разделам программ (модулям);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-принятие решения о проведении промежуточной аттестации в данном учебном году, определение конкретных форм, порядка и сроков ее проведения;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 мерах педагогического и дисциплинарного воздействия к обучающимся (воспитанникам) в порядке, определенном Федеральным законом № 273-ФЗ;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  вопросов  организации   дополнительных,  в  том   числе   платных   образовательных   услуг;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педагогических работников к различным видам поощрения и награждения;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локальных нормативных актов Учреждения по вопросам, относящихся к компетенции Педагогического совета;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-принятие решения о переводе обучающихся в следующий класс по результатам промежуточной аттестации, о допуске учащихся к государственной итоговой  аттестации, о выдаче документов об образовании, о награждении обучающихся, об освоении </w:t>
      </w:r>
      <w:proofErr w:type="gramStart"/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4-х классов основной образовательной программы начального общего образования и переводе для обучения на уровне основного общего образования.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педагогов. При равенстве голосов голос Председателя Педагогического совета является решающим.</w:t>
      </w:r>
    </w:p>
    <w:p w:rsidR="00B17213" w:rsidRPr="001F0150" w:rsidRDefault="00B17213" w:rsidP="00B172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педагогического совета оформляются протоколами и реализуются приказами Директора.</w:t>
      </w:r>
    </w:p>
    <w:p w:rsidR="00B17213" w:rsidRPr="001F0150" w:rsidRDefault="00B17213" w:rsidP="00B17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не вправе выступать от имени Учреждения.</w:t>
      </w:r>
    </w:p>
    <w:p w:rsidR="00B17213" w:rsidRPr="001F0150" w:rsidRDefault="00B17213" w:rsidP="00B17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3" w:rsidRPr="001F0150" w:rsidRDefault="00B17213" w:rsidP="00B1721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Управляющий совет Учреждения</w:t>
      </w: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коллегиальным органом, представляющим интересы всех участников образовательного процесса, </w:t>
      </w: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имеющий полномочия по решению отдельных вопросов функционирования и развития Учреждения, </w:t>
      </w: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реализующий принцип демократического, государственно-общественного характера управления.</w:t>
      </w:r>
      <w:proofErr w:type="gramEnd"/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left="-15" w:right="1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Совет осуществляет свою деятельность в соответствии с законами и иными нормативно-правовыми актами Российской Федерации, Республики Мордовия, органов местного самоуправления </w:t>
      </w:r>
      <w:proofErr w:type="spellStart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Лямбирского</w:t>
      </w:r>
      <w:proofErr w:type="spellEnd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настоящим Уставом, а также Положением об Управляющем  Совете, иными локальными нормативными актами Учреждения.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left="-15" w:right="1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10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left="-15" w:right="1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left="-15" w:right="1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Совет формируется в соответствии с Положением об Управляющем совете, утверждённым Директором Учреждения. Общее количество членов Управляющего Совета составляет 11 человек. </w:t>
      </w:r>
    </w:p>
    <w:p w:rsidR="00B17213" w:rsidRPr="001F0150" w:rsidRDefault="00B17213" w:rsidP="00B172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Управляющего Совета входят: работники Учреждения – 3 человека, из которых не менее</w:t>
      </w:r>
      <w:proofErr w:type="gramStart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2/3 должны являться педагогическими работниками данного Учреждения, родители (законные представители) обучающихся – 3 человека, обучающиеся – 2 человека, </w:t>
      </w: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общественных организаций, заинтересованных в сотрудничестве с Учреждением и в его развитии – 1 человек, один представитель учредителя. Д</w:t>
      </w: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Учреждения входит в состав Управляющего Совета по должности как представитель администрации Учреждения.  Управляющий Совет работает на общественных началах.  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left="-15" w:right="1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заседании Управляющего Совета избирается его председатель из числа избранных собраниями членов Управляющего Совета. 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10" w:line="240" w:lineRule="auto"/>
        <w:ind w:left="-15" w:right="1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полномочий Управляющего Совета – постоянно действующий.  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2" w:line="240" w:lineRule="auto"/>
        <w:ind w:left="-15" w:right="1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Управляющего Совета правомочны, если на заседании Управляющего Совета присутствовало не менее половины его членов. Решения Управляющего Совета принимаются простым (абсолютным) большинством голосов присутствующих членов Управляющего Совета.  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Управляющего Совета: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программы развития Учреждения (по согласованию с учредителем);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-рассмотрение публичной отчетности Учреждения </w:t>
      </w:r>
      <w:proofErr w:type="gramStart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о</w:t>
      </w:r>
      <w:proofErr w:type="gramEnd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о </w:t>
      </w:r>
      <w:proofErr w:type="spellStart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 отчет о поступлении и расходовании финансовых и материальных средств.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 образовательной программы образовательной организации, основные общеобразовательные программы.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-рассмотрение жалоб и заявлений обучающихся, их родителей (законных представителей) на действия (бездействие) педагогического и административного персонала образовательной организации и принятие рекомендации по их разрешению по существу; 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учредителю предложения о поощрении работников и руководителя Учреждения.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решений о введении единой в период занятий формы одежды обучающихся и персонала Учреждения;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над соблюдением здоровых и безопасных условий обучения, воспитания и труда в школе.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расходования средств, полученных Учреждением от уставной приносящей доходы деятельности и из иных внебюджетных источников;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привлечению внебюджетных сре</w:t>
      </w:r>
      <w:proofErr w:type="gramStart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деятельности и развития школы, определение целей и направлений их расходования;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11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сдачи в аренду образовательной организацией закрепленных за ней объектов собственности;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порядка и критериев распределения выплат стимулирующего характера педагогическим работникам;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заслушивание отчета руководителя образовательной организации по итогам учебного и финансового года, предоставление его общественности и Учредителю;</w:t>
      </w:r>
    </w:p>
    <w:p w:rsidR="00B17213" w:rsidRPr="001F0150" w:rsidRDefault="00B17213" w:rsidP="00B17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 в вправе самостоятельно разрабатывать локальные нормативные и иные правовые акты Учреждения по вопросам, отнесенным Уставом Учреждения к его исключительной компетенции, а также согласовывать локальные акты, отнесенные Уставом Учреждения к совместной компетенции Управляющего Совета и других органов управления (руководителя, педагогического совета и др.)</w:t>
      </w:r>
    </w:p>
    <w:p w:rsidR="00B17213" w:rsidRPr="001F0150" w:rsidRDefault="00B17213" w:rsidP="00B17213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принимаемые Управляющим Советом Учреждения, оформляются протоколами и доводятся до сведения всех заинтересованных лиц. </w:t>
      </w:r>
    </w:p>
    <w:p w:rsidR="00B17213" w:rsidRPr="001F0150" w:rsidRDefault="00B17213" w:rsidP="00B1721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01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</w:t>
      </w: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Учреждения  не вправе выступать от имени Учреждения.</w:t>
      </w:r>
    </w:p>
    <w:p w:rsidR="00B17213" w:rsidRPr="001F0150" w:rsidRDefault="00B17213" w:rsidP="00B1721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768A" w:rsidRPr="001F0150" w:rsidRDefault="00B17213" w:rsidP="00B17213">
      <w:pPr>
        <w:rPr>
          <w:rFonts w:ascii="Times New Roman" w:hAnsi="Times New Roman" w:cs="Times New Roman"/>
          <w:sz w:val="24"/>
          <w:szCs w:val="24"/>
        </w:rPr>
      </w:pPr>
      <w:r w:rsidRPr="001F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5F768A" w:rsidRPr="001F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26"/>
    <w:rsid w:val="001F0150"/>
    <w:rsid w:val="005F768A"/>
    <w:rsid w:val="00B17213"/>
    <w:rsid w:val="00DC0326"/>
    <w:rsid w:val="00F5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1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2521</Words>
  <Characters>14372</Characters>
  <Application>Microsoft Office Word</Application>
  <DocSecurity>0</DocSecurity>
  <Lines>119</Lines>
  <Paragraphs>33</Paragraphs>
  <ScaleCrop>false</ScaleCrop>
  <Company/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2019-12-02T13:07:00Z</dcterms:created>
  <dcterms:modified xsi:type="dcterms:W3CDTF">2019-12-03T08:41:00Z</dcterms:modified>
</cp:coreProperties>
</file>