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AA" w:rsidRPr="00202F53" w:rsidRDefault="00D473DD" w:rsidP="00202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5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02F53" w:rsidRDefault="00D473DD" w:rsidP="00202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53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 детей </w:t>
      </w:r>
      <w:r w:rsidR="00202F53" w:rsidRPr="00202F53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202F53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B84DAA" w:rsidRPr="00202F53">
        <w:rPr>
          <w:rFonts w:ascii="Times New Roman" w:hAnsi="Times New Roman" w:cs="Times New Roman"/>
          <w:b/>
          <w:sz w:val="28"/>
          <w:szCs w:val="28"/>
        </w:rPr>
        <w:t>.</w:t>
      </w:r>
      <w:r w:rsidRPr="00202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B84DAA" w:rsidRPr="00202F53">
        <w:rPr>
          <w:rFonts w:ascii="Times New Roman" w:hAnsi="Times New Roman" w:cs="Times New Roman"/>
          <w:sz w:val="28"/>
          <w:szCs w:val="28"/>
        </w:rPr>
        <w:t xml:space="preserve"> </w:t>
      </w:r>
      <w:r w:rsidR="009C1094">
        <w:rPr>
          <w:rFonts w:ascii="Times New Roman" w:hAnsi="Times New Roman" w:cs="Times New Roman"/>
          <w:sz w:val="28"/>
          <w:szCs w:val="28"/>
        </w:rPr>
        <w:t>–</w:t>
      </w:r>
      <w:r w:rsidRPr="00202F53">
        <w:rPr>
          <w:rFonts w:ascii="Times New Roman" w:hAnsi="Times New Roman" w:cs="Times New Roman"/>
          <w:sz w:val="28"/>
          <w:szCs w:val="28"/>
        </w:rPr>
        <w:t xml:space="preserve">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 Чем раньше она попадает в сферу целенаправленного эстетического воздействия, тем больше оснований надеяться на его результативность.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ребенка начинается с момента его рождения. К трем годам ребенок проходит огромный путь развития. Он овладел многими движениями, которые требуют более тонких и дифференцированных движений, например манипулирование с карандашом, глиной. Ребенок небезразлично относится к окружающей обстановке, к своему внешнему виду. Он предпочитает яркие, красивые игрушки, посуду, картинки, начинает ориентироваться во многих словах, которые помогают ему в его практической деятельности.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</w:t>
      </w:r>
      <w:r w:rsidR="00202F53">
        <w:rPr>
          <w:rFonts w:ascii="Times New Roman" w:hAnsi="Times New Roman" w:cs="Times New Roman"/>
          <w:sz w:val="28"/>
          <w:szCs w:val="28"/>
        </w:rPr>
        <w:t>лагает развитие пред</w:t>
      </w:r>
      <w:r w:rsidRPr="00202F53">
        <w:rPr>
          <w:rFonts w:ascii="Times New Roman" w:hAnsi="Times New Roman" w:cs="Times New Roman"/>
          <w:sz w:val="28"/>
          <w:szCs w:val="28"/>
        </w:rPr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r w:rsidR="00B84DAA" w:rsidRPr="00202F53">
        <w:rPr>
          <w:rFonts w:ascii="Times New Roman" w:hAnsi="Times New Roman" w:cs="Times New Roman"/>
          <w:sz w:val="28"/>
          <w:szCs w:val="28"/>
        </w:rPr>
        <w:t xml:space="preserve"> </w:t>
      </w:r>
      <w:r w:rsidRPr="00202F53">
        <w:rPr>
          <w:rFonts w:ascii="Times New Roman" w:hAnsi="Times New Roman" w:cs="Times New Roman"/>
          <w:sz w:val="28"/>
          <w:szCs w:val="28"/>
        </w:rPr>
        <w:t xml:space="preserve">творческой деятельности детей (изобразительной, конструктивно-модельной, музыкальной и др.)».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предусматривает ре</w:t>
      </w:r>
      <w:r w:rsidR="009C1094">
        <w:rPr>
          <w:rFonts w:ascii="Times New Roman" w:hAnsi="Times New Roman" w:cs="Times New Roman"/>
          <w:sz w:val="28"/>
          <w:szCs w:val="28"/>
        </w:rPr>
        <w:t xml:space="preserve">шение следующих целей и задач: </w:t>
      </w:r>
    </w:p>
    <w:p w:rsidR="009C1094" w:rsidRDefault="009C1094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3DD" w:rsidRPr="00202F53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</w:t>
      </w:r>
    </w:p>
    <w:p w:rsidR="009C1094" w:rsidRDefault="009C1094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3DD" w:rsidRPr="00202F53">
        <w:rPr>
          <w:rFonts w:ascii="Times New Roman" w:hAnsi="Times New Roman" w:cs="Times New Roman"/>
          <w:sz w:val="28"/>
          <w:szCs w:val="28"/>
        </w:rPr>
        <w:t>воспитание интереса к художественно</w:t>
      </w:r>
      <w:r w:rsidR="00B84DAA" w:rsidRPr="00202F53">
        <w:rPr>
          <w:rFonts w:ascii="Times New Roman" w:hAnsi="Times New Roman" w:cs="Times New Roman"/>
          <w:sz w:val="28"/>
          <w:szCs w:val="28"/>
        </w:rPr>
        <w:t xml:space="preserve"> </w:t>
      </w:r>
      <w:r w:rsidR="00D473DD" w:rsidRPr="00202F53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73DD" w:rsidRPr="00202F53">
        <w:rPr>
          <w:rFonts w:ascii="Times New Roman" w:hAnsi="Times New Roman" w:cs="Times New Roman"/>
          <w:sz w:val="28"/>
          <w:szCs w:val="28"/>
        </w:rPr>
        <w:t xml:space="preserve"> развитие эстетических чувств детей, художественного восприятия, образных представлений, воображения, художественно</w:t>
      </w:r>
      <w:r>
        <w:rPr>
          <w:rFonts w:ascii="Times New Roman" w:hAnsi="Times New Roman" w:cs="Times New Roman"/>
          <w:sz w:val="28"/>
          <w:szCs w:val="28"/>
        </w:rPr>
        <w:t>-эстетических</w:t>
      </w:r>
      <w:r w:rsidR="00D473DD" w:rsidRPr="00202F53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094" w:rsidRDefault="009C1094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3DD" w:rsidRPr="00202F53">
        <w:rPr>
          <w:rFonts w:ascii="Times New Roman" w:hAnsi="Times New Roman" w:cs="Times New Roman"/>
          <w:sz w:val="28"/>
          <w:szCs w:val="28"/>
        </w:rPr>
        <w:t xml:space="preserve"> развитие детского художественного творчества, инте</w:t>
      </w:r>
      <w:r w:rsidR="00B84DAA" w:rsidRPr="00202F53">
        <w:rPr>
          <w:rFonts w:ascii="Times New Roman" w:hAnsi="Times New Roman" w:cs="Times New Roman"/>
          <w:sz w:val="28"/>
          <w:szCs w:val="28"/>
        </w:rPr>
        <w:t>реса к само</w:t>
      </w:r>
      <w:r w:rsidR="00D473DD" w:rsidRPr="00202F53">
        <w:rPr>
          <w:rFonts w:ascii="Times New Roman" w:hAnsi="Times New Roman" w:cs="Times New Roman"/>
          <w:sz w:val="28"/>
          <w:szCs w:val="28"/>
        </w:rPr>
        <w:t xml:space="preserve">стоятельной творческой деятельности (изобразительной, конструктивно- модельной, музыкальной и др.); </w:t>
      </w:r>
    </w:p>
    <w:p w:rsidR="009C1094" w:rsidRDefault="009C1094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3DD" w:rsidRPr="00202F53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детей в самовыражении.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>Художественно-эстетическое развитие включает в себя приобщение к искусству, конструктивно-модельную деятельность, музыкальную деятельность и</w:t>
      </w:r>
      <w:r w:rsidR="00B84DAA" w:rsidRPr="00202F53">
        <w:rPr>
          <w:rFonts w:ascii="Times New Roman" w:hAnsi="Times New Roman" w:cs="Times New Roman"/>
          <w:sz w:val="28"/>
          <w:szCs w:val="28"/>
        </w:rPr>
        <w:t xml:space="preserve"> </w:t>
      </w:r>
      <w:r w:rsidRPr="00202F53">
        <w:rPr>
          <w:rFonts w:ascii="Times New Roman" w:hAnsi="Times New Roman" w:cs="Times New Roman"/>
          <w:sz w:val="28"/>
          <w:szCs w:val="28"/>
        </w:rPr>
        <w:t>приобщение к искусству</w:t>
      </w:r>
      <w:r w:rsidR="00202F53">
        <w:rPr>
          <w:rFonts w:ascii="Times New Roman" w:hAnsi="Times New Roman" w:cs="Times New Roman"/>
          <w:sz w:val="28"/>
          <w:szCs w:val="28"/>
        </w:rPr>
        <w:t>. Изобразительная деятельность р</w:t>
      </w:r>
      <w:r w:rsidRPr="00202F53">
        <w:rPr>
          <w:rFonts w:ascii="Times New Roman" w:hAnsi="Times New Roman" w:cs="Times New Roman"/>
          <w:sz w:val="28"/>
          <w:szCs w:val="28"/>
        </w:rPr>
        <w:t>исование и лепка</w:t>
      </w:r>
      <w:r w:rsidR="00D212F8" w:rsidRPr="00202F53">
        <w:rPr>
          <w:rFonts w:ascii="Times New Roman" w:hAnsi="Times New Roman" w:cs="Times New Roman"/>
          <w:sz w:val="28"/>
          <w:szCs w:val="28"/>
        </w:rPr>
        <w:t xml:space="preserve"> </w:t>
      </w:r>
      <w:r w:rsidRPr="00202F53">
        <w:rPr>
          <w:rFonts w:ascii="Times New Roman" w:hAnsi="Times New Roman" w:cs="Times New Roman"/>
          <w:sz w:val="28"/>
          <w:szCs w:val="28"/>
        </w:rPr>
        <w:t xml:space="preserve">– одни из самых больших удовольствий для ребёнка. Они приносят детям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lastRenderedPageBreak/>
        <w:t xml:space="preserve">В изобразительной деятельности идёт интенсивное 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Надо 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сжимание карандаша пальцами приводит к перенапряжению руки, скованности движений; слишком слабое – не удерживает карандаш (кисть).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 xml:space="preserve">Постепенно ребенок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 xml:space="preserve">Так стимулируется развитие творчества ребёнка. 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202F53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202F53">
        <w:rPr>
          <w:rFonts w:ascii="Times New Roman" w:hAnsi="Times New Roman" w:cs="Times New Roman"/>
          <w:sz w:val="28"/>
          <w:szCs w:val="28"/>
        </w:rPr>
        <w:t>, а также способность подчинять своё поведение элементарным правилам – как прообраз будущей само</w:t>
      </w:r>
      <w:r w:rsidR="00B84DAA" w:rsidRPr="00202F53">
        <w:rPr>
          <w:rFonts w:ascii="Times New Roman" w:hAnsi="Times New Roman" w:cs="Times New Roman"/>
          <w:sz w:val="28"/>
          <w:szCs w:val="28"/>
        </w:rPr>
        <w:t xml:space="preserve"> </w:t>
      </w:r>
      <w:r w:rsidRPr="00202F53">
        <w:rPr>
          <w:rFonts w:ascii="Times New Roman" w:hAnsi="Times New Roman" w:cs="Times New Roman"/>
          <w:sz w:val="28"/>
          <w:szCs w:val="28"/>
        </w:rPr>
        <w:t xml:space="preserve">регуляции, самоуправления.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 xml:space="preserve">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 xml:space="preserve">В лепке применяется информационно-рецептивный метод, т.е. подражательный, повторяющий формообразующие движения. Занятия по лепке носят предметный характер, т. е. дети лепят отдельные фигурки. Пластичные материалы предоставляют больше возможности для развития и обучения детей. Во время лепки развивается мелкая моторика пальцев рук, воображение детей, формируются и развиваются навыки ручного труда, дети учатся координировать движения рук, приобретают новый сенсорный опыт – чувство пластики, формы и веса. Важный момент в проведении занятия – оценка деятельности детей. Воспитателю необходимо вызывать радостное настроение, оценивая сам процесс и результаты работы, и поддерживать у детей желание лепить.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 xml:space="preserve">Большое значение в процессе обучения имеют правильно подобранный материал и оборудование. Современные технологии позволили усовершенствовать используемый пластичный материал – пластилин стал более мягким и эластичным, приобрёл чистые и разнообразные расцветки, перестал липнуть к рукам. Эти качества превращают работу с ним в приятное и интересное занятие, как для детей, так и для взрослых.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 Детей раннего возраста </w:t>
      </w:r>
      <w:r w:rsidR="009C1094" w:rsidRPr="00202F53">
        <w:rPr>
          <w:rFonts w:ascii="Times New Roman" w:hAnsi="Times New Roman" w:cs="Times New Roman"/>
          <w:sz w:val="28"/>
          <w:szCs w:val="28"/>
        </w:rPr>
        <w:t>знакомит</w:t>
      </w:r>
      <w:r w:rsidRPr="00202F53">
        <w:rPr>
          <w:rFonts w:ascii="Times New Roman" w:hAnsi="Times New Roman" w:cs="Times New Roman"/>
          <w:sz w:val="28"/>
          <w:szCs w:val="28"/>
        </w:rPr>
        <w:t xml:space="preserve"> с кубиками, кирпичиками, затем постепенно материал разнообразят. Из деталей этого </w:t>
      </w:r>
      <w:r w:rsidRPr="00202F53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дети отображают в своих постройках знакомые предметы. Конструируя, ребенок учится различать внешние качества предмета, образца (форму, величину, строение и др.); у него также развиваются познавательные и практические действия. В процессе строительной деятельности развивается трудолюбие, самостоятельность, инициатива, ответственное отношение к делу. </w:t>
      </w:r>
    </w:p>
    <w:p w:rsidR="009C1094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53">
        <w:rPr>
          <w:rFonts w:ascii="Times New Roman" w:hAnsi="Times New Roman" w:cs="Times New Roman"/>
          <w:sz w:val="28"/>
          <w:szCs w:val="28"/>
        </w:rPr>
        <w:t xml:space="preserve">Строительные игры способствуют совершенствованию речи у детей: они делятся своими замыслами, объясняют свои действия, подсказывают то или иное решение. Расширяется словарный запас. </w:t>
      </w:r>
    </w:p>
    <w:p w:rsidR="00E74406" w:rsidRPr="00202F53" w:rsidRDefault="00D473DD" w:rsidP="009C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F53">
        <w:rPr>
          <w:rFonts w:ascii="Times New Roman" w:hAnsi="Times New Roman" w:cs="Times New Roman"/>
          <w:sz w:val="28"/>
          <w:szCs w:val="28"/>
        </w:rPr>
        <w:t>Развитие творческой личности не представляется возможным без использования такого эффективного средства воспитания</w:t>
      </w:r>
      <w:r w:rsidR="00B84DAA" w:rsidRPr="00202F53">
        <w:rPr>
          <w:rFonts w:ascii="Times New Roman" w:hAnsi="Times New Roman" w:cs="Times New Roman"/>
          <w:sz w:val="28"/>
          <w:szCs w:val="28"/>
        </w:rPr>
        <w:t>,</w:t>
      </w:r>
      <w:r w:rsidRPr="00202F53">
        <w:rPr>
          <w:rFonts w:ascii="Times New Roman" w:hAnsi="Times New Roman" w:cs="Times New Roman"/>
          <w:sz w:val="28"/>
          <w:szCs w:val="28"/>
        </w:rPr>
        <w:t xml:space="preserve"> как художественно </w:t>
      </w:r>
      <w:r w:rsidR="00B84DAA" w:rsidRPr="00202F53">
        <w:rPr>
          <w:rFonts w:ascii="Times New Roman" w:hAnsi="Times New Roman" w:cs="Times New Roman"/>
          <w:sz w:val="28"/>
          <w:szCs w:val="28"/>
        </w:rPr>
        <w:t>– эстетическое творчество. П</w:t>
      </w:r>
      <w:r w:rsidRPr="00202F53">
        <w:rPr>
          <w:rFonts w:ascii="Times New Roman" w:hAnsi="Times New Roman" w:cs="Times New Roman"/>
          <w:sz w:val="28"/>
          <w:szCs w:val="28"/>
        </w:rPr>
        <w:t>оэтому эстетическое воспитание занимает важное место во всей системе образовательного процесса, так как за ним стоит не только развитие эстетических качеств, но и всей личности в целом, а также чувства прекрасного, художественный вкус, творческие умения.</w:t>
      </w:r>
    </w:p>
    <w:sectPr w:rsidR="00E74406" w:rsidRPr="00202F53" w:rsidSect="009C109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B9"/>
    <w:rsid w:val="00202F53"/>
    <w:rsid w:val="005A6D02"/>
    <w:rsid w:val="006F26B9"/>
    <w:rsid w:val="009C1094"/>
    <w:rsid w:val="00B84DAA"/>
    <w:rsid w:val="00D212F8"/>
    <w:rsid w:val="00D473DD"/>
    <w:rsid w:val="00E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215"/>
  <w15:docId w15:val="{91F414F9-BF3D-4E9F-89E3-898B4F49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Инна</cp:lastModifiedBy>
  <cp:revision>2</cp:revision>
  <dcterms:created xsi:type="dcterms:W3CDTF">2019-01-19T11:41:00Z</dcterms:created>
  <dcterms:modified xsi:type="dcterms:W3CDTF">2019-01-19T11:41:00Z</dcterms:modified>
</cp:coreProperties>
</file>