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C6" w:rsidRDefault="009F1CC6" w:rsidP="004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на тему: </w:t>
      </w:r>
    </w:p>
    <w:p w:rsidR="00525BDE" w:rsidRPr="009F1CC6" w:rsidRDefault="00A31C11" w:rsidP="004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C6">
        <w:rPr>
          <w:rFonts w:ascii="Times New Roman" w:hAnsi="Times New Roman" w:cs="Times New Roman"/>
          <w:b/>
          <w:sz w:val="28"/>
          <w:szCs w:val="28"/>
        </w:rPr>
        <w:t xml:space="preserve">Формирование толерантности у </w:t>
      </w:r>
      <w:r w:rsidR="00722C3F" w:rsidRPr="009F1CC6">
        <w:rPr>
          <w:rFonts w:ascii="Times New Roman" w:hAnsi="Times New Roman" w:cs="Times New Roman"/>
          <w:b/>
          <w:sz w:val="28"/>
          <w:szCs w:val="28"/>
        </w:rPr>
        <w:t>старших</w:t>
      </w:r>
      <w:r w:rsidRPr="009F1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C3F" w:rsidRPr="009F1CC6">
        <w:rPr>
          <w:rFonts w:ascii="Times New Roman" w:hAnsi="Times New Roman" w:cs="Times New Roman"/>
          <w:b/>
          <w:sz w:val="28"/>
          <w:szCs w:val="28"/>
        </w:rPr>
        <w:t>до</w:t>
      </w:r>
      <w:r w:rsidRPr="009F1CC6"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2C55F8" w:rsidRDefault="00A31C11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11">
        <w:rPr>
          <w:rFonts w:ascii="Times New Roman" w:hAnsi="Times New Roman" w:cs="Times New Roman"/>
          <w:sz w:val="28"/>
          <w:szCs w:val="28"/>
        </w:rPr>
        <w:t xml:space="preserve">Понимание толерантности неоднозначно в разных культурах, оно зависит от исторического опыта народов. Однако, благодаря усилиям ЮНЕСКО, в последние десятилетия понятие толерантности становятся общепризнанным во всем мире. В основе этого понятия лежит признание каждого человека как высшей ценности. Толерантность основана на признании всего человечества единым целым, на уверенности в универсальности прав человека. Она состоит в уважении этих прав и в воздержании от необоснованной агрессии против человека, народа, страны. В условиях глобальных мировых конфликтов XXI в., когда важнее всего становится не межгосударственные конфликты, а конфликты между культурами и внутри разных культур, воспитание толерантности должно стать одной из важнейших составляющих образования. Необходимо целенаправленно формировать определенную модель взаимоотношения личности с другими людьми, с государством, с другими культурами, основанную на принципах толерантности [1, с. 3]. </w:t>
      </w:r>
    </w:p>
    <w:p w:rsidR="00466D17" w:rsidRDefault="00722C3F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</w:t>
      </w:r>
      <w:r w:rsidR="00A31C11" w:rsidRPr="00A31C11">
        <w:rPr>
          <w:rFonts w:ascii="Times New Roman" w:hAnsi="Times New Roman" w:cs="Times New Roman"/>
          <w:sz w:val="28"/>
          <w:szCs w:val="28"/>
        </w:rPr>
        <w:t xml:space="preserve">возраст – важнейший период в психосоциальном развитии человека. </w:t>
      </w:r>
    </w:p>
    <w:p w:rsidR="00A31C11" w:rsidRDefault="00A31C11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11">
        <w:rPr>
          <w:rFonts w:ascii="Times New Roman" w:hAnsi="Times New Roman" w:cs="Times New Roman"/>
          <w:sz w:val="28"/>
          <w:szCs w:val="28"/>
        </w:rPr>
        <w:t xml:space="preserve">Направленность формирования его личности зависит от того, как он будет относиться к миру, себе и другим в этом мире. Поэтому именно </w:t>
      </w:r>
      <w:proofErr w:type="gramStart"/>
      <w:r w:rsidRPr="00A31C1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31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C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1C11">
        <w:rPr>
          <w:rFonts w:ascii="Times New Roman" w:hAnsi="Times New Roman" w:cs="Times New Roman"/>
          <w:sz w:val="28"/>
          <w:szCs w:val="28"/>
        </w:rPr>
        <w:t xml:space="preserve"> школьного возраста особо актуальными становятся проблемы толерантности, в которых поднимаются вопросы взаимоотношений личности и общества.</w:t>
      </w:r>
    </w:p>
    <w:p w:rsidR="00A31C11" w:rsidRDefault="00A31C11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11">
        <w:rPr>
          <w:rFonts w:ascii="Times New Roman" w:hAnsi="Times New Roman" w:cs="Times New Roman"/>
          <w:sz w:val="28"/>
          <w:szCs w:val="28"/>
        </w:rPr>
        <w:t xml:space="preserve">Появившись в эпоху античности, латинский термин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tolerantia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 употреблялся в значении «терпеливо переносящий», а проблема толерантности не ставилась как остросоциальная, тем не </w:t>
      </w:r>
      <w:proofErr w:type="gramStart"/>
      <w:r w:rsidRPr="00A31C1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A31C11">
        <w:rPr>
          <w:rFonts w:ascii="Times New Roman" w:hAnsi="Times New Roman" w:cs="Times New Roman"/>
          <w:sz w:val="28"/>
          <w:szCs w:val="28"/>
        </w:rPr>
        <w:t xml:space="preserve"> ее линию можно уловить в трудах древних мыслителей, провозглашавших духовное раскрепощение человека наряду с его экономической и политической свободой. Софисты говорили о примате особенного </w:t>
      </w:r>
      <w:proofErr w:type="gramStart"/>
      <w:r w:rsidRPr="00A31C1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A31C11">
        <w:rPr>
          <w:rFonts w:ascii="Times New Roman" w:hAnsi="Times New Roman" w:cs="Times New Roman"/>
          <w:sz w:val="28"/>
          <w:szCs w:val="28"/>
        </w:rPr>
        <w:t xml:space="preserve"> всеобщим, субъективного над объективным и обосновывали право человека смотреть на мир через призму собственных ценностей, что создавало новую антропоцентрическую картину мира взамен существующей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космоцентрической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. Однако исчезновение духа свободы, падение нравов, развитие у свободного человека «психологии раба», согласно Цицерону, становится причиной кризиса античного полиса, определяя факторы для формирования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, выражаемой в проявлениях незаконности и несправедливости по отношению к гражданам. Труды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Гераклида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Антифонта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>, Аристотеля, Сенеки показывают, что эпоха античности «предчувствовала» проблему толерантности, наблюдая культурное и природное несходство людей, и стремилась, несмотря на все различия, гармонизировать их общение и совместную жизнь.</w:t>
      </w:r>
    </w:p>
    <w:p w:rsidR="00A31C11" w:rsidRDefault="00A31C11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11">
        <w:rPr>
          <w:rFonts w:ascii="Times New Roman" w:hAnsi="Times New Roman" w:cs="Times New Roman"/>
          <w:sz w:val="28"/>
          <w:szCs w:val="28"/>
        </w:rPr>
        <w:t xml:space="preserve">В XX столетии толерантность выступает как самостоятельная проблема, которая рассматривается в сопоставления с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интолерантностью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. Философские </w:t>
      </w:r>
      <w:r w:rsidRPr="00A31C11">
        <w:rPr>
          <w:rFonts w:ascii="Times New Roman" w:hAnsi="Times New Roman" w:cs="Times New Roman"/>
          <w:sz w:val="28"/>
          <w:szCs w:val="28"/>
        </w:rPr>
        <w:lastRenderedPageBreak/>
        <w:t xml:space="preserve">убеждения Дж. Локка, сформулированные им в «Послании о веротерпимости» и «Опытах о веротерпимости», позволяют осмыслить понятие как философскую категорию. </w:t>
      </w:r>
      <w:proofErr w:type="gramStart"/>
      <w:r w:rsidRPr="00A31C11">
        <w:rPr>
          <w:rFonts w:ascii="Times New Roman" w:hAnsi="Times New Roman" w:cs="Times New Roman"/>
          <w:sz w:val="28"/>
          <w:szCs w:val="28"/>
        </w:rPr>
        <w:t xml:space="preserve">Однако современная разнонаправленность содержательных характеристик, видящих в толерантности, во-первых, жизненный принцип, способствующий выживанию человека в современной цивилизации (А. Г.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, Р. Р. Валитова, С. К. Бондырева, Б. С.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Гершунский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, Д. В. Зиновьев, Э. В. Сайко, В. А. Лекторский, В. С.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, Д. В. Чистяков, Н. П. Медведев, М. П.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Мчедлов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, Б. Б.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Шалин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Риэдон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Бэтти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Уолцер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End"/>
      <w:r w:rsidRPr="00A31C11">
        <w:rPr>
          <w:rFonts w:ascii="Times New Roman" w:hAnsi="Times New Roman" w:cs="Times New Roman"/>
          <w:sz w:val="28"/>
          <w:szCs w:val="28"/>
        </w:rPr>
        <w:t xml:space="preserve">.), </w:t>
      </w:r>
      <w:proofErr w:type="gramStart"/>
      <w:r w:rsidRPr="00A31C11">
        <w:rPr>
          <w:rFonts w:ascii="Times New Roman" w:hAnsi="Times New Roman" w:cs="Times New Roman"/>
          <w:sz w:val="28"/>
          <w:szCs w:val="28"/>
        </w:rPr>
        <w:t xml:space="preserve">и, во-вторых, прикрытие для реального безразличия, раскола, доминирующего в современном сообществе и характеризующего противоречивость понятия, парадоксальность его как ценности (М. Б. Хомяков, Ю. А.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Раюрова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, В. М. Золотухин, П. Николсон, Б. Уильямс и др.), дает основание для выделения в научной мысли ряда подходов, определяющих толерантность /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интолерантность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 как ценностные позиции современного общества [2, с. 14].</w:t>
      </w:r>
      <w:proofErr w:type="gramEnd"/>
    </w:p>
    <w:p w:rsidR="00A31C11" w:rsidRDefault="00A31C11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11">
        <w:rPr>
          <w:rFonts w:ascii="Times New Roman" w:hAnsi="Times New Roman" w:cs="Times New Roman"/>
          <w:sz w:val="28"/>
          <w:szCs w:val="28"/>
        </w:rPr>
        <w:t xml:space="preserve">Согласно определению, данному в Декларации принципов толерантности (подписана 16 ноября 1995 г. в России), толерантность означает «уважение,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индивидуальности». Это наиболее масштабное определение подразумевает терпимое отношение к иным национальностям, расам, цвету кожи, полу, возрасту, индивидуальности, религии, мнениям, национальному </w:t>
      </w:r>
      <w:r w:rsidR="002C55F8">
        <w:rPr>
          <w:rFonts w:ascii="Times New Roman" w:hAnsi="Times New Roman" w:cs="Times New Roman"/>
          <w:sz w:val="28"/>
          <w:szCs w:val="28"/>
        </w:rPr>
        <w:t>или социальному происхождению [3</w:t>
      </w:r>
      <w:r w:rsidRPr="00A31C11">
        <w:rPr>
          <w:rFonts w:ascii="Times New Roman" w:hAnsi="Times New Roman" w:cs="Times New Roman"/>
          <w:sz w:val="28"/>
          <w:szCs w:val="28"/>
        </w:rPr>
        <w:t>, с. 6].</w:t>
      </w:r>
    </w:p>
    <w:p w:rsidR="00A31C11" w:rsidRDefault="00A31C11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11">
        <w:rPr>
          <w:rFonts w:ascii="Times New Roman" w:hAnsi="Times New Roman" w:cs="Times New Roman"/>
          <w:sz w:val="28"/>
          <w:szCs w:val="28"/>
        </w:rPr>
        <w:t>Толерантность не должна сводиться к равнодушию, отказу от вмешательства, безразличию, должна занимать место важнейшей ценности.</w:t>
      </w:r>
    </w:p>
    <w:p w:rsidR="00A31C11" w:rsidRPr="00A31C11" w:rsidRDefault="00A31C11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11">
        <w:rPr>
          <w:rFonts w:ascii="Times New Roman" w:hAnsi="Times New Roman" w:cs="Times New Roman"/>
          <w:sz w:val="28"/>
          <w:szCs w:val="28"/>
        </w:rPr>
        <w:t xml:space="preserve">В настоящее время в педагогической науке существует несколько концепций учета национального фактора в процессе воспитания. </w:t>
      </w:r>
    </w:p>
    <w:p w:rsidR="00A31C11" w:rsidRDefault="00A31C11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11">
        <w:rPr>
          <w:rFonts w:ascii="Times New Roman" w:hAnsi="Times New Roman" w:cs="Times New Roman"/>
          <w:sz w:val="28"/>
          <w:szCs w:val="28"/>
        </w:rPr>
        <w:t xml:space="preserve">Теория поликультурного образования (Г. Д. Дмитриев‚ Г. В.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Палаткина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 и др.). Основное понятие данной теории — толерантность. Именно формирование толерантности как терпимого отношения к представителям иной расы, национальности, вероисповедании, социальной группы является, согласно теории поликультурного образования, главным условием внутренней свободы человека и внешних возможностей для самореализации. </w:t>
      </w:r>
      <w:proofErr w:type="gramStart"/>
      <w:r w:rsidRPr="00A31C11">
        <w:rPr>
          <w:rFonts w:ascii="Times New Roman" w:hAnsi="Times New Roman" w:cs="Times New Roman"/>
          <w:sz w:val="28"/>
          <w:szCs w:val="28"/>
        </w:rPr>
        <w:t>В рамках этой теории рассматриваются такие проблемы: организации взаимодействия в учебно-воспитательных коллективах, где есть представители разных этнических групп; педагогически целесообразного разрешения конфликтов, возникающих в таких коллективах на национальной почве; использования культуры отдельных учащихся для взаимного культурного обогащения; учета этнопсихологических н этнокультурных особенностей учащихся в процессе обучения и воспитания; подготовки педагога, умеющего создать в классе атмосферу доброжелательности к «другому›;</w:t>
      </w:r>
      <w:proofErr w:type="gramEnd"/>
      <w:r w:rsidRPr="00A31C11">
        <w:rPr>
          <w:rFonts w:ascii="Times New Roman" w:hAnsi="Times New Roman" w:cs="Times New Roman"/>
          <w:sz w:val="28"/>
          <w:szCs w:val="28"/>
        </w:rPr>
        <w:t xml:space="preserve"> организации воспитательной работы с представителями разных этнических групп, в которой главным является реализация демократических норм и прав человека.</w:t>
      </w:r>
    </w:p>
    <w:p w:rsidR="00A31C11" w:rsidRDefault="00A31C11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11">
        <w:rPr>
          <w:rFonts w:ascii="Times New Roman" w:hAnsi="Times New Roman" w:cs="Times New Roman"/>
          <w:sz w:val="28"/>
          <w:szCs w:val="28"/>
        </w:rPr>
        <w:lastRenderedPageBreak/>
        <w:t xml:space="preserve">Культурологический подход (В. С.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 и др.). Основные его понятия —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культуросообразная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 среда, диалог культур. </w:t>
      </w:r>
      <w:proofErr w:type="gramStart"/>
      <w:r w:rsidRPr="00A31C11">
        <w:rPr>
          <w:rFonts w:ascii="Times New Roman" w:hAnsi="Times New Roman" w:cs="Times New Roman"/>
          <w:sz w:val="28"/>
          <w:szCs w:val="28"/>
        </w:rPr>
        <w:t>При этом культура понимается не как специфическая форма деятельности отельных людей (например, в сфере искусства) и не как достигнутый отдельными людьми высокий уровень развития, а как совокупность всех жизненных отношений и форм деятельности людей, воплощающая в себе интересы, цели, субъектные смыслы, ценностные ориентации, духовный потенциал и реальные возможности народа и отдельною человека.</w:t>
      </w:r>
      <w:proofErr w:type="gramEnd"/>
      <w:r w:rsidRPr="00A31C11">
        <w:rPr>
          <w:rFonts w:ascii="Times New Roman" w:hAnsi="Times New Roman" w:cs="Times New Roman"/>
          <w:sz w:val="28"/>
          <w:szCs w:val="28"/>
        </w:rPr>
        <w:t xml:space="preserve"> Главным средством воспитания становится создание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культуросообразной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 среды (совокупности внешних условий), наиболее благоприятной для самореализации человека как представителя определенной национальной культуры и предполагающей широкое взаимодействие с другими культурами и их представителями.</w:t>
      </w:r>
    </w:p>
    <w:p w:rsidR="00A31C11" w:rsidRDefault="00A31C11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11">
        <w:rPr>
          <w:rFonts w:ascii="Times New Roman" w:hAnsi="Times New Roman" w:cs="Times New Roman"/>
          <w:sz w:val="28"/>
          <w:szCs w:val="28"/>
        </w:rPr>
        <w:t xml:space="preserve">Аксиологический подход (А. В. Кирьякова, А. В. Петровский, Л. П.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Разбегаева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 и др.). Основное понятие здесь — ценности. В центре аксиологического мышления находится концепция взаимосвязанного, взаимодействующего мира целостного человека. Поэтому важно научиться видеть не только то, что объединяет человечество, но и то, что характеризует каждого отдельного человека, в том числе и как представителя определенной этнической, религиозной, социальной группы.</w:t>
      </w:r>
    </w:p>
    <w:p w:rsidR="00A31C11" w:rsidRPr="00A31C11" w:rsidRDefault="00A31C11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C11">
        <w:rPr>
          <w:rFonts w:ascii="Times New Roman" w:hAnsi="Times New Roman" w:cs="Times New Roman"/>
          <w:sz w:val="28"/>
          <w:szCs w:val="28"/>
        </w:rPr>
        <w:t xml:space="preserve">В воспитании особенно велика роль национальных традиций (О. Д.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Мукаева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>, М. Б. Насырова.</w:t>
      </w:r>
      <w:proofErr w:type="gramEnd"/>
      <w:r w:rsidRPr="00A31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C11">
        <w:rPr>
          <w:rFonts w:ascii="Times New Roman" w:hAnsi="Times New Roman" w:cs="Times New Roman"/>
          <w:sz w:val="28"/>
          <w:szCs w:val="28"/>
        </w:rPr>
        <w:t xml:space="preserve">А. Б. </w:t>
      </w:r>
      <w:proofErr w:type="spellStart"/>
      <w:r w:rsidRPr="00A31C11">
        <w:rPr>
          <w:rFonts w:ascii="Times New Roman" w:hAnsi="Times New Roman" w:cs="Times New Roman"/>
          <w:sz w:val="28"/>
          <w:szCs w:val="28"/>
        </w:rPr>
        <w:t>Панькин</w:t>
      </w:r>
      <w:proofErr w:type="spellEnd"/>
      <w:r w:rsidRPr="00A31C11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  <w:r w:rsidRPr="00A31C11">
        <w:rPr>
          <w:rFonts w:ascii="Times New Roman" w:hAnsi="Times New Roman" w:cs="Times New Roman"/>
          <w:sz w:val="28"/>
          <w:szCs w:val="28"/>
        </w:rPr>
        <w:t xml:space="preserve"> Многие его нюансы у представителей различных этнических групп определяются исторически сложившимися традициями в отношении к педагогической деятельности, установками и стереотипами, закрепленными всем ходом исторического и культурного развития. </w:t>
      </w:r>
    </w:p>
    <w:p w:rsidR="00A31C11" w:rsidRPr="00A31C11" w:rsidRDefault="00A31C11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11">
        <w:rPr>
          <w:rFonts w:ascii="Times New Roman" w:hAnsi="Times New Roman" w:cs="Times New Roman"/>
          <w:sz w:val="28"/>
          <w:szCs w:val="28"/>
        </w:rPr>
        <w:t xml:space="preserve">Этнопсихологические и этнокультурные особенности определяют своеобразие форм и способов воспитательных воздействий, их сочетание и продолжительность, соотношение коллективной, групповой и индивидуальной работы, характер предъявления педагогических требований. </w:t>
      </w:r>
    </w:p>
    <w:p w:rsidR="00A31C11" w:rsidRDefault="00A31C11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11">
        <w:rPr>
          <w:rFonts w:ascii="Times New Roman" w:hAnsi="Times New Roman" w:cs="Times New Roman"/>
          <w:sz w:val="28"/>
          <w:szCs w:val="28"/>
        </w:rPr>
        <w:t>Отношение человека к национальным и религиозным традициям тесно связано с отношением к Родине, поскольку становление и того, и другого осуществляется в контексте культуры. Отношение человека к Родине выражается понятием «патриотизм» (от греч</w:t>
      </w:r>
      <w:proofErr w:type="gramStart"/>
      <w:r w:rsidRPr="00A31C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1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C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1C11">
        <w:rPr>
          <w:rFonts w:ascii="Times New Roman" w:hAnsi="Times New Roman" w:cs="Times New Roman"/>
          <w:sz w:val="28"/>
          <w:szCs w:val="28"/>
        </w:rPr>
        <w:t>одина, отечество) - любовь к отечеству, преданность ему, стремление своими действиями служить его интересам.</w:t>
      </w:r>
    </w:p>
    <w:p w:rsidR="00466D17" w:rsidRPr="00466D17" w:rsidRDefault="00466D17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17">
        <w:rPr>
          <w:rFonts w:ascii="Times New Roman" w:hAnsi="Times New Roman" w:cs="Times New Roman"/>
          <w:sz w:val="28"/>
          <w:szCs w:val="28"/>
        </w:rPr>
        <w:t>Чтобы между людьми разных национальностей установилось дружественное общение, нужно понять духовный склад</w:t>
      </w:r>
      <w:proofErr w:type="gramStart"/>
      <w:r w:rsidRPr="00466D1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66D17">
        <w:rPr>
          <w:rFonts w:ascii="Times New Roman" w:hAnsi="Times New Roman" w:cs="Times New Roman"/>
          <w:sz w:val="28"/>
          <w:szCs w:val="28"/>
        </w:rPr>
        <w:t xml:space="preserve">ругого как «особое чувство жизни и особый склад души», которые глубже и шире национальной принадлежности, нужно «взаимно полюбить любить качество народных душ и простить недостатки». Настоящее общение возможно лишь при равном, независимом друг от друга, положении сторон утверждает Е. П. Белозерцев. </w:t>
      </w:r>
    </w:p>
    <w:p w:rsidR="00466D17" w:rsidRPr="00466D17" w:rsidRDefault="00466D17" w:rsidP="00466D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17">
        <w:rPr>
          <w:rFonts w:ascii="Times New Roman" w:hAnsi="Times New Roman" w:cs="Times New Roman"/>
          <w:sz w:val="28"/>
          <w:szCs w:val="28"/>
        </w:rPr>
        <w:t xml:space="preserve">Гармоничное сочетание в содержании воспитания общечеловеческих и национальных ценностей определяет множественность образцов и примеров деятельности, поведения, манер, межличностных отношений </w:t>
      </w:r>
      <w:r w:rsidRPr="00466D17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воспитывающей среды, обеспечивая формирование культуры межнационального общения. </w:t>
      </w:r>
    </w:p>
    <w:p w:rsidR="00466D17" w:rsidRPr="00466D17" w:rsidRDefault="00466D17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17">
        <w:rPr>
          <w:rFonts w:ascii="Times New Roman" w:hAnsi="Times New Roman" w:cs="Times New Roman"/>
          <w:sz w:val="28"/>
          <w:szCs w:val="28"/>
        </w:rPr>
        <w:t>Культура межнационального общения - это готовность и умение человека общаться с представителями разных культур, способность учитывать их национальную специфику, деликатность и терпимость в любых ситуациях, зависящие от общего уровня развития личности.</w:t>
      </w:r>
    </w:p>
    <w:p w:rsidR="00A31C11" w:rsidRDefault="00466D17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17">
        <w:rPr>
          <w:rFonts w:ascii="Times New Roman" w:hAnsi="Times New Roman" w:cs="Times New Roman"/>
          <w:sz w:val="28"/>
          <w:szCs w:val="28"/>
        </w:rPr>
        <w:t>Понятие «толерантность» является первой ступенью развития культуры межнационального общения и в данном случае тождественно понятию «терпимость».</w:t>
      </w:r>
    </w:p>
    <w:p w:rsidR="00466D17" w:rsidRPr="00466D17" w:rsidRDefault="00466D17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17">
        <w:rPr>
          <w:rFonts w:ascii="Times New Roman" w:hAnsi="Times New Roman" w:cs="Times New Roman"/>
          <w:sz w:val="28"/>
          <w:szCs w:val="28"/>
        </w:rPr>
        <w:t xml:space="preserve">Основными направлениями воспитания культуры межнационального общения в педагогической деятельности являются: </w:t>
      </w:r>
    </w:p>
    <w:p w:rsidR="00466D17" w:rsidRPr="00466D17" w:rsidRDefault="00466D17" w:rsidP="0046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D17">
        <w:rPr>
          <w:rFonts w:ascii="Times New Roman" w:hAnsi="Times New Roman" w:cs="Times New Roman"/>
          <w:sz w:val="28"/>
          <w:szCs w:val="28"/>
        </w:rPr>
        <w:t xml:space="preserve">- обучение взаимодействию, взаимопониманию, формированию критического мышления; </w:t>
      </w:r>
    </w:p>
    <w:p w:rsidR="00466D17" w:rsidRPr="00466D17" w:rsidRDefault="00466D17" w:rsidP="0046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D17">
        <w:rPr>
          <w:rFonts w:ascii="Times New Roman" w:hAnsi="Times New Roman" w:cs="Times New Roman"/>
          <w:sz w:val="28"/>
          <w:szCs w:val="28"/>
        </w:rPr>
        <w:t>- обучение поведению в конфликтных ситуациях, возникающих на национально почве.</w:t>
      </w:r>
    </w:p>
    <w:p w:rsidR="00466D17" w:rsidRPr="00466D17" w:rsidRDefault="00466D17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17">
        <w:rPr>
          <w:rFonts w:ascii="Times New Roman" w:hAnsi="Times New Roman" w:cs="Times New Roman"/>
          <w:sz w:val="28"/>
          <w:szCs w:val="28"/>
        </w:rPr>
        <w:t xml:space="preserve">В идеале </w:t>
      </w:r>
      <w:r w:rsidR="00722C3F">
        <w:rPr>
          <w:rFonts w:ascii="Times New Roman" w:hAnsi="Times New Roman" w:cs="Times New Roman"/>
          <w:sz w:val="28"/>
          <w:szCs w:val="28"/>
        </w:rPr>
        <w:t>воспитатель</w:t>
      </w:r>
      <w:r w:rsidRPr="00466D17">
        <w:rPr>
          <w:rFonts w:ascii="Times New Roman" w:hAnsi="Times New Roman" w:cs="Times New Roman"/>
          <w:sz w:val="28"/>
          <w:szCs w:val="28"/>
        </w:rPr>
        <w:t xml:space="preserve"> должен знать язык, национальные особенности, диалекты устной речи коренных жителей того региона, на территории которого он живет и работает.</w:t>
      </w:r>
    </w:p>
    <w:p w:rsidR="00466D17" w:rsidRPr="00466D17" w:rsidRDefault="00466D17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17">
        <w:rPr>
          <w:rFonts w:ascii="Times New Roman" w:hAnsi="Times New Roman" w:cs="Times New Roman"/>
          <w:sz w:val="28"/>
          <w:szCs w:val="28"/>
        </w:rPr>
        <w:t xml:space="preserve">В многонациональной, поликультурной среде </w:t>
      </w:r>
      <w:r w:rsidR="00722C3F">
        <w:rPr>
          <w:rFonts w:ascii="Times New Roman" w:hAnsi="Times New Roman" w:cs="Times New Roman"/>
          <w:sz w:val="28"/>
          <w:szCs w:val="28"/>
        </w:rPr>
        <w:t>воспитателю</w:t>
      </w:r>
      <w:r w:rsidRPr="00466D17">
        <w:rPr>
          <w:rFonts w:ascii="Times New Roman" w:hAnsi="Times New Roman" w:cs="Times New Roman"/>
          <w:sz w:val="28"/>
          <w:szCs w:val="28"/>
        </w:rPr>
        <w:t>, чтобы успешно осуществлять свою профессиональную деятельность, необходимо руководствоваться принципом гуманитарности. Реализация этого принципа требует от педагога безусловного признания за ребенком таких же прав, которые признаются за взрослым человеком: права иметь собственную точку зрения, высказывать и отстаивать ее, права на сохранение своей индивидуальности, на свободу, на творчество, на выбор способов действия и самовыражения, права на ошибку. Наряду с этим важнейшее право ребенк</w:t>
      </w:r>
      <w:proofErr w:type="gramStart"/>
      <w:r w:rsidRPr="00466D1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66D17">
        <w:rPr>
          <w:rFonts w:ascii="Times New Roman" w:hAnsi="Times New Roman" w:cs="Times New Roman"/>
          <w:sz w:val="28"/>
          <w:szCs w:val="28"/>
        </w:rPr>
        <w:t xml:space="preserve"> на педагогическую помощь в тех ситуациях, когда он испытывает затруднения, оказывается перед сложным выбором, а также когда его индивидуальные особенности ведут к конфликтам, неприятию его окружающими людьми.</w:t>
      </w:r>
    </w:p>
    <w:p w:rsidR="00466D17" w:rsidRDefault="00466D17" w:rsidP="004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17">
        <w:rPr>
          <w:rFonts w:ascii="Times New Roman" w:hAnsi="Times New Roman" w:cs="Times New Roman"/>
          <w:sz w:val="28"/>
          <w:szCs w:val="28"/>
        </w:rPr>
        <w:t>Принцип гуманитарности может быть дополнен другими принципами, по отношению к которым он является системообразующим. Среди них один из важнейши</w:t>
      </w:r>
      <w:proofErr w:type="gramStart"/>
      <w:r w:rsidRPr="00466D1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466D17">
        <w:rPr>
          <w:rFonts w:ascii="Times New Roman" w:hAnsi="Times New Roman" w:cs="Times New Roman"/>
          <w:sz w:val="28"/>
          <w:szCs w:val="28"/>
        </w:rPr>
        <w:t xml:space="preserve"> принцип презумпции человеческого достоинства, сформулированный В. В. Кузнецовым. Ранее этот принцип провозглашал А. С. Макаренко в виде своеобразного педагогического кредо: «Как можно больше уважения к человеку и как можно больше требовательности к нему».</w:t>
      </w:r>
    </w:p>
    <w:p w:rsidR="00466D17" w:rsidRPr="00466D17" w:rsidRDefault="00466D17" w:rsidP="00466D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1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466D17">
        <w:rPr>
          <w:rFonts w:ascii="Times New Roman" w:hAnsi="Times New Roman" w:cs="Times New Roman"/>
          <w:sz w:val="28"/>
          <w:szCs w:val="28"/>
        </w:rPr>
        <w:t>Говоря о формировании толерантного поведения нам придется</w:t>
      </w:r>
      <w:proofErr w:type="gramEnd"/>
      <w:r w:rsidRPr="00466D17">
        <w:rPr>
          <w:rFonts w:ascii="Times New Roman" w:hAnsi="Times New Roman" w:cs="Times New Roman"/>
          <w:sz w:val="28"/>
          <w:szCs w:val="28"/>
        </w:rPr>
        <w:t xml:space="preserve"> рассматривать учащегося не как пассивного объекта образовательно-воспитательной системы, как активно мыслящего, открытого для общения субъекта учебной деятельности. Данный подход предполагает целенаправленное создание условий для развития терпимости к многообразию мнений, умения понять другого, осознания норм собственного поведения и поведения сверстников, принятия себя и других, становления ответственности и т. п. Организованный на таких принципах учебный </w:t>
      </w:r>
      <w:r w:rsidRPr="00466D17">
        <w:rPr>
          <w:rFonts w:ascii="Times New Roman" w:hAnsi="Times New Roman" w:cs="Times New Roman"/>
          <w:sz w:val="28"/>
          <w:szCs w:val="28"/>
        </w:rPr>
        <w:lastRenderedPageBreak/>
        <w:t>процесс кардинально меняет смысл взаимоотношений «</w:t>
      </w:r>
      <w:proofErr w:type="spellStart"/>
      <w:r w:rsidR="00722C3F">
        <w:rPr>
          <w:rFonts w:ascii="Times New Roman" w:hAnsi="Times New Roman" w:cs="Times New Roman"/>
          <w:sz w:val="28"/>
          <w:szCs w:val="28"/>
        </w:rPr>
        <w:t>воспитптель</w:t>
      </w:r>
      <w:r w:rsidRPr="00466D17">
        <w:rPr>
          <w:rFonts w:ascii="Times New Roman" w:hAnsi="Times New Roman" w:cs="Times New Roman"/>
          <w:sz w:val="28"/>
          <w:szCs w:val="28"/>
        </w:rPr>
        <w:t>-</w:t>
      </w:r>
      <w:r w:rsidR="00722C3F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466D17">
        <w:rPr>
          <w:rFonts w:ascii="Times New Roman" w:hAnsi="Times New Roman" w:cs="Times New Roman"/>
          <w:sz w:val="28"/>
          <w:szCs w:val="28"/>
        </w:rPr>
        <w:t>».</w:t>
      </w:r>
    </w:p>
    <w:p w:rsidR="00722C3F" w:rsidRDefault="00466D17" w:rsidP="00722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17">
        <w:rPr>
          <w:rFonts w:ascii="Times New Roman" w:hAnsi="Times New Roman" w:cs="Times New Roman"/>
          <w:sz w:val="28"/>
          <w:szCs w:val="28"/>
        </w:rPr>
        <w:t xml:space="preserve">Другими словами, процесс формирования толерантности подразумевает единство содержания, форм и методов воспитательной работы.    </w:t>
      </w:r>
    </w:p>
    <w:p w:rsidR="00466D17" w:rsidRDefault="00466D17" w:rsidP="00722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17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 w:rsidR="00722C3F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="00722C3F">
        <w:rPr>
          <w:rFonts w:ascii="Times New Roman" w:hAnsi="Times New Roman" w:cs="Times New Roman"/>
          <w:sz w:val="28"/>
          <w:szCs w:val="28"/>
        </w:rPr>
        <w:t>я</w:t>
      </w:r>
      <w:r w:rsidRPr="00466D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66D17">
        <w:rPr>
          <w:rFonts w:ascii="Times New Roman" w:hAnsi="Times New Roman" w:cs="Times New Roman"/>
          <w:sz w:val="28"/>
          <w:szCs w:val="28"/>
        </w:rPr>
        <w:t xml:space="preserve"> добиться не автоматического выполнения неких, пусть даже самых справедливых правил, а развитие активности и сознательности учащегося, с тем чтобы его внутренняя культура, его добрые навыки стали частью характера, превра</w:t>
      </w:r>
      <w:r w:rsidR="002C55F8">
        <w:rPr>
          <w:rFonts w:ascii="Times New Roman" w:hAnsi="Times New Roman" w:cs="Times New Roman"/>
          <w:sz w:val="28"/>
          <w:szCs w:val="28"/>
        </w:rPr>
        <w:t>тились в потребности личности [4</w:t>
      </w:r>
      <w:bookmarkStart w:id="0" w:name="_GoBack"/>
      <w:bookmarkEnd w:id="0"/>
      <w:r w:rsidRPr="00466D17">
        <w:rPr>
          <w:rFonts w:ascii="Times New Roman" w:hAnsi="Times New Roman" w:cs="Times New Roman"/>
          <w:sz w:val="28"/>
          <w:szCs w:val="28"/>
        </w:rPr>
        <w:t>, с. 40].</w:t>
      </w:r>
    </w:p>
    <w:p w:rsidR="00466D17" w:rsidRDefault="00466D17" w:rsidP="00466D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D17" w:rsidRDefault="00466D17" w:rsidP="00466D1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466D17" w:rsidRDefault="00466D17" w:rsidP="002C55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55F8">
        <w:rPr>
          <w:rFonts w:ascii="Times New Roman" w:hAnsi="Times New Roman" w:cs="Times New Roman"/>
          <w:sz w:val="28"/>
          <w:szCs w:val="28"/>
        </w:rPr>
        <w:t>Камакаева</w:t>
      </w:r>
      <w:proofErr w:type="spellEnd"/>
      <w:r w:rsidRPr="002C55F8">
        <w:rPr>
          <w:rFonts w:ascii="Times New Roman" w:hAnsi="Times New Roman" w:cs="Times New Roman"/>
          <w:sz w:val="28"/>
          <w:szCs w:val="28"/>
        </w:rPr>
        <w:t xml:space="preserve">, Л. И. [и др.] Уроки толерантности: Сборник методических материалов / под ред. А. Б. Суслова, Д. П. </w:t>
      </w:r>
      <w:proofErr w:type="spellStart"/>
      <w:r w:rsidRPr="002C55F8">
        <w:rPr>
          <w:rFonts w:ascii="Times New Roman" w:hAnsi="Times New Roman" w:cs="Times New Roman"/>
          <w:sz w:val="28"/>
          <w:szCs w:val="28"/>
        </w:rPr>
        <w:t>Поносова</w:t>
      </w:r>
      <w:proofErr w:type="spellEnd"/>
      <w:r w:rsidRPr="002C55F8">
        <w:rPr>
          <w:rFonts w:ascii="Times New Roman" w:hAnsi="Times New Roman" w:cs="Times New Roman"/>
          <w:sz w:val="28"/>
          <w:szCs w:val="28"/>
        </w:rPr>
        <w:t xml:space="preserve">, П. В. </w:t>
      </w:r>
      <w:proofErr w:type="spellStart"/>
      <w:r w:rsidRPr="002C55F8"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r w:rsidRPr="002C55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55F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C55F8">
        <w:rPr>
          <w:rFonts w:ascii="Times New Roman" w:hAnsi="Times New Roman" w:cs="Times New Roman"/>
          <w:sz w:val="28"/>
          <w:szCs w:val="28"/>
        </w:rPr>
        <w:t xml:space="preserve">ермь: Центр гражданского образования и прав человека, 2005. – 85 </w:t>
      </w:r>
      <w:proofErr w:type="gramStart"/>
      <w:r w:rsidRPr="002C55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55F8">
        <w:rPr>
          <w:rFonts w:ascii="Times New Roman" w:hAnsi="Times New Roman" w:cs="Times New Roman"/>
          <w:sz w:val="28"/>
          <w:szCs w:val="28"/>
        </w:rPr>
        <w:t>.</w:t>
      </w:r>
    </w:p>
    <w:p w:rsidR="002C55F8" w:rsidRPr="002C55F8" w:rsidRDefault="002C55F8" w:rsidP="002C55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55F8">
        <w:rPr>
          <w:rFonts w:ascii="Times New Roman" w:hAnsi="Times New Roman" w:cs="Times New Roman"/>
          <w:sz w:val="28"/>
          <w:szCs w:val="28"/>
        </w:rPr>
        <w:t>Бакулина, С. Д. Толерантность. От истории понятия к современным социокультурным смыслам. Учебное пособие / С. Д. Бакулина. – М.</w:t>
      </w:r>
      <w:proofErr w:type="gramStart"/>
      <w:r w:rsidRPr="002C55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55F8">
        <w:rPr>
          <w:rFonts w:ascii="Times New Roman" w:hAnsi="Times New Roman" w:cs="Times New Roman"/>
          <w:sz w:val="28"/>
          <w:szCs w:val="28"/>
        </w:rPr>
        <w:t xml:space="preserve"> Флинта, 2014. – 130 с.</w:t>
      </w:r>
    </w:p>
    <w:p w:rsidR="002C55F8" w:rsidRPr="002C55F8" w:rsidRDefault="002C55F8" w:rsidP="002C55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55F8">
        <w:rPr>
          <w:rFonts w:ascii="Times New Roman" w:hAnsi="Times New Roman" w:cs="Times New Roman"/>
          <w:sz w:val="28"/>
          <w:szCs w:val="28"/>
        </w:rPr>
        <w:t>Жадаев</w:t>
      </w:r>
      <w:proofErr w:type="spellEnd"/>
      <w:r w:rsidRPr="002C55F8">
        <w:rPr>
          <w:rFonts w:ascii="Times New Roman" w:hAnsi="Times New Roman" w:cs="Times New Roman"/>
          <w:sz w:val="28"/>
          <w:szCs w:val="28"/>
        </w:rPr>
        <w:t xml:space="preserve">, Д. Н. [и др.] Толерантность: теоретические подходы и методики обучения основам толерантного поведения / под </w:t>
      </w:r>
      <w:proofErr w:type="spellStart"/>
      <w:proofErr w:type="gramStart"/>
      <w:r w:rsidRPr="002C55F8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2C55F8">
        <w:rPr>
          <w:rFonts w:ascii="Times New Roman" w:hAnsi="Times New Roman" w:cs="Times New Roman"/>
          <w:sz w:val="28"/>
          <w:szCs w:val="28"/>
        </w:rPr>
        <w:t xml:space="preserve"> А. Б. Суслова, Д. П. </w:t>
      </w:r>
      <w:proofErr w:type="spellStart"/>
      <w:r w:rsidRPr="002C55F8">
        <w:rPr>
          <w:rFonts w:ascii="Times New Roman" w:hAnsi="Times New Roman" w:cs="Times New Roman"/>
          <w:sz w:val="28"/>
          <w:szCs w:val="28"/>
        </w:rPr>
        <w:t>Поносова</w:t>
      </w:r>
      <w:proofErr w:type="spellEnd"/>
      <w:r w:rsidRPr="002C55F8">
        <w:rPr>
          <w:rFonts w:ascii="Times New Roman" w:hAnsi="Times New Roman" w:cs="Times New Roman"/>
          <w:sz w:val="28"/>
          <w:szCs w:val="28"/>
        </w:rPr>
        <w:t xml:space="preserve"> – Пермь: Центр гражданского образования и прав человека, 2006. – 129 с.</w:t>
      </w:r>
    </w:p>
    <w:p w:rsidR="002C55F8" w:rsidRPr="002C55F8" w:rsidRDefault="002C55F8" w:rsidP="002C55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55F8">
        <w:rPr>
          <w:rFonts w:ascii="Times New Roman" w:hAnsi="Times New Roman" w:cs="Times New Roman"/>
          <w:sz w:val="28"/>
          <w:szCs w:val="28"/>
        </w:rPr>
        <w:t>Байдалинова</w:t>
      </w:r>
      <w:proofErr w:type="spellEnd"/>
      <w:r w:rsidRPr="002C55F8">
        <w:rPr>
          <w:rFonts w:ascii="Times New Roman" w:hAnsi="Times New Roman" w:cs="Times New Roman"/>
          <w:sz w:val="28"/>
          <w:szCs w:val="28"/>
        </w:rPr>
        <w:t xml:space="preserve">, И. С. Формирование у младших школьников основ толерантного поведения / И. С. </w:t>
      </w:r>
      <w:proofErr w:type="spellStart"/>
      <w:r w:rsidRPr="002C55F8">
        <w:rPr>
          <w:rFonts w:ascii="Times New Roman" w:hAnsi="Times New Roman" w:cs="Times New Roman"/>
          <w:sz w:val="28"/>
          <w:szCs w:val="28"/>
        </w:rPr>
        <w:t>Байдалинова</w:t>
      </w:r>
      <w:proofErr w:type="spellEnd"/>
      <w:r w:rsidRPr="002C55F8">
        <w:rPr>
          <w:rFonts w:ascii="Times New Roman" w:hAnsi="Times New Roman" w:cs="Times New Roman"/>
          <w:sz w:val="28"/>
          <w:szCs w:val="28"/>
        </w:rPr>
        <w:t>. – М. // Воспитание школьников. – 2014. – №5. – 89 с.</w:t>
      </w:r>
    </w:p>
    <w:p w:rsidR="00466D17" w:rsidRPr="00A31C11" w:rsidRDefault="00466D17" w:rsidP="00466D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D17" w:rsidRPr="00A31C11" w:rsidSect="002C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737"/>
    <w:multiLevelType w:val="hybridMultilevel"/>
    <w:tmpl w:val="55AAAE34"/>
    <w:lvl w:ilvl="0" w:tplc="50D0CDB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205BF3"/>
    <w:multiLevelType w:val="hybridMultilevel"/>
    <w:tmpl w:val="8C1E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6671"/>
    <w:rsid w:val="000C6671"/>
    <w:rsid w:val="000F74DC"/>
    <w:rsid w:val="002C408F"/>
    <w:rsid w:val="002C55F8"/>
    <w:rsid w:val="00466D17"/>
    <w:rsid w:val="00722C3F"/>
    <w:rsid w:val="007E45DF"/>
    <w:rsid w:val="009F1CC6"/>
    <w:rsid w:val="00A31C11"/>
    <w:rsid w:val="00BE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euro</cp:lastModifiedBy>
  <cp:revision>5</cp:revision>
  <dcterms:created xsi:type="dcterms:W3CDTF">2015-12-15T11:00:00Z</dcterms:created>
  <dcterms:modified xsi:type="dcterms:W3CDTF">2020-01-20T18:19:00Z</dcterms:modified>
</cp:coreProperties>
</file>