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C2" w:rsidRPr="004D4D29" w:rsidRDefault="000A78B3" w:rsidP="004D4D29">
      <w:pPr>
        <w:pStyle w:val="headline"/>
        <w:shd w:val="clear" w:color="auto" w:fill="FFFFFF"/>
        <w:spacing w:before="257" w:beforeAutospacing="0" w:after="0" w:afterAutospacing="0"/>
        <w:ind w:firstLine="360"/>
        <w:jc w:val="center"/>
        <w:rPr>
          <w:b/>
          <w:color w:val="111111"/>
          <w:sz w:val="32"/>
          <w:szCs w:val="32"/>
        </w:rPr>
      </w:pPr>
      <w:r w:rsidRPr="004D4D29">
        <w:rPr>
          <w:b/>
          <w:color w:val="111111"/>
          <w:sz w:val="32"/>
          <w:szCs w:val="32"/>
        </w:rPr>
        <w:t xml:space="preserve">Консультация для </w:t>
      </w:r>
      <w:r w:rsidR="00945502" w:rsidRPr="004D4D29">
        <w:rPr>
          <w:b/>
          <w:color w:val="111111"/>
          <w:sz w:val="32"/>
          <w:szCs w:val="32"/>
        </w:rPr>
        <w:t>родителей</w:t>
      </w:r>
      <w:r w:rsidRPr="004D4D29">
        <w:rPr>
          <w:b/>
          <w:color w:val="111111"/>
          <w:sz w:val="32"/>
          <w:szCs w:val="32"/>
        </w:rPr>
        <w:t xml:space="preserve"> </w:t>
      </w:r>
    </w:p>
    <w:p w:rsidR="004D4D29" w:rsidRPr="004D4D29" w:rsidRDefault="000A78B3" w:rsidP="004D4D29">
      <w:pPr>
        <w:pStyle w:val="headline"/>
        <w:shd w:val="clear" w:color="auto" w:fill="FFFFFF"/>
        <w:spacing w:before="257" w:beforeAutospacing="0" w:after="0" w:afterAutospacing="0"/>
        <w:ind w:firstLine="360"/>
        <w:jc w:val="center"/>
        <w:rPr>
          <w:b/>
          <w:color w:val="111111"/>
          <w:sz w:val="32"/>
          <w:szCs w:val="32"/>
        </w:rPr>
      </w:pPr>
      <w:r w:rsidRPr="004D4D29">
        <w:rPr>
          <w:b/>
          <w:color w:val="111111"/>
          <w:sz w:val="32"/>
          <w:szCs w:val="32"/>
        </w:rPr>
        <w:t>«Развитие речи детей раннего дошкольного возраста»</w:t>
      </w:r>
    </w:p>
    <w:p w:rsidR="004D4D29" w:rsidRDefault="004D4D29" w:rsidP="004D4D29">
      <w:pPr>
        <w:pStyle w:val="a4"/>
        <w:spacing w:before="0" w:beforeAutospacing="0" w:after="0" w:afterAutospacing="0" w:line="276" w:lineRule="auto"/>
        <w:jc w:val="right"/>
        <w:textAlignment w:val="baseline"/>
        <w:rPr>
          <w:b/>
          <w:color w:val="222222"/>
          <w:sz w:val="28"/>
          <w:szCs w:val="28"/>
        </w:rPr>
      </w:pPr>
      <w:r>
        <w:rPr>
          <w:b/>
          <w:color w:val="222222"/>
          <w:sz w:val="28"/>
          <w:szCs w:val="28"/>
        </w:rPr>
        <w:t xml:space="preserve">Подготовила: учитель – логопед </w:t>
      </w:r>
    </w:p>
    <w:p w:rsidR="004D4D29" w:rsidRPr="004D4D29" w:rsidRDefault="004D4D29" w:rsidP="004D4D29">
      <w:pPr>
        <w:pStyle w:val="a4"/>
        <w:spacing w:before="0" w:beforeAutospacing="0" w:after="0" w:afterAutospacing="0" w:line="276" w:lineRule="auto"/>
        <w:jc w:val="right"/>
        <w:textAlignment w:val="baseline"/>
        <w:rPr>
          <w:b/>
          <w:color w:val="222222"/>
          <w:sz w:val="28"/>
          <w:szCs w:val="28"/>
        </w:rPr>
      </w:pPr>
      <w:proofErr w:type="spellStart"/>
      <w:r>
        <w:rPr>
          <w:b/>
          <w:color w:val="222222"/>
          <w:sz w:val="28"/>
          <w:szCs w:val="28"/>
        </w:rPr>
        <w:t>Ларькина</w:t>
      </w:r>
      <w:proofErr w:type="spellEnd"/>
      <w:r>
        <w:rPr>
          <w:b/>
          <w:color w:val="222222"/>
          <w:sz w:val="28"/>
          <w:szCs w:val="28"/>
        </w:rPr>
        <w:t xml:space="preserve"> Ольга Николаевна</w:t>
      </w:r>
    </w:p>
    <w:p w:rsidR="000A78B3" w:rsidRPr="004D4D29" w:rsidRDefault="000A78B3" w:rsidP="004D4D29">
      <w:pPr>
        <w:pStyle w:val="a4"/>
        <w:shd w:val="clear" w:color="auto" w:fill="FFFFFF"/>
        <w:spacing w:before="0" w:beforeAutospacing="0" w:after="0" w:afterAutospacing="0" w:line="276" w:lineRule="auto"/>
        <w:ind w:firstLine="360"/>
        <w:rPr>
          <w:color w:val="111111"/>
          <w:sz w:val="28"/>
          <w:szCs w:val="28"/>
        </w:rPr>
      </w:pPr>
      <w:r w:rsidRPr="004D4D29">
        <w:rPr>
          <w:color w:val="111111"/>
          <w:sz w:val="28"/>
          <w:szCs w:val="28"/>
        </w:rPr>
        <w:t>«Если педагог или родитель своей ежеминутной придирчивостью будет слишком стеснять ребенка в свободном речевом выражении чувств и мыслей, если он не даст никакого простора их эмоциональным высказываниям, он рискует обесцветить детскую речь, сделать ее анемичной и скучной, убить в ней чудесную детскость и тем самым нанести ей непоправимый вред.</w:t>
      </w:r>
    </w:p>
    <w:p w:rsidR="000A78B3" w:rsidRPr="004D4D29" w:rsidRDefault="000A78B3" w:rsidP="004D4D29">
      <w:pPr>
        <w:pStyle w:val="a4"/>
        <w:shd w:val="clear" w:color="auto" w:fill="FFFFFF"/>
        <w:spacing w:before="0" w:beforeAutospacing="0" w:after="257" w:afterAutospacing="0"/>
        <w:ind w:firstLine="360"/>
        <w:rPr>
          <w:color w:val="111111"/>
          <w:sz w:val="28"/>
          <w:szCs w:val="28"/>
        </w:rPr>
      </w:pPr>
      <w:r w:rsidRPr="004D4D29">
        <w:rPr>
          <w:color w:val="111111"/>
          <w:sz w:val="28"/>
          <w:szCs w:val="28"/>
        </w:rPr>
        <w:t>К. И. Чуковский.</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rStyle w:val="a5"/>
          <w:color w:val="111111"/>
          <w:sz w:val="28"/>
          <w:szCs w:val="28"/>
          <w:bdr w:val="none" w:sz="0" w:space="0" w:color="auto" w:frame="1"/>
        </w:rPr>
        <w:t>Развитие речи</w:t>
      </w:r>
      <w:r w:rsidRPr="004D4D29">
        <w:rPr>
          <w:color w:val="111111"/>
          <w:sz w:val="28"/>
          <w:szCs w:val="28"/>
        </w:rPr>
        <w:t> – одно из важнейших направлений педагогической работы детского сада, обеспечивающее своевременное психическое и личностное </w:t>
      </w:r>
      <w:r w:rsidRPr="004D4D29">
        <w:rPr>
          <w:rStyle w:val="a5"/>
          <w:color w:val="111111"/>
          <w:sz w:val="28"/>
          <w:szCs w:val="28"/>
          <w:bdr w:val="none" w:sz="0" w:space="0" w:color="auto" w:frame="1"/>
        </w:rPr>
        <w:t>развитие ребенка</w:t>
      </w:r>
      <w:r w:rsidRPr="004D4D29">
        <w:rPr>
          <w:color w:val="111111"/>
          <w:sz w:val="28"/>
          <w:szCs w:val="28"/>
        </w:rPr>
        <w:t>. И многие причины задержки </w:t>
      </w:r>
      <w:r w:rsidRPr="004D4D29">
        <w:rPr>
          <w:rStyle w:val="a5"/>
          <w:color w:val="111111"/>
          <w:sz w:val="28"/>
          <w:szCs w:val="28"/>
          <w:bdr w:val="none" w:sz="0" w:space="0" w:color="auto" w:frame="1"/>
        </w:rPr>
        <w:t xml:space="preserve">развития речи и ее дефекты у детей </w:t>
      </w:r>
      <w:proofErr w:type="gramStart"/>
      <w:r w:rsidRPr="004D4D29">
        <w:rPr>
          <w:rStyle w:val="a5"/>
          <w:color w:val="111111"/>
          <w:sz w:val="28"/>
          <w:szCs w:val="28"/>
          <w:bdr w:val="none" w:sz="0" w:space="0" w:color="auto" w:frame="1"/>
        </w:rPr>
        <w:t>более старшего</w:t>
      </w:r>
      <w:proofErr w:type="gramEnd"/>
      <w:r w:rsidRPr="004D4D29">
        <w:rPr>
          <w:rStyle w:val="a5"/>
          <w:color w:val="111111"/>
          <w:sz w:val="28"/>
          <w:szCs w:val="28"/>
          <w:bdr w:val="none" w:sz="0" w:space="0" w:color="auto" w:frame="1"/>
        </w:rPr>
        <w:t xml:space="preserve"> возраста</w:t>
      </w:r>
      <w:r w:rsidRPr="004D4D29">
        <w:rPr>
          <w:color w:val="111111"/>
          <w:sz w:val="28"/>
          <w:szCs w:val="28"/>
        </w:rPr>
        <w:t> кроются в условиях их жизни в первые три года.</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Психологи и лингвисты давно доказали, что именно в </w:t>
      </w:r>
      <w:r w:rsidRPr="004D4D29">
        <w:rPr>
          <w:rStyle w:val="a5"/>
          <w:color w:val="111111"/>
          <w:sz w:val="28"/>
          <w:szCs w:val="28"/>
          <w:bdr w:val="none" w:sz="0" w:space="0" w:color="auto" w:frame="1"/>
        </w:rPr>
        <w:t>раннем возрасте темпы речевого развития значительно выше</w:t>
      </w:r>
      <w:r w:rsidRPr="004D4D29">
        <w:rPr>
          <w:color w:val="111111"/>
          <w:sz w:val="28"/>
          <w:szCs w:val="28"/>
        </w:rPr>
        <w:t>, чем в последующем. Так, например, к концу первого года жизни в словаре ребенка примерно 8-10 слов, в 2 года – 300-400 слов, а в 3 года – 1000 слов. Безусловно, эти цифры относительны, ведь присутствуют индивидуальные различия, свой темп </w:t>
      </w:r>
      <w:r w:rsidRPr="004D4D29">
        <w:rPr>
          <w:rStyle w:val="a5"/>
          <w:color w:val="111111"/>
          <w:sz w:val="28"/>
          <w:szCs w:val="28"/>
          <w:bdr w:val="none" w:sz="0" w:space="0" w:color="auto" w:frame="1"/>
        </w:rPr>
        <w:t>развития</w:t>
      </w:r>
      <w:r w:rsidRPr="004D4D29">
        <w:rPr>
          <w:color w:val="111111"/>
          <w:sz w:val="28"/>
          <w:szCs w:val="28"/>
        </w:rPr>
        <w:t> и неповторимость каждого ребенка.</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До полутора лет, на первом этапе </w:t>
      </w:r>
      <w:r w:rsidRPr="004D4D29">
        <w:rPr>
          <w:rStyle w:val="a5"/>
          <w:color w:val="111111"/>
          <w:sz w:val="28"/>
          <w:szCs w:val="28"/>
          <w:bdr w:val="none" w:sz="0" w:space="0" w:color="auto" w:frame="1"/>
        </w:rPr>
        <w:t>развития речи</w:t>
      </w:r>
      <w:r w:rsidRPr="004D4D29">
        <w:rPr>
          <w:color w:val="111111"/>
          <w:sz w:val="28"/>
          <w:szCs w:val="28"/>
        </w:rPr>
        <w:t>, главным образом совершенствуется понимание ребенком обращенной к нему </w:t>
      </w:r>
      <w:r w:rsidRPr="004D4D29">
        <w:rPr>
          <w:rStyle w:val="a5"/>
          <w:color w:val="111111"/>
          <w:sz w:val="28"/>
          <w:szCs w:val="28"/>
          <w:bdr w:val="none" w:sz="0" w:space="0" w:color="auto" w:frame="1"/>
        </w:rPr>
        <w:t>речи взрослых</w:t>
      </w:r>
      <w:r w:rsidRPr="004D4D29">
        <w:rPr>
          <w:color w:val="111111"/>
          <w:sz w:val="28"/>
          <w:szCs w:val="28"/>
        </w:rPr>
        <w:t>. Достаточно два-три раза показать предмет и назвать его, и малыш уже быстро запоминает и показывает на предмет по просьбе взрослого. Это и есть понимание </w:t>
      </w:r>
      <w:r w:rsidRPr="004D4D29">
        <w:rPr>
          <w:rStyle w:val="a5"/>
          <w:color w:val="111111"/>
          <w:sz w:val="28"/>
          <w:szCs w:val="28"/>
          <w:bdr w:val="none" w:sz="0" w:space="0" w:color="auto" w:frame="1"/>
        </w:rPr>
        <w:t>речи</w:t>
      </w:r>
      <w:r w:rsidRPr="004D4D29">
        <w:rPr>
          <w:color w:val="111111"/>
          <w:sz w:val="28"/>
          <w:szCs w:val="28"/>
        </w:rPr>
        <w:t>. Если на данном этапе ребенок не овладеет пониманием </w:t>
      </w:r>
      <w:r w:rsidRPr="004D4D29">
        <w:rPr>
          <w:rStyle w:val="a5"/>
          <w:color w:val="111111"/>
          <w:sz w:val="28"/>
          <w:szCs w:val="28"/>
          <w:bdr w:val="none" w:sz="0" w:space="0" w:color="auto" w:frame="1"/>
        </w:rPr>
        <w:t>речи</w:t>
      </w:r>
      <w:r w:rsidRPr="004D4D29">
        <w:rPr>
          <w:color w:val="111111"/>
          <w:sz w:val="28"/>
          <w:szCs w:val="28"/>
        </w:rPr>
        <w:t>, то в последующем может наблюдаться отставание в </w:t>
      </w:r>
      <w:r w:rsidRPr="004D4D29">
        <w:rPr>
          <w:rStyle w:val="a5"/>
          <w:color w:val="111111"/>
          <w:sz w:val="28"/>
          <w:szCs w:val="28"/>
          <w:bdr w:val="none" w:sz="0" w:space="0" w:color="auto" w:frame="1"/>
        </w:rPr>
        <w:t>развитии самостоятельной речи</w:t>
      </w:r>
      <w:r w:rsidRPr="004D4D29">
        <w:rPr>
          <w:color w:val="111111"/>
          <w:sz w:val="28"/>
          <w:szCs w:val="28"/>
        </w:rPr>
        <w:t>.</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 xml:space="preserve">К концу второго года жизни слово в сочетании с жестом или действием у малыша приобретают большую четкость. Теперь он должен не просто </w:t>
      </w:r>
      <w:proofErr w:type="spellStart"/>
      <w:r w:rsidRPr="004D4D29">
        <w:rPr>
          <w:color w:val="111111"/>
          <w:sz w:val="28"/>
          <w:szCs w:val="28"/>
        </w:rPr>
        <w:t>рассматривать</w:t>
      </w:r>
      <w:proofErr w:type="gramStart"/>
      <w:r w:rsidRPr="004D4D29">
        <w:rPr>
          <w:color w:val="111111"/>
          <w:sz w:val="28"/>
          <w:szCs w:val="28"/>
        </w:rPr>
        <w:t>,</w:t>
      </w:r>
      <w:r w:rsidRPr="004D4D29">
        <w:rPr>
          <w:color w:val="111111"/>
          <w:sz w:val="28"/>
          <w:szCs w:val="28"/>
          <w:u w:val="single"/>
          <w:bdr w:val="none" w:sz="0" w:space="0" w:color="auto" w:frame="1"/>
        </w:rPr>
        <w:t>а</w:t>
      </w:r>
      <w:proofErr w:type="spellEnd"/>
      <w:proofErr w:type="gramEnd"/>
      <w:r w:rsidRPr="004D4D29">
        <w:rPr>
          <w:color w:val="111111"/>
          <w:sz w:val="28"/>
          <w:szCs w:val="28"/>
          <w:u w:val="single"/>
          <w:bdr w:val="none" w:sz="0" w:space="0" w:color="auto" w:frame="1"/>
        </w:rPr>
        <w:t xml:space="preserve"> как можно больше общаться с предметом</w:t>
      </w:r>
      <w:r w:rsidRPr="004D4D29">
        <w:rPr>
          <w:color w:val="111111"/>
          <w:sz w:val="28"/>
          <w:szCs w:val="28"/>
        </w:rPr>
        <w:t>: держать его в руках, ощупывать, действовать и одновременно слышать обозначение признаков предмета.</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Второй год жизни – решающий в </w:t>
      </w:r>
      <w:r w:rsidRPr="004D4D29">
        <w:rPr>
          <w:rStyle w:val="a5"/>
          <w:color w:val="111111"/>
          <w:sz w:val="28"/>
          <w:szCs w:val="28"/>
          <w:bdr w:val="none" w:sz="0" w:space="0" w:color="auto" w:frame="1"/>
        </w:rPr>
        <w:t>развитии речи детей</w:t>
      </w:r>
      <w:r w:rsidRPr="004D4D29">
        <w:rPr>
          <w:color w:val="111111"/>
          <w:sz w:val="28"/>
          <w:szCs w:val="28"/>
        </w:rPr>
        <w:t>. В этот период активно совершенствуется понимание </w:t>
      </w:r>
      <w:r w:rsidRPr="004D4D29">
        <w:rPr>
          <w:rStyle w:val="a5"/>
          <w:color w:val="111111"/>
          <w:sz w:val="28"/>
          <w:szCs w:val="28"/>
          <w:bdr w:val="none" w:sz="0" w:space="0" w:color="auto" w:frame="1"/>
        </w:rPr>
        <w:t>речи детей</w:t>
      </w:r>
      <w:r w:rsidRPr="004D4D29">
        <w:rPr>
          <w:color w:val="111111"/>
          <w:sz w:val="28"/>
          <w:szCs w:val="28"/>
        </w:rPr>
        <w:t>, а главное – появляется самостоятельная речь.</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На третьем году потребность в общении и </w:t>
      </w:r>
      <w:r w:rsidRPr="004D4D29">
        <w:rPr>
          <w:rStyle w:val="a5"/>
          <w:color w:val="111111"/>
          <w:sz w:val="28"/>
          <w:szCs w:val="28"/>
          <w:bdr w:val="none" w:sz="0" w:space="0" w:color="auto" w:frame="1"/>
        </w:rPr>
        <w:t>развитие</w:t>
      </w:r>
      <w:r w:rsidRPr="004D4D29">
        <w:rPr>
          <w:color w:val="111111"/>
          <w:sz w:val="28"/>
          <w:szCs w:val="28"/>
        </w:rPr>
        <w:t> разнообразных форм речевого общения становится необходимым условием психического </w:t>
      </w:r>
      <w:r w:rsidRPr="004D4D29">
        <w:rPr>
          <w:rStyle w:val="a5"/>
          <w:color w:val="111111"/>
          <w:sz w:val="28"/>
          <w:szCs w:val="28"/>
          <w:bdr w:val="none" w:sz="0" w:space="0" w:color="auto" w:frame="1"/>
        </w:rPr>
        <w:t>развития ребенка</w:t>
      </w:r>
      <w:r w:rsidRPr="004D4D29">
        <w:rPr>
          <w:color w:val="111111"/>
          <w:sz w:val="28"/>
          <w:szCs w:val="28"/>
        </w:rPr>
        <w:t>. Вообще, третий год жизни ребенка является переходным от </w:t>
      </w:r>
      <w:r w:rsidRPr="004D4D29">
        <w:rPr>
          <w:rStyle w:val="a5"/>
          <w:color w:val="111111"/>
          <w:sz w:val="28"/>
          <w:szCs w:val="28"/>
          <w:bdr w:val="none" w:sz="0" w:space="0" w:color="auto" w:frame="1"/>
        </w:rPr>
        <w:t xml:space="preserve">раннего детства к </w:t>
      </w:r>
      <w:proofErr w:type="gramStart"/>
      <w:r w:rsidRPr="004D4D29">
        <w:rPr>
          <w:rStyle w:val="a5"/>
          <w:color w:val="111111"/>
          <w:sz w:val="28"/>
          <w:szCs w:val="28"/>
          <w:bdr w:val="none" w:sz="0" w:space="0" w:color="auto" w:frame="1"/>
        </w:rPr>
        <w:t>дошкольному</w:t>
      </w:r>
      <w:proofErr w:type="gramEnd"/>
      <w:r w:rsidRPr="004D4D29">
        <w:rPr>
          <w:color w:val="111111"/>
          <w:sz w:val="28"/>
          <w:szCs w:val="28"/>
        </w:rPr>
        <w:t>.</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Характеризуется этот </w:t>
      </w:r>
      <w:r w:rsidRPr="004D4D29">
        <w:rPr>
          <w:rStyle w:val="a5"/>
          <w:color w:val="111111"/>
          <w:sz w:val="28"/>
          <w:szCs w:val="28"/>
          <w:bdr w:val="none" w:sz="0" w:space="0" w:color="auto" w:frame="1"/>
        </w:rPr>
        <w:t>возрастной</w:t>
      </w:r>
      <w:r w:rsidRPr="004D4D29">
        <w:rPr>
          <w:color w:val="111111"/>
          <w:sz w:val="28"/>
          <w:szCs w:val="28"/>
        </w:rPr>
        <w:t> этап стремлением малыша к самостоятельности, </w:t>
      </w:r>
      <w:r w:rsidRPr="004D4D29">
        <w:rPr>
          <w:rStyle w:val="a5"/>
          <w:color w:val="111111"/>
          <w:sz w:val="28"/>
          <w:szCs w:val="28"/>
          <w:bdr w:val="none" w:sz="0" w:space="0" w:color="auto" w:frame="1"/>
        </w:rPr>
        <w:t>развитием</w:t>
      </w:r>
      <w:r w:rsidRPr="004D4D29">
        <w:rPr>
          <w:color w:val="111111"/>
          <w:sz w:val="28"/>
          <w:szCs w:val="28"/>
        </w:rPr>
        <w:t> наглядно-действенного мышления, образованием новых форм взаимоотношений между детьми. Функция </w:t>
      </w:r>
      <w:r w:rsidRPr="004D4D29">
        <w:rPr>
          <w:rStyle w:val="a5"/>
          <w:color w:val="111111"/>
          <w:sz w:val="28"/>
          <w:szCs w:val="28"/>
          <w:bdr w:val="none" w:sz="0" w:space="0" w:color="auto" w:frame="1"/>
        </w:rPr>
        <w:t>речи</w:t>
      </w:r>
      <w:r w:rsidRPr="004D4D29">
        <w:rPr>
          <w:color w:val="111111"/>
          <w:sz w:val="28"/>
          <w:szCs w:val="28"/>
        </w:rPr>
        <w:t> в связи с этими изменениями расширяется, речь становится средством общения со всеми окружающими ребенка людьми. Именно поэтому при работе с детьми 2 – 3-х летнего </w:t>
      </w:r>
      <w:r w:rsidRPr="004D4D29">
        <w:rPr>
          <w:rStyle w:val="a5"/>
          <w:color w:val="111111"/>
          <w:sz w:val="28"/>
          <w:szCs w:val="28"/>
          <w:bdr w:val="none" w:sz="0" w:space="0" w:color="auto" w:frame="1"/>
        </w:rPr>
        <w:t>возраста мы способствуем развитию сознания детей в процессе развития их речи</w:t>
      </w:r>
      <w:r w:rsidRPr="004D4D29">
        <w:rPr>
          <w:color w:val="111111"/>
          <w:sz w:val="28"/>
          <w:szCs w:val="28"/>
        </w:rPr>
        <w:t>.</w:t>
      </w:r>
    </w:p>
    <w:p w:rsidR="00421544" w:rsidRPr="004D4D29" w:rsidRDefault="00421544" w:rsidP="00945502">
      <w:pPr>
        <w:pStyle w:val="a4"/>
        <w:shd w:val="clear" w:color="auto" w:fill="FFFFFF"/>
        <w:spacing w:before="0" w:beforeAutospacing="0" w:after="0" w:afterAutospacing="0"/>
        <w:ind w:firstLine="360"/>
        <w:rPr>
          <w:color w:val="111111"/>
          <w:sz w:val="28"/>
          <w:szCs w:val="28"/>
        </w:rPr>
      </w:pPr>
      <w:r w:rsidRPr="004D4D29">
        <w:rPr>
          <w:sz w:val="28"/>
          <w:szCs w:val="28"/>
        </w:rPr>
        <w:lastRenderedPageBreak/>
        <w:t xml:space="preserve">Многие занятые родители считают, что у них нет времени заниматься с ребёнком. На самом деле оно у вас есть! В речевые игры можно играть по дороге в детский сад, во время прогулки, во время приготовления ужина. Для этого не требуется никакого оборудования и пособия. Нужен только богатый родительский опыт, изобретательность и готовность с пользой и удовольствием провести время вместе со своим ребенком. Развитие речи тесно связано с развитием мышления ребенка, с уровнем его знаний об окружающем мире. Речевые игры развивают мышление, гибкость ума, внимание, память, воображение, языковое чутьё, знакомят со свойствами предметов, окружающим миром, дают бесценный опыт общения ребенка и взрослого. </w:t>
      </w:r>
      <w:r w:rsidRPr="004D4D29">
        <w:rPr>
          <w:b/>
          <w:sz w:val="28"/>
          <w:szCs w:val="28"/>
        </w:rPr>
        <w:t>Общение – залог понимания.</w:t>
      </w:r>
      <w:r w:rsidRPr="004D4D29">
        <w:rPr>
          <w:sz w:val="28"/>
          <w:szCs w:val="28"/>
        </w:rPr>
        <w:t xml:space="preserve"> А ведь как важно научиться понимать друг друга! Поиграем в игры, которые расширяют словарный запас ребенка, учат его думать, размышлять и запоминать.</w:t>
      </w:r>
      <w:r w:rsidR="003F678A" w:rsidRPr="004D4D29">
        <w:rPr>
          <w:rFonts w:ascii="Arial" w:hAnsi="Arial" w:cs="Arial"/>
          <w:color w:val="111111"/>
          <w:sz w:val="28"/>
          <w:szCs w:val="28"/>
        </w:rPr>
        <w:t xml:space="preserve"> </w:t>
      </w:r>
      <w:r w:rsidR="003F678A" w:rsidRPr="004D4D29">
        <w:rPr>
          <w:color w:val="111111"/>
          <w:sz w:val="28"/>
          <w:szCs w:val="28"/>
        </w:rPr>
        <w:t xml:space="preserve">Очень важно на начальном этапе незаметно для малыша вовлечь его в речевое каждодневное общение, показать и назвать предметы, явления, рассказать о чем-либо ненавязчиво для малыша. </w:t>
      </w:r>
      <w:r w:rsidR="003F678A" w:rsidRPr="004D4D29">
        <w:rPr>
          <w:color w:val="111111"/>
          <w:sz w:val="28"/>
          <w:szCs w:val="28"/>
          <w:u w:val="single"/>
          <w:bdr w:val="none" w:sz="0" w:space="0" w:color="auto" w:frame="1"/>
        </w:rPr>
        <w:t>Например</w:t>
      </w:r>
      <w:r w:rsidR="003F678A" w:rsidRPr="004D4D29">
        <w:rPr>
          <w:color w:val="111111"/>
          <w:sz w:val="28"/>
          <w:szCs w:val="28"/>
        </w:rPr>
        <w:t xml:space="preserve">: «Сейчас мы будем кушать кашу. Катя любит кашу? </w:t>
      </w:r>
      <w:r w:rsidR="003F678A" w:rsidRPr="004D4D29">
        <w:rPr>
          <w:color w:val="111111"/>
          <w:sz w:val="28"/>
          <w:szCs w:val="28"/>
          <w:u w:val="single"/>
          <w:bdr w:val="none" w:sz="0" w:space="0" w:color="auto" w:frame="1"/>
        </w:rPr>
        <w:t>Скажи</w:t>
      </w:r>
      <w:r w:rsidR="003F678A" w:rsidRPr="004D4D29">
        <w:rPr>
          <w:color w:val="111111"/>
          <w:sz w:val="28"/>
          <w:szCs w:val="28"/>
        </w:rPr>
        <w:t>: </w:t>
      </w:r>
      <w:r w:rsidR="003F678A" w:rsidRPr="004D4D29">
        <w:rPr>
          <w:i/>
          <w:iCs/>
          <w:color w:val="111111"/>
          <w:sz w:val="28"/>
          <w:szCs w:val="28"/>
          <w:bdr w:val="none" w:sz="0" w:space="0" w:color="auto" w:frame="1"/>
        </w:rPr>
        <w:t>«Да»</w:t>
      </w:r>
      <w:r w:rsidR="003F678A" w:rsidRPr="004D4D29">
        <w:rPr>
          <w:color w:val="111111"/>
          <w:sz w:val="28"/>
          <w:szCs w:val="28"/>
        </w:rPr>
        <w:t xml:space="preserve">. Каша вкусная! Где наша ложка? Покажи ложку, возьми ее. Это ложка. </w:t>
      </w:r>
      <w:r w:rsidR="003F678A" w:rsidRPr="004D4D29">
        <w:rPr>
          <w:color w:val="111111"/>
          <w:sz w:val="28"/>
          <w:szCs w:val="28"/>
          <w:u w:val="single"/>
          <w:bdr w:val="none" w:sz="0" w:space="0" w:color="auto" w:frame="1"/>
        </w:rPr>
        <w:t>Скажи</w:t>
      </w:r>
      <w:r w:rsidR="003F678A" w:rsidRPr="004D4D29">
        <w:rPr>
          <w:color w:val="111111"/>
          <w:sz w:val="28"/>
          <w:szCs w:val="28"/>
        </w:rPr>
        <w:t>: </w:t>
      </w:r>
      <w:r w:rsidR="003F678A" w:rsidRPr="004D4D29">
        <w:rPr>
          <w:i/>
          <w:iCs/>
          <w:color w:val="111111"/>
          <w:sz w:val="28"/>
          <w:szCs w:val="28"/>
          <w:bdr w:val="none" w:sz="0" w:space="0" w:color="auto" w:frame="1"/>
        </w:rPr>
        <w:t>«Ложка большая, чистая, красивая. Каша вкусная»</w:t>
      </w:r>
      <w:r w:rsidR="003F678A" w:rsidRPr="004D4D29">
        <w:rPr>
          <w:color w:val="111111"/>
          <w:sz w:val="28"/>
          <w:szCs w:val="28"/>
        </w:rPr>
        <w:t xml:space="preserve">. </w:t>
      </w:r>
      <w:r w:rsidR="003F678A" w:rsidRPr="004D4D29">
        <w:rPr>
          <w:color w:val="111111"/>
          <w:sz w:val="28"/>
          <w:szCs w:val="28"/>
          <w:u w:val="single"/>
          <w:bdr w:val="none" w:sz="0" w:space="0" w:color="auto" w:frame="1"/>
        </w:rPr>
        <w:t>Обязательно правильно называем предметы и объекты необлегченным словом</w:t>
      </w:r>
      <w:r w:rsidR="003F678A" w:rsidRPr="004D4D29">
        <w:rPr>
          <w:color w:val="111111"/>
          <w:sz w:val="28"/>
          <w:szCs w:val="28"/>
        </w:rPr>
        <w:t>: машина, собака и т. д.</w:t>
      </w:r>
    </w:p>
    <w:p w:rsidR="000A78B3" w:rsidRPr="004D4D29" w:rsidRDefault="000A78B3" w:rsidP="000A78B3">
      <w:pPr>
        <w:pStyle w:val="a4"/>
        <w:shd w:val="clear" w:color="auto" w:fill="FFFFFF"/>
        <w:spacing w:before="0" w:beforeAutospacing="0" w:after="0" w:afterAutospacing="0"/>
        <w:ind w:firstLine="360"/>
        <w:rPr>
          <w:color w:val="111111"/>
          <w:sz w:val="28"/>
          <w:szCs w:val="28"/>
        </w:rPr>
      </w:pPr>
      <w:r w:rsidRPr="004D4D29">
        <w:rPr>
          <w:color w:val="111111"/>
          <w:sz w:val="28"/>
          <w:szCs w:val="28"/>
        </w:rPr>
        <w:t>Обогащать понимаемый и активный словарь малыша за счет общеупотребительных существительных, глаголов, </w:t>
      </w:r>
      <w:r w:rsidRPr="004D4D29">
        <w:rPr>
          <w:rStyle w:val="a5"/>
          <w:color w:val="111111"/>
          <w:sz w:val="28"/>
          <w:szCs w:val="28"/>
          <w:bdr w:val="none" w:sz="0" w:space="0" w:color="auto" w:frame="1"/>
        </w:rPr>
        <w:t>наречий</w:t>
      </w:r>
      <w:r w:rsidRPr="004D4D29">
        <w:rPr>
          <w:color w:val="111111"/>
          <w:sz w:val="28"/>
          <w:szCs w:val="28"/>
        </w:rPr>
        <w:t>, прилагательных, предлогов.</w:t>
      </w:r>
    </w:p>
    <w:p w:rsidR="00EA640A" w:rsidRPr="004D4D29" w:rsidRDefault="000A78B3" w:rsidP="00FC33C2">
      <w:pPr>
        <w:pStyle w:val="a4"/>
        <w:shd w:val="clear" w:color="auto" w:fill="FFFFFF"/>
        <w:spacing w:before="0" w:beforeAutospacing="0" w:after="0" w:afterAutospacing="0"/>
        <w:ind w:firstLine="360"/>
        <w:rPr>
          <w:color w:val="111111"/>
          <w:sz w:val="28"/>
          <w:szCs w:val="28"/>
        </w:rPr>
      </w:pPr>
      <w:r w:rsidRPr="004D4D29">
        <w:rPr>
          <w:color w:val="111111"/>
          <w:sz w:val="28"/>
          <w:szCs w:val="28"/>
        </w:rPr>
        <w:t>Что касается правильного произношения звуков, то в </w:t>
      </w:r>
      <w:r w:rsidRPr="004D4D29">
        <w:rPr>
          <w:rStyle w:val="a5"/>
          <w:color w:val="111111"/>
          <w:sz w:val="28"/>
          <w:szCs w:val="28"/>
          <w:bdr w:val="none" w:sz="0" w:space="0" w:color="auto" w:frame="1"/>
        </w:rPr>
        <w:t>возрасте</w:t>
      </w:r>
      <w:r w:rsidRPr="004D4D29">
        <w:rPr>
          <w:color w:val="111111"/>
          <w:sz w:val="28"/>
          <w:szCs w:val="28"/>
        </w:rPr>
        <w:t xml:space="preserve"> 2-3-х лет способность к различению звуков формируется, также </w:t>
      </w:r>
      <w:r w:rsidR="003F678A" w:rsidRPr="004D4D29">
        <w:rPr>
          <w:color w:val="111111"/>
          <w:sz w:val="28"/>
          <w:szCs w:val="28"/>
        </w:rPr>
        <w:t xml:space="preserve">как и их четкая артикуляция (за </w:t>
      </w:r>
      <w:r w:rsidRPr="004D4D29">
        <w:rPr>
          <w:color w:val="111111"/>
          <w:sz w:val="28"/>
          <w:szCs w:val="28"/>
        </w:rPr>
        <w:t>исключением </w:t>
      </w:r>
      <w:r w:rsidRPr="004D4D29">
        <w:rPr>
          <w:i/>
          <w:iCs/>
          <w:color w:val="111111"/>
          <w:sz w:val="28"/>
          <w:szCs w:val="28"/>
          <w:bdr w:val="none" w:sz="0" w:space="0" w:color="auto" w:frame="1"/>
        </w:rPr>
        <w:t>«</w:t>
      </w:r>
      <w:proofErr w:type="spellStart"/>
      <w:r w:rsidRPr="004D4D29">
        <w:rPr>
          <w:i/>
          <w:iCs/>
          <w:color w:val="111111"/>
          <w:sz w:val="28"/>
          <w:szCs w:val="28"/>
          <w:bdr w:val="none" w:sz="0" w:space="0" w:color="auto" w:frame="1"/>
        </w:rPr>
        <w:t>р</w:t>
      </w:r>
      <w:proofErr w:type="spellEnd"/>
      <w:r w:rsidRPr="004D4D29">
        <w:rPr>
          <w:i/>
          <w:iCs/>
          <w:color w:val="111111"/>
          <w:sz w:val="28"/>
          <w:szCs w:val="28"/>
          <w:bdr w:val="none" w:sz="0" w:space="0" w:color="auto" w:frame="1"/>
        </w:rPr>
        <w:t>»</w:t>
      </w:r>
      <w:r w:rsidRPr="004D4D29">
        <w:rPr>
          <w:color w:val="111111"/>
          <w:sz w:val="28"/>
          <w:szCs w:val="28"/>
        </w:rPr>
        <w:t>, </w:t>
      </w:r>
      <w:r w:rsidRPr="004D4D29">
        <w:rPr>
          <w:i/>
          <w:iCs/>
          <w:color w:val="111111"/>
          <w:sz w:val="28"/>
          <w:szCs w:val="28"/>
          <w:bdr w:val="none" w:sz="0" w:space="0" w:color="auto" w:frame="1"/>
        </w:rPr>
        <w:t>«л»</w:t>
      </w:r>
      <w:r w:rsidRPr="004D4D29">
        <w:rPr>
          <w:color w:val="111111"/>
          <w:sz w:val="28"/>
          <w:szCs w:val="28"/>
        </w:rPr>
        <w:t>, свистящих и шипящих). Но правильное произношение еще не закреплено, не автоматизировано.</w:t>
      </w:r>
    </w:p>
    <w:p w:rsidR="007063B1" w:rsidRPr="004D4D29" w:rsidRDefault="00EA640A" w:rsidP="005E4FC5">
      <w:pPr>
        <w:spacing w:before="240" w:after="0" w:line="240" w:lineRule="auto"/>
        <w:rPr>
          <w:rFonts w:ascii="Times New Roman" w:eastAsia="Times New Roman" w:hAnsi="Times New Roman" w:cs="Times New Roman"/>
          <w:b/>
          <w:sz w:val="32"/>
          <w:szCs w:val="32"/>
          <w:lang w:eastAsia="ru-RU"/>
        </w:rPr>
      </w:pPr>
      <w:r w:rsidRPr="004D4D29">
        <w:rPr>
          <w:rFonts w:ascii="Times New Roman" w:eastAsia="Times New Roman" w:hAnsi="Times New Roman" w:cs="Times New Roman"/>
          <w:b/>
          <w:sz w:val="28"/>
          <w:szCs w:val="28"/>
          <w:lang w:eastAsia="ru-RU"/>
        </w:rPr>
        <w:t xml:space="preserve">      </w:t>
      </w:r>
      <w:r w:rsidR="00945502" w:rsidRPr="004D4D29">
        <w:rPr>
          <w:rFonts w:ascii="Times New Roman" w:eastAsia="Times New Roman" w:hAnsi="Times New Roman" w:cs="Times New Roman"/>
          <w:b/>
          <w:sz w:val="32"/>
          <w:szCs w:val="32"/>
          <w:lang w:eastAsia="ru-RU"/>
        </w:rPr>
        <w:t>Игрушки и игры для развития речи детей</w:t>
      </w:r>
    </w:p>
    <w:p w:rsidR="003F678A" w:rsidRPr="004D4D29" w:rsidRDefault="003F678A" w:rsidP="004D4D29">
      <w:pPr>
        <w:pStyle w:val="a3"/>
        <w:numPr>
          <w:ilvl w:val="0"/>
          <w:numId w:val="19"/>
        </w:numPr>
        <w:spacing w:before="240" w:after="0"/>
        <w:rPr>
          <w:rFonts w:ascii="Times New Roman" w:eastAsia="Times New Roman" w:hAnsi="Times New Roman" w:cs="Times New Roman"/>
          <w:b/>
          <w:i/>
          <w:sz w:val="28"/>
          <w:szCs w:val="28"/>
          <w:lang w:eastAsia="ru-RU"/>
        </w:rPr>
      </w:pPr>
      <w:r w:rsidRPr="004D4D29">
        <w:rPr>
          <w:rFonts w:ascii="Times New Roman" w:eastAsia="Times New Roman" w:hAnsi="Times New Roman" w:cs="Times New Roman"/>
          <w:b/>
          <w:i/>
          <w:sz w:val="28"/>
          <w:szCs w:val="28"/>
          <w:lang w:eastAsia="ru-RU"/>
        </w:rPr>
        <w:t>Наборы игрушек (животных, птиц…)    </w:t>
      </w:r>
    </w:p>
    <w:p w:rsidR="003F678A" w:rsidRPr="004D4D29" w:rsidRDefault="003F678A" w:rsidP="00945502">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для уточнения произношения в звукоподражаниях:</w:t>
      </w:r>
    </w:p>
    <w:p w:rsidR="003F678A" w:rsidRPr="004D4D29" w:rsidRDefault="003F678A" w:rsidP="00EA640A">
      <w:pPr>
        <w:shd w:val="clear" w:color="auto" w:fill="FFFFFF"/>
        <w:spacing w:after="0" w:line="240" w:lineRule="auto"/>
        <w:rPr>
          <w:rFonts w:ascii="Times New Roman" w:eastAsia="Times New Roman" w:hAnsi="Times New Roman" w:cs="Times New Roman"/>
          <w:sz w:val="28"/>
          <w:szCs w:val="28"/>
          <w:lang w:eastAsia="ru-RU"/>
        </w:rPr>
      </w:pPr>
      <w:proofErr w:type="spellStart"/>
      <w:r w:rsidRPr="004D4D29">
        <w:rPr>
          <w:rFonts w:ascii="Times New Roman" w:eastAsia="Times New Roman" w:hAnsi="Times New Roman" w:cs="Times New Roman"/>
          <w:sz w:val="28"/>
          <w:szCs w:val="28"/>
          <w:lang w:eastAsia="ru-RU"/>
        </w:rPr>
        <w:t>Му-у-у</w:t>
      </w:r>
      <w:proofErr w:type="spellEnd"/>
      <w:r w:rsidRPr="004D4D29">
        <w:rPr>
          <w:rFonts w:ascii="Times New Roman" w:eastAsia="Times New Roman" w:hAnsi="Times New Roman" w:cs="Times New Roman"/>
          <w:sz w:val="28"/>
          <w:szCs w:val="28"/>
          <w:lang w:eastAsia="ru-RU"/>
        </w:rPr>
        <w:t>,</w:t>
      </w:r>
      <w:r w:rsidR="005E4FC5"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sz w:val="28"/>
          <w:szCs w:val="28"/>
          <w:lang w:eastAsia="ru-RU"/>
        </w:rPr>
        <w:t xml:space="preserve"> </w:t>
      </w:r>
      <w:proofErr w:type="spellStart"/>
      <w:r w:rsidRPr="004D4D29">
        <w:rPr>
          <w:rFonts w:ascii="Times New Roman" w:eastAsia="Times New Roman" w:hAnsi="Times New Roman" w:cs="Times New Roman"/>
          <w:sz w:val="28"/>
          <w:szCs w:val="28"/>
          <w:lang w:eastAsia="ru-RU"/>
        </w:rPr>
        <w:t>И-го-го</w:t>
      </w:r>
      <w:proofErr w:type="spellEnd"/>
      <w:r w:rsidRPr="004D4D29">
        <w:rPr>
          <w:rFonts w:ascii="Times New Roman" w:eastAsia="Times New Roman" w:hAnsi="Times New Roman" w:cs="Times New Roman"/>
          <w:sz w:val="28"/>
          <w:szCs w:val="28"/>
          <w:lang w:eastAsia="ru-RU"/>
        </w:rPr>
        <w:t xml:space="preserve">, </w:t>
      </w:r>
      <w:r w:rsidR="005E4FC5" w:rsidRPr="004D4D29">
        <w:rPr>
          <w:rFonts w:ascii="Times New Roman" w:eastAsia="Times New Roman" w:hAnsi="Times New Roman" w:cs="Times New Roman"/>
          <w:sz w:val="28"/>
          <w:szCs w:val="28"/>
          <w:lang w:eastAsia="ru-RU"/>
        </w:rPr>
        <w:t xml:space="preserve"> </w:t>
      </w:r>
      <w:proofErr w:type="spellStart"/>
      <w:r w:rsidRPr="004D4D29">
        <w:rPr>
          <w:rFonts w:ascii="Times New Roman" w:eastAsia="Times New Roman" w:hAnsi="Times New Roman" w:cs="Times New Roman"/>
          <w:sz w:val="28"/>
          <w:szCs w:val="28"/>
          <w:lang w:eastAsia="ru-RU"/>
        </w:rPr>
        <w:t>Бе-е-е</w:t>
      </w:r>
      <w:proofErr w:type="spellEnd"/>
      <w:r w:rsidRPr="004D4D29">
        <w:rPr>
          <w:rFonts w:ascii="Times New Roman" w:eastAsia="Times New Roman" w:hAnsi="Times New Roman" w:cs="Times New Roman"/>
          <w:sz w:val="28"/>
          <w:szCs w:val="28"/>
          <w:lang w:eastAsia="ru-RU"/>
        </w:rPr>
        <w:t xml:space="preserve">, </w:t>
      </w:r>
      <w:r w:rsidR="005E4FC5"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sz w:val="28"/>
          <w:szCs w:val="28"/>
          <w:lang w:eastAsia="ru-RU"/>
        </w:rPr>
        <w:t xml:space="preserve">Мяу-мяу, </w:t>
      </w:r>
      <w:r w:rsidR="005E4FC5"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sz w:val="28"/>
          <w:szCs w:val="28"/>
          <w:lang w:eastAsia="ru-RU"/>
        </w:rPr>
        <w:t>Гав-гав и т.д.</w:t>
      </w:r>
    </w:p>
    <w:p w:rsidR="003F678A" w:rsidRPr="004D4D29" w:rsidRDefault="003F678A" w:rsidP="00EA640A">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(«Угадай, кто кричит?», «Большой - маленький» - произношение звукоподражаний голосом различной высоты, силы и тембра, например, как мяукает кошка, а как котёнок?);</w:t>
      </w:r>
    </w:p>
    <w:p w:rsidR="003F678A" w:rsidRPr="004D4D29" w:rsidRDefault="003F678A" w:rsidP="00EA640A">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для организации сюжетно-ролевых игр («Зоопарк», «Ферма»)</w:t>
      </w:r>
    </w:p>
    <w:p w:rsidR="003F678A" w:rsidRPr="004D4D29" w:rsidRDefault="003F678A" w:rsidP="005E4FC5">
      <w:pPr>
        <w:pStyle w:val="a3"/>
        <w:numPr>
          <w:ilvl w:val="0"/>
          <w:numId w:val="14"/>
        </w:numPr>
        <w:shd w:val="clear" w:color="auto" w:fill="FFFFFF"/>
        <w:spacing w:after="0" w:line="240" w:lineRule="auto"/>
        <w:rPr>
          <w:rFonts w:ascii="Times New Roman" w:eastAsia="Times New Roman" w:hAnsi="Times New Roman" w:cs="Times New Roman"/>
          <w:b/>
          <w:i/>
          <w:sz w:val="28"/>
          <w:szCs w:val="28"/>
          <w:lang w:eastAsia="ru-RU"/>
        </w:rPr>
      </w:pPr>
      <w:r w:rsidRPr="004D4D29">
        <w:rPr>
          <w:rFonts w:ascii="Times New Roman" w:eastAsia="Times New Roman" w:hAnsi="Times New Roman" w:cs="Times New Roman"/>
          <w:b/>
          <w:i/>
          <w:sz w:val="28"/>
          <w:szCs w:val="28"/>
          <w:lang w:eastAsia="ru-RU"/>
        </w:rPr>
        <w:t>Кубики</w:t>
      </w:r>
      <w:r w:rsidR="007063B1" w:rsidRPr="004D4D29">
        <w:rPr>
          <w:rFonts w:ascii="Times New Roman" w:eastAsia="Times New Roman" w:hAnsi="Times New Roman" w:cs="Times New Roman"/>
          <w:b/>
          <w:i/>
          <w:sz w:val="28"/>
          <w:szCs w:val="28"/>
          <w:lang w:eastAsia="ru-RU"/>
        </w:rPr>
        <w:t xml:space="preserve"> </w:t>
      </w:r>
      <w:r w:rsidRPr="004D4D29">
        <w:rPr>
          <w:rFonts w:ascii="Times New Roman" w:eastAsia="Times New Roman" w:hAnsi="Times New Roman" w:cs="Times New Roman"/>
          <w:b/>
          <w:i/>
          <w:sz w:val="28"/>
          <w:szCs w:val="28"/>
          <w:lang w:eastAsia="ru-RU"/>
        </w:rPr>
        <w:t>– развивают мышление, умение работать по образцу, зрительную память.</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Родителям раздаются наборы кубиков, они собирают любое изображение.</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К изображённым на кубиках предметам можно задать ряд вопросов (вопросы адресуются родителям):</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Что это? Где растёт? Какого цвета? Какой формы?</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Что из этого можно   приготовить?</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Кто это? Какие части тела у него есть? Где живёт?   Как зовут детёныша, его</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маму и папу?   Чем питается?</w:t>
      </w:r>
    </w:p>
    <w:p w:rsidR="003F678A" w:rsidRPr="004D4D29" w:rsidRDefault="003F678A" w:rsidP="005E4FC5">
      <w:pPr>
        <w:pStyle w:val="a3"/>
        <w:numPr>
          <w:ilvl w:val="0"/>
          <w:numId w:val="14"/>
        </w:numPr>
        <w:shd w:val="clear" w:color="auto" w:fill="FFFFFF"/>
        <w:spacing w:after="0" w:line="240" w:lineRule="auto"/>
        <w:rPr>
          <w:rFonts w:ascii="Times New Roman" w:eastAsia="Times New Roman" w:hAnsi="Times New Roman" w:cs="Times New Roman"/>
          <w:b/>
          <w:i/>
          <w:sz w:val="28"/>
          <w:szCs w:val="28"/>
          <w:lang w:eastAsia="ru-RU"/>
        </w:rPr>
      </w:pPr>
      <w:r w:rsidRPr="004D4D29">
        <w:rPr>
          <w:rFonts w:ascii="Times New Roman" w:eastAsia="Times New Roman" w:hAnsi="Times New Roman" w:cs="Times New Roman"/>
          <w:b/>
          <w:i/>
          <w:sz w:val="28"/>
          <w:szCs w:val="28"/>
          <w:lang w:eastAsia="ru-RU"/>
        </w:rPr>
        <w:t>Пластилин и паста для лепки - развивают моторику, цветовое восприятие, воображение.</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Учите ребёнка катать шарики и колбаски, делать из них лепёшечки и колечки – игра «Угощение для Мишки»</w:t>
      </w:r>
      <w:r w:rsidR="00430CB5"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sz w:val="28"/>
          <w:szCs w:val="28"/>
          <w:lang w:eastAsia="ru-RU"/>
        </w:rPr>
        <w:t xml:space="preserve">(шарики -   «ягодки», «яблочки», лепёшки – «печенье»); </w:t>
      </w:r>
      <w:r w:rsidRPr="004D4D29">
        <w:rPr>
          <w:rFonts w:ascii="Times New Roman" w:eastAsia="Times New Roman" w:hAnsi="Times New Roman" w:cs="Times New Roman"/>
          <w:sz w:val="28"/>
          <w:szCs w:val="28"/>
          <w:lang w:eastAsia="ru-RU"/>
        </w:rPr>
        <w:lastRenderedPageBreak/>
        <w:t>размазывание пластилина по основе и вдавливание в него зёрен гороха, фасоли, макарон, бусин в виде различных фигур и предметов.</w:t>
      </w:r>
    </w:p>
    <w:p w:rsidR="003F678A" w:rsidRPr="004D4D29" w:rsidRDefault="003F678A" w:rsidP="00FC33C2">
      <w:pPr>
        <w:pStyle w:val="a3"/>
        <w:numPr>
          <w:ilvl w:val="0"/>
          <w:numId w:val="14"/>
        </w:numPr>
        <w:shd w:val="clear" w:color="auto" w:fill="FFFFFF"/>
        <w:spacing w:after="0" w:line="240" w:lineRule="auto"/>
        <w:rPr>
          <w:rFonts w:ascii="Times New Roman" w:eastAsia="Times New Roman" w:hAnsi="Times New Roman" w:cs="Times New Roman"/>
          <w:b/>
          <w:i/>
          <w:sz w:val="28"/>
          <w:szCs w:val="28"/>
          <w:lang w:eastAsia="ru-RU"/>
        </w:rPr>
      </w:pPr>
      <w:r w:rsidRPr="004D4D29">
        <w:rPr>
          <w:rFonts w:ascii="Times New Roman" w:eastAsia="Times New Roman" w:hAnsi="Times New Roman" w:cs="Times New Roman"/>
          <w:b/>
          <w:i/>
          <w:sz w:val="28"/>
          <w:szCs w:val="28"/>
          <w:lang w:eastAsia="ru-RU"/>
        </w:rPr>
        <w:t>Мягкие игрушки, игрушки, надевающиеся на руку (варежка) и на палец (пальчиковые игрушки):</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развивают моторику, интонацию голоса, звукоподражательные навыки.</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используются для проигрывания знакомых сказок.</w:t>
      </w:r>
    </w:p>
    <w:p w:rsidR="003F678A" w:rsidRPr="004D4D29" w:rsidRDefault="003F678A" w:rsidP="00FC33C2">
      <w:pPr>
        <w:pStyle w:val="a3"/>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b/>
          <w:i/>
          <w:sz w:val="28"/>
          <w:szCs w:val="28"/>
          <w:lang w:eastAsia="ru-RU"/>
        </w:rPr>
        <w:t>Игрушечный телефон -</w:t>
      </w:r>
      <w:r w:rsidRPr="004D4D29">
        <w:rPr>
          <w:rFonts w:ascii="Times New Roman" w:eastAsia="Times New Roman" w:hAnsi="Times New Roman" w:cs="Times New Roman"/>
          <w:sz w:val="28"/>
          <w:szCs w:val="28"/>
          <w:lang w:eastAsia="ru-RU"/>
        </w:rPr>
        <w:t xml:space="preserve">      разговоры по телефону (настоящему с бабушкой или игрушечному) способствуют развитию активной устной речи детей.</w:t>
      </w:r>
    </w:p>
    <w:p w:rsidR="003F678A" w:rsidRPr="004D4D29" w:rsidRDefault="003F678A" w:rsidP="00FC33C2">
      <w:pPr>
        <w:pStyle w:val="a3"/>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b/>
          <w:i/>
          <w:sz w:val="28"/>
          <w:szCs w:val="28"/>
          <w:lang w:eastAsia="ru-RU"/>
        </w:rPr>
        <w:t>Звучащие игрушки -</w:t>
      </w:r>
      <w:r w:rsidRPr="004D4D29">
        <w:rPr>
          <w:rFonts w:ascii="Times New Roman" w:eastAsia="Times New Roman" w:hAnsi="Times New Roman" w:cs="Times New Roman"/>
          <w:sz w:val="28"/>
          <w:szCs w:val="28"/>
          <w:lang w:eastAsia="ru-RU"/>
        </w:rPr>
        <w:t xml:space="preserve"> погремушки, пищалки, игрушечные музыкальные инструменты:</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развивают слуховое внимание ребёнка, заставляют его прислушиваться к звукам.</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Игры: «Угадай, на чём играю?», «Что за звук?», «Угадай, что делаю?»</w:t>
      </w:r>
    </w:p>
    <w:p w:rsidR="003F678A" w:rsidRPr="004D4D29" w:rsidRDefault="003F678A" w:rsidP="00FC33C2">
      <w:pPr>
        <w:pStyle w:val="a3"/>
        <w:numPr>
          <w:ilvl w:val="0"/>
          <w:numId w:val="16"/>
        </w:numPr>
        <w:shd w:val="clear" w:color="auto" w:fill="FFFFFF"/>
        <w:spacing w:after="0" w:line="240" w:lineRule="auto"/>
        <w:rPr>
          <w:rFonts w:ascii="Times New Roman" w:eastAsia="Times New Roman" w:hAnsi="Times New Roman" w:cs="Times New Roman"/>
          <w:b/>
          <w:i/>
          <w:sz w:val="28"/>
          <w:szCs w:val="28"/>
          <w:lang w:eastAsia="ru-RU"/>
        </w:rPr>
      </w:pPr>
      <w:r w:rsidRPr="004D4D29">
        <w:rPr>
          <w:rFonts w:ascii="Times New Roman" w:eastAsia="Times New Roman" w:hAnsi="Times New Roman" w:cs="Times New Roman"/>
          <w:b/>
          <w:i/>
          <w:sz w:val="28"/>
          <w:szCs w:val="28"/>
          <w:lang w:eastAsia="ru-RU"/>
        </w:rPr>
        <w:t xml:space="preserve">Мелкий конструктор, заводные игрушки, шнуровки, мозаика, </w:t>
      </w:r>
      <w:proofErr w:type="spellStart"/>
      <w:r w:rsidRPr="004D4D29">
        <w:rPr>
          <w:rFonts w:ascii="Times New Roman" w:eastAsia="Times New Roman" w:hAnsi="Times New Roman" w:cs="Times New Roman"/>
          <w:b/>
          <w:i/>
          <w:sz w:val="28"/>
          <w:szCs w:val="28"/>
          <w:lang w:eastAsia="ru-RU"/>
        </w:rPr>
        <w:t>пазлы</w:t>
      </w:r>
      <w:proofErr w:type="spellEnd"/>
      <w:r w:rsidRPr="004D4D29">
        <w:rPr>
          <w:rFonts w:ascii="Times New Roman" w:eastAsia="Times New Roman" w:hAnsi="Times New Roman" w:cs="Times New Roman"/>
          <w:b/>
          <w:i/>
          <w:sz w:val="28"/>
          <w:szCs w:val="28"/>
          <w:lang w:eastAsia="ru-RU"/>
        </w:rPr>
        <w:t>, наборы бижутерии для девочек -</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Развивают мелкую моторику, помогают формировать представление о «целом» и «части», развивают у ребёнка воображение, вырабатывают усидчивость.</w:t>
      </w:r>
    </w:p>
    <w:p w:rsidR="003F678A" w:rsidRPr="004D4D29" w:rsidRDefault="003F678A" w:rsidP="00FC33C2">
      <w:pPr>
        <w:pStyle w:val="a3"/>
        <w:numPr>
          <w:ilvl w:val="0"/>
          <w:numId w:val="16"/>
        </w:numPr>
        <w:shd w:val="clear" w:color="auto" w:fill="FFFFFF"/>
        <w:spacing w:after="0" w:line="240" w:lineRule="auto"/>
        <w:rPr>
          <w:rFonts w:ascii="Times New Roman" w:eastAsia="Times New Roman" w:hAnsi="Times New Roman" w:cs="Times New Roman"/>
          <w:b/>
          <w:i/>
          <w:sz w:val="28"/>
          <w:szCs w:val="28"/>
          <w:lang w:eastAsia="ru-RU"/>
        </w:rPr>
      </w:pPr>
      <w:proofErr w:type="gramStart"/>
      <w:r w:rsidRPr="004D4D29">
        <w:rPr>
          <w:rFonts w:ascii="Times New Roman" w:eastAsia="Times New Roman" w:hAnsi="Times New Roman" w:cs="Times New Roman"/>
          <w:b/>
          <w:i/>
          <w:sz w:val="28"/>
          <w:szCs w:val="28"/>
          <w:lang w:eastAsia="ru-RU"/>
        </w:rPr>
        <w:t>Игрушки и предметы из различных материалов (деревянные, пластмассовые, меховые, тканевые, вязаные, металлические и т.д.)  </w:t>
      </w:r>
      <w:proofErr w:type="gramEnd"/>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Обогащают словарный запас (активный и пассивный) словами-названиями предметов и их частей, признаков.</w:t>
      </w:r>
    </w:p>
    <w:p w:rsidR="007063B1"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Игры: «Чудесный мешочек», «Узнай игрушку по описанию»</w:t>
      </w:r>
      <w:r w:rsidR="007063B1"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sz w:val="28"/>
          <w:szCs w:val="28"/>
          <w:lang w:eastAsia="ru-RU"/>
        </w:rPr>
        <w:t xml:space="preserve">("Это мягкая игрушка. </w:t>
      </w:r>
    </w:p>
    <w:p w:rsidR="003F678A" w:rsidRPr="004D4D29" w:rsidRDefault="003F678A" w:rsidP="007063B1">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xml:space="preserve">Она серая. Хвостик короткий, а уши длинные. </w:t>
      </w:r>
      <w:proofErr w:type="gramStart"/>
      <w:r w:rsidRPr="004D4D29">
        <w:rPr>
          <w:rFonts w:ascii="Times New Roman" w:eastAsia="Times New Roman" w:hAnsi="Times New Roman" w:cs="Times New Roman"/>
          <w:sz w:val="28"/>
          <w:szCs w:val="28"/>
          <w:lang w:eastAsia="ru-RU"/>
        </w:rPr>
        <w:t xml:space="preserve">Любит морковку, прыгает ловко» - Зайчик), «Назови части целого» </w:t>
      </w:r>
      <w:r w:rsidR="007063B1"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sz w:val="28"/>
          <w:szCs w:val="28"/>
          <w:lang w:eastAsia="ru-RU"/>
        </w:rPr>
        <w:t>(кот - туловище, голова, лапы, когти, хвост, нос, уши, глаза, усы).</w:t>
      </w:r>
      <w:proofErr w:type="gramEnd"/>
    </w:p>
    <w:p w:rsidR="003F678A" w:rsidRPr="004D4D29" w:rsidRDefault="003F678A" w:rsidP="00FC33C2">
      <w:pPr>
        <w:pStyle w:val="a3"/>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b/>
          <w:i/>
          <w:sz w:val="28"/>
          <w:szCs w:val="28"/>
          <w:lang w:eastAsia="ru-RU"/>
        </w:rPr>
        <w:t>Детское лото и другие настольно-печатные игры - закрывая картинки на листе маленькими карточками, можно одновременно преследовать несколько дидактических целей.</w:t>
      </w:r>
      <w:r w:rsidRPr="004D4D29">
        <w:rPr>
          <w:rFonts w:ascii="Times New Roman" w:eastAsia="Times New Roman" w:hAnsi="Times New Roman" w:cs="Times New Roman"/>
          <w:sz w:val="28"/>
          <w:szCs w:val="28"/>
          <w:lang w:eastAsia="ru-RU"/>
        </w:rPr>
        <w:t xml:space="preserve"> </w:t>
      </w:r>
    </w:p>
    <w:p w:rsidR="00430CB5" w:rsidRPr="004D4D29" w:rsidRDefault="003F678A" w:rsidP="00430CB5">
      <w:p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xml:space="preserve">Итак, несколько способов использования детского лото для развития речи: </w:t>
      </w:r>
    </w:p>
    <w:p w:rsidR="003F678A" w:rsidRPr="004D4D29" w:rsidRDefault="003F678A" w:rsidP="00430CB5">
      <w:pPr>
        <w:pStyle w:val="a3"/>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Проговаривание названий картинок четко и внятно.</w:t>
      </w:r>
    </w:p>
    <w:p w:rsidR="003F678A" w:rsidRPr="004D4D29" w:rsidRDefault="003F678A" w:rsidP="00430CB5">
      <w:pPr>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Когда картинка закрывается, отрабатывать окончания Родительного падежа: был мяч – нет мяча</w:t>
      </w:r>
    </w:p>
    <w:p w:rsidR="003F678A" w:rsidRPr="004D4D29" w:rsidRDefault="003F678A" w:rsidP="00430CB5">
      <w:pPr>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Когда все картинки уже закрыты – вспомните их и назовите: развитие памяти</w:t>
      </w:r>
    </w:p>
    <w:p w:rsidR="003F678A" w:rsidRPr="004D4D29" w:rsidRDefault="003F678A" w:rsidP="00430CB5">
      <w:pPr>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Назовите каждое слово на картинке ласково: мячик, белочка</w:t>
      </w:r>
    </w:p>
    <w:p w:rsidR="003F678A" w:rsidRPr="004D4D29" w:rsidRDefault="003F678A" w:rsidP="00430CB5">
      <w:pPr>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Назови два-три действия, связанных с картинкой: прыгает, скачет, катится</w:t>
      </w:r>
    </w:p>
    <w:p w:rsidR="003F678A" w:rsidRPr="004D4D29" w:rsidRDefault="003F678A" w:rsidP="00430CB5">
      <w:pPr>
        <w:pStyle w:val="a3"/>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Назовите 2-3 признака предмета, изображенного на картинке: круглый, красный, резиновый.</w:t>
      </w:r>
    </w:p>
    <w:p w:rsidR="003F678A" w:rsidRPr="004D4D29" w:rsidRDefault="003F678A" w:rsidP="003F678A">
      <w:pPr>
        <w:shd w:val="clear" w:color="auto" w:fill="FFFFFF"/>
        <w:spacing w:before="240" w:after="240" w:line="293" w:lineRule="atLeast"/>
        <w:jc w:val="center"/>
        <w:rPr>
          <w:rFonts w:ascii="Times New Roman" w:eastAsia="Times New Roman" w:hAnsi="Times New Roman" w:cs="Times New Roman"/>
          <w:b/>
          <w:sz w:val="28"/>
          <w:szCs w:val="28"/>
          <w:u w:val="single"/>
          <w:lang w:eastAsia="ru-RU"/>
        </w:rPr>
      </w:pPr>
      <w:r w:rsidRPr="004D4D29">
        <w:rPr>
          <w:rFonts w:ascii="Times New Roman" w:eastAsia="Times New Roman" w:hAnsi="Times New Roman" w:cs="Times New Roman"/>
          <w:b/>
          <w:sz w:val="28"/>
          <w:szCs w:val="28"/>
          <w:u w:val="single"/>
          <w:lang w:eastAsia="ru-RU"/>
        </w:rPr>
        <w:t>И напоследок хотелось бы дать вам несколько советов:</w:t>
      </w:r>
    </w:p>
    <w:p w:rsidR="003F678A" w:rsidRPr="004D4D29" w:rsidRDefault="003F678A" w:rsidP="00FC33C2">
      <w:pPr>
        <w:numPr>
          <w:ilvl w:val="0"/>
          <w:numId w:val="17"/>
        </w:numPr>
        <w:shd w:val="clear" w:color="auto" w:fill="FFFFFF"/>
        <w:spacing w:after="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Говорите с ребёнком неторопливо, короткими фразами; 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w:t>
      </w:r>
    </w:p>
    <w:p w:rsidR="003F678A" w:rsidRPr="004D4D29" w:rsidRDefault="003F678A" w:rsidP="00FC33C2">
      <w:pPr>
        <w:numPr>
          <w:ilvl w:val="0"/>
          <w:numId w:val="17"/>
        </w:numPr>
        <w:shd w:val="clear" w:color="auto" w:fill="FFFFFF"/>
        <w:spacing w:after="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xml:space="preserve">Каждый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рассматривайте картинки в книгах, задавайте вопросы о </w:t>
      </w:r>
      <w:proofErr w:type="gramStart"/>
      <w:r w:rsidRPr="004D4D29">
        <w:rPr>
          <w:rFonts w:ascii="Times New Roman" w:eastAsia="Times New Roman" w:hAnsi="Times New Roman" w:cs="Times New Roman"/>
          <w:sz w:val="28"/>
          <w:szCs w:val="28"/>
          <w:lang w:eastAsia="ru-RU"/>
        </w:rPr>
        <w:t>прочитанном</w:t>
      </w:r>
      <w:proofErr w:type="gramEnd"/>
      <w:r w:rsidRPr="004D4D29">
        <w:rPr>
          <w:rFonts w:ascii="Times New Roman" w:eastAsia="Times New Roman" w:hAnsi="Times New Roman" w:cs="Times New Roman"/>
          <w:sz w:val="28"/>
          <w:szCs w:val="28"/>
          <w:lang w:eastAsia="ru-RU"/>
        </w:rPr>
        <w:t>;</w:t>
      </w:r>
    </w:p>
    <w:p w:rsidR="003F678A" w:rsidRPr="004D4D29" w:rsidRDefault="003F678A" w:rsidP="00FC33C2">
      <w:pPr>
        <w:numPr>
          <w:ilvl w:val="0"/>
          <w:numId w:val="17"/>
        </w:numPr>
        <w:shd w:val="clear" w:color="auto" w:fill="FFFFFF"/>
        <w:spacing w:after="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Поощряйте любопытство, стремление задавать вопросы;</w:t>
      </w:r>
    </w:p>
    <w:p w:rsidR="003F678A" w:rsidRPr="004D4D29" w:rsidRDefault="003F678A" w:rsidP="00FC33C2">
      <w:pPr>
        <w:numPr>
          <w:ilvl w:val="0"/>
          <w:numId w:val="17"/>
        </w:numPr>
        <w:shd w:val="clear" w:color="auto" w:fill="FFFFFF"/>
        <w:spacing w:after="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lastRenderedPageBreak/>
        <w:t>Обязательно поправляйте речевые ошибки, допущенные ребёнком (согласование слов в предложении, употребление предлогов…)</w:t>
      </w:r>
    </w:p>
    <w:p w:rsidR="003F678A" w:rsidRPr="004D4D29" w:rsidRDefault="003F678A" w:rsidP="00FC33C2">
      <w:pPr>
        <w:numPr>
          <w:ilvl w:val="0"/>
          <w:numId w:val="17"/>
        </w:numPr>
        <w:shd w:val="clear" w:color="auto" w:fill="FFFFFF"/>
        <w:spacing w:after="0" w:line="293" w:lineRule="atLeast"/>
        <w:jc w:val="both"/>
        <w:rPr>
          <w:rFonts w:ascii="Times New Roman" w:eastAsia="Times New Roman" w:hAnsi="Times New Roman" w:cs="Times New Roman"/>
          <w:sz w:val="28"/>
          <w:szCs w:val="28"/>
          <w:lang w:eastAsia="ru-RU"/>
        </w:rPr>
      </w:pPr>
      <w:proofErr w:type="gramStart"/>
      <w:r w:rsidRPr="004D4D29">
        <w:rPr>
          <w:rFonts w:ascii="Times New Roman" w:eastAsia="Times New Roman" w:hAnsi="Times New Roman" w:cs="Times New Roman"/>
          <w:sz w:val="28"/>
          <w:szCs w:val="28"/>
          <w:lang w:eastAsia="ru-RU"/>
        </w:rPr>
        <w:t>Во время общения приучайте ребёнка смотреть прямо на говорящего, тогда он легче перенимает правильную артикуляцию звуков;</w:t>
      </w:r>
      <w:proofErr w:type="gramEnd"/>
    </w:p>
    <w:p w:rsidR="003F678A" w:rsidRPr="004D4D29" w:rsidRDefault="003F678A" w:rsidP="00FC33C2">
      <w:pPr>
        <w:numPr>
          <w:ilvl w:val="0"/>
          <w:numId w:val="17"/>
        </w:numPr>
        <w:shd w:val="clear" w:color="auto" w:fill="FFFFFF"/>
        <w:spacing w:after="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Называйте всё, что видит или делает ребёнок;</w:t>
      </w:r>
    </w:p>
    <w:p w:rsidR="003F678A" w:rsidRPr="004D4D29" w:rsidRDefault="003F678A" w:rsidP="003F678A">
      <w:pPr>
        <w:shd w:val="clear" w:color="auto" w:fill="FFFFFF"/>
        <w:spacing w:before="240" w:after="24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t xml:space="preserve">-   </w:t>
      </w:r>
      <w:r w:rsidRPr="004D4D29">
        <w:rPr>
          <w:rFonts w:ascii="Times New Roman" w:eastAsia="Times New Roman" w:hAnsi="Times New Roman" w:cs="Times New Roman"/>
          <w:b/>
          <w:sz w:val="28"/>
          <w:szCs w:val="28"/>
          <w:lang w:eastAsia="ru-RU"/>
        </w:rPr>
        <w:t xml:space="preserve">ОЧЕНЬ </w:t>
      </w:r>
      <w:r w:rsidRPr="004D4D29">
        <w:rPr>
          <w:rFonts w:ascii="Times New Roman" w:eastAsia="Times New Roman" w:hAnsi="Times New Roman" w:cs="Times New Roman"/>
          <w:sz w:val="28"/>
          <w:szCs w:val="28"/>
          <w:lang w:eastAsia="ru-RU"/>
        </w:rPr>
        <w:t xml:space="preserve">часто дети, которые плохо говорят для своего возраста, еще и плохо едят. Как правило, для них проблема скушать яблоко или морковку, не говоря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4D4D29">
        <w:rPr>
          <w:rFonts w:ascii="Times New Roman" w:eastAsia="Times New Roman" w:hAnsi="Times New Roman" w:cs="Times New Roman"/>
          <w:sz w:val="28"/>
          <w:szCs w:val="28"/>
          <w:lang w:eastAsia="ru-RU"/>
        </w:rPr>
        <w:t>овощи</w:t>
      </w:r>
      <w:proofErr w:type="gramEnd"/>
      <w:r w:rsidRPr="004D4D29">
        <w:rPr>
          <w:rFonts w:ascii="Times New Roman" w:eastAsia="Times New Roman" w:hAnsi="Times New Roman" w:cs="Times New Roman"/>
          <w:sz w:val="28"/>
          <w:szCs w:val="28"/>
          <w:lang w:eastAsia="ru-RU"/>
        </w:rPr>
        <w:t xml:space="preserve"> и фрукты, хлеб с корочками и кусковое мясо. </w:t>
      </w:r>
    </w:p>
    <w:p w:rsidR="003F678A" w:rsidRPr="004D4D29" w:rsidRDefault="003F678A" w:rsidP="003F678A">
      <w:pPr>
        <w:shd w:val="clear" w:color="auto" w:fill="FFFFFF"/>
        <w:spacing w:before="240" w:after="240" w:line="293" w:lineRule="atLeast"/>
        <w:jc w:val="both"/>
        <w:rPr>
          <w:rFonts w:ascii="Times New Roman" w:eastAsia="Times New Roman" w:hAnsi="Times New Roman" w:cs="Times New Roman"/>
          <w:sz w:val="28"/>
          <w:szCs w:val="28"/>
          <w:lang w:eastAsia="ru-RU"/>
        </w:rPr>
      </w:pPr>
      <w:r w:rsidRPr="004D4D29">
        <w:rPr>
          <w:rFonts w:ascii="Times New Roman" w:eastAsia="Times New Roman" w:hAnsi="Times New Roman" w:cs="Times New Roman"/>
          <w:sz w:val="28"/>
          <w:szCs w:val="28"/>
          <w:lang w:eastAsia="ru-RU"/>
        </w:rPr>
        <w:br/>
        <w:t xml:space="preserve">-   </w:t>
      </w:r>
      <w:r w:rsidRPr="004D4D29">
        <w:rPr>
          <w:rFonts w:ascii="Times New Roman" w:eastAsia="Times New Roman" w:hAnsi="Times New Roman" w:cs="Times New Roman"/>
          <w:b/>
          <w:sz w:val="28"/>
          <w:szCs w:val="28"/>
          <w:lang w:eastAsia="ru-RU"/>
        </w:rPr>
        <w:t>Не забывайте</w:t>
      </w:r>
      <w:r w:rsidRPr="004D4D29">
        <w:rPr>
          <w:rFonts w:ascii="Times New Roman" w:eastAsia="Times New Roman" w:hAnsi="Times New Roman" w:cs="Times New Roman"/>
          <w:sz w:val="28"/>
          <w:szCs w:val="28"/>
          <w:lang w:eastAsia="ru-RU"/>
        </w:rPr>
        <w:t xml:space="preserve">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4D4D29">
        <w:rPr>
          <w:rFonts w:ascii="Times New Roman" w:eastAsia="Times New Roman" w:hAnsi="Times New Roman" w:cs="Times New Roman"/>
          <w:sz w:val="28"/>
          <w:szCs w:val="28"/>
          <w:lang w:eastAsia="ru-RU"/>
        </w:rPr>
        <w:t>сперва</w:t>
      </w:r>
      <w:proofErr w:type="gramEnd"/>
      <w:r w:rsidRPr="004D4D29">
        <w:rPr>
          <w:rFonts w:ascii="Times New Roman" w:eastAsia="Times New Roman" w:hAnsi="Times New Roman" w:cs="Times New Roman"/>
          <w:sz w:val="28"/>
          <w:szCs w:val="28"/>
          <w:lang w:eastAsia="ru-RU"/>
        </w:rPr>
        <w:t xml:space="preserve"> "помогать" одеться куклам и даже родителям.  По мере того, как детские пальчики будут становиться проворнее, его язык будет все понятнее не только маме, но и окружающим.</w:t>
      </w:r>
    </w:p>
    <w:p w:rsidR="003F678A" w:rsidRPr="004D4D29" w:rsidRDefault="003F678A" w:rsidP="003F678A">
      <w:pPr>
        <w:shd w:val="clear" w:color="auto" w:fill="FFFFFF"/>
        <w:spacing w:before="240" w:after="240" w:line="293" w:lineRule="atLeast"/>
        <w:jc w:val="both"/>
        <w:rPr>
          <w:rFonts w:ascii="Times New Roman" w:eastAsia="Times New Roman" w:hAnsi="Times New Roman" w:cs="Times New Roman"/>
          <w:sz w:val="28"/>
          <w:szCs w:val="28"/>
          <w:lang w:eastAsia="ru-RU"/>
        </w:rPr>
      </w:pPr>
    </w:p>
    <w:p w:rsidR="003F678A" w:rsidRPr="004D4D29" w:rsidRDefault="003F678A" w:rsidP="003F678A">
      <w:pPr>
        <w:shd w:val="clear" w:color="auto" w:fill="FFFFFF"/>
        <w:spacing w:before="240" w:after="240" w:line="293" w:lineRule="atLeast"/>
        <w:jc w:val="center"/>
        <w:rPr>
          <w:rFonts w:ascii="Times New Roman" w:eastAsia="Times New Roman" w:hAnsi="Times New Roman" w:cs="Times New Roman"/>
          <w:b/>
          <w:sz w:val="32"/>
          <w:szCs w:val="32"/>
          <w:lang w:eastAsia="ru-RU"/>
        </w:rPr>
      </w:pPr>
      <w:r w:rsidRPr="004D4D29">
        <w:rPr>
          <w:rFonts w:ascii="Times New Roman" w:eastAsia="Times New Roman" w:hAnsi="Times New Roman" w:cs="Times New Roman"/>
          <w:b/>
          <w:sz w:val="32"/>
          <w:szCs w:val="32"/>
          <w:lang w:eastAsia="ru-RU"/>
        </w:rPr>
        <w:t>Дорогие родители, желаем вам успехов!!!</w:t>
      </w:r>
    </w:p>
    <w:p w:rsidR="003F678A" w:rsidRPr="004D4D29" w:rsidRDefault="003F678A" w:rsidP="003F678A">
      <w:pPr>
        <w:rPr>
          <w:rFonts w:ascii="Times New Roman" w:hAnsi="Times New Roman" w:cs="Times New Roman"/>
          <w:sz w:val="28"/>
          <w:szCs w:val="28"/>
        </w:rPr>
      </w:pPr>
    </w:p>
    <w:p w:rsidR="003C29AF" w:rsidRPr="004D4D29" w:rsidRDefault="003C29AF" w:rsidP="003F678A">
      <w:pPr>
        <w:rPr>
          <w:rFonts w:ascii="Times New Roman" w:hAnsi="Times New Roman" w:cs="Times New Roman"/>
          <w:sz w:val="28"/>
          <w:szCs w:val="28"/>
        </w:rPr>
      </w:pPr>
    </w:p>
    <w:sectPr w:rsidR="003C29AF" w:rsidRPr="004D4D29" w:rsidSect="009E6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6F3"/>
    <w:multiLevelType w:val="multilevel"/>
    <w:tmpl w:val="E2AC7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23CB5"/>
    <w:multiLevelType w:val="multilevel"/>
    <w:tmpl w:val="3EA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96EC2"/>
    <w:multiLevelType w:val="hybridMultilevel"/>
    <w:tmpl w:val="D610D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51DAD"/>
    <w:multiLevelType w:val="multilevel"/>
    <w:tmpl w:val="68A0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32701"/>
    <w:multiLevelType w:val="hybridMultilevel"/>
    <w:tmpl w:val="3CC6E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12C23"/>
    <w:multiLevelType w:val="hybridMultilevel"/>
    <w:tmpl w:val="D976FBDA"/>
    <w:lvl w:ilvl="0" w:tplc="04190005">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6">
    <w:nsid w:val="21A2749D"/>
    <w:multiLevelType w:val="hybridMultilevel"/>
    <w:tmpl w:val="1B32A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F69D7"/>
    <w:multiLevelType w:val="hybridMultilevel"/>
    <w:tmpl w:val="442A72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65B1A"/>
    <w:multiLevelType w:val="multilevel"/>
    <w:tmpl w:val="7C3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9C24ED"/>
    <w:multiLevelType w:val="multilevel"/>
    <w:tmpl w:val="978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05068"/>
    <w:multiLevelType w:val="multilevel"/>
    <w:tmpl w:val="C8FA9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E609DE"/>
    <w:multiLevelType w:val="multilevel"/>
    <w:tmpl w:val="6EC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E7904"/>
    <w:multiLevelType w:val="multilevel"/>
    <w:tmpl w:val="E55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971FC"/>
    <w:multiLevelType w:val="multilevel"/>
    <w:tmpl w:val="F33E3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72E49"/>
    <w:multiLevelType w:val="multilevel"/>
    <w:tmpl w:val="F33E3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3411B"/>
    <w:multiLevelType w:val="multilevel"/>
    <w:tmpl w:val="AFAA9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246B8D"/>
    <w:multiLevelType w:val="multilevel"/>
    <w:tmpl w:val="841A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2A5C15"/>
    <w:multiLevelType w:val="hybridMultilevel"/>
    <w:tmpl w:val="1B04EA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3D31C2"/>
    <w:multiLevelType w:val="multilevel"/>
    <w:tmpl w:val="237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8"/>
  </w:num>
  <w:num w:numId="4">
    <w:abstractNumId w:val="9"/>
  </w:num>
  <w:num w:numId="5">
    <w:abstractNumId w:val="11"/>
  </w:num>
  <w:num w:numId="6">
    <w:abstractNumId w:val="16"/>
  </w:num>
  <w:num w:numId="7">
    <w:abstractNumId w:val="14"/>
  </w:num>
  <w:num w:numId="8">
    <w:abstractNumId w:val="12"/>
  </w:num>
  <w:num w:numId="9">
    <w:abstractNumId w:val="10"/>
  </w:num>
  <w:num w:numId="10">
    <w:abstractNumId w:val="8"/>
  </w:num>
  <w:num w:numId="11">
    <w:abstractNumId w:val="5"/>
  </w:num>
  <w:num w:numId="12">
    <w:abstractNumId w:val="0"/>
  </w:num>
  <w:num w:numId="13">
    <w:abstractNumId w:val="6"/>
  </w:num>
  <w:num w:numId="14">
    <w:abstractNumId w:val="17"/>
  </w:num>
  <w:num w:numId="15">
    <w:abstractNumId w:val="13"/>
  </w:num>
  <w:num w:numId="16">
    <w:abstractNumId w:val="2"/>
  </w:num>
  <w:num w:numId="17">
    <w:abstractNumId w:val="15"/>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58122B"/>
    <w:rsid w:val="000A78B3"/>
    <w:rsid w:val="001F33A9"/>
    <w:rsid w:val="00203E5D"/>
    <w:rsid w:val="003C29AF"/>
    <w:rsid w:val="003F678A"/>
    <w:rsid w:val="00421544"/>
    <w:rsid w:val="00430CB5"/>
    <w:rsid w:val="004D4D29"/>
    <w:rsid w:val="0058122B"/>
    <w:rsid w:val="005E4FC5"/>
    <w:rsid w:val="007063B1"/>
    <w:rsid w:val="00945502"/>
    <w:rsid w:val="009E6E07"/>
    <w:rsid w:val="00A62404"/>
    <w:rsid w:val="00B67A4F"/>
    <w:rsid w:val="00EA640A"/>
    <w:rsid w:val="00F8239C"/>
    <w:rsid w:val="00FC3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E07"/>
    <w:pPr>
      <w:ind w:left="720"/>
      <w:contextualSpacing/>
    </w:pPr>
  </w:style>
  <w:style w:type="paragraph" w:customStyle="1" w:styleId="headline">
    <w:name w:val="headline"/>
    <w:basedOn w:val="a"/>
    <w:rsid w:val="000A7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A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78B3"/>
    <w:rPr>
      <w:b/>
      <w:bCs/>
    </w:rPr>
  </w:style>
</w:styles>
</file>

<file path=word/webSettings.xml><?xml version="1.0" encoding="utf-8"?>
<w:webSettings xmlns:r="http://schemas.openxmlformats.org/officeDocument/2006/relationships" xmlns:w="http://schemas.openxmlformats.org/wordprocessingml/2006/main">
  <w:divs>
    <w:div w:id="1122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2020-04-08T09:13:00Z</dcterms:created>
  <dcterms:modified xsi:type="dcterms:W3CDTF">2020-04-08T16:56:00Z</dcterms:modified>
</cp:coreProperties>
</file>