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1A" w:rsidRPr="005B051E" w:rsidRDefault="00436320" w:rsidP="005B051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63F1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Проект «Конструкторы нового поколения»</w:t>
      </w:r>
    </w:p>
    <w:p w:rsidR="001E5E54" w:rsidRDefault="001E5E54" w:rsidP="00563F1A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E5E54" w:rsidRDefault="001E5E54" w:rsidP="00563F1A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63F1A" w:rsidRPr="00563F1A" w:rsidRDefault="00563F1A" w:rsidP="00563F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:rsidR="00563F1A" w:rsidRPr="005645DA" w:rsidRDefault="00563F1A" w:rsidP="00563F1A">
      <w:pPr>
        <w:spacing w:after="160" w:line="36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563F1A" w:rsidRPr="00C33FF7" w:rsidRDefault="00563F1A" w:rsidP="00563F1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Д.</w:t>
      </w:r>
      <w:r w:rsidRPr="00C33FF7">
        <w:rPr>
          <w:rFonts w:ascii="Times New Roman" w:eastAsia="Calibri" w:hAnsi="Times New Roman" w:cs="Times New Roman"/>
          <w:sz w:val="28"/>
          <w:szCs w:val="28"/>
        </w:rPr>
        <w:t>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к/в «Ягодка» МБДОУ «Д/с «Планета детства» к/в».</w:t>
      </w:r>
    </w:p>
    <w:p w:rsidR="00563F1A" w:rsidRPr="00C33FF7" w:rsidRDefault="00563F1A" w:rsidP="00563F1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94717">
        <w:rPr>
          <w:rFonts w:ascii="Times New Roman" w:hAnsi="Times New Roman" w:cs="Times New Roman"/>
          <w:sz w:val="28"/>
          <w:szCs w:val="28"/>
        </w:rPr>
        <w:t>творческо-информационный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3F1A" w:rsidRPr="00C33FF7" w:rsidRDefault="00563F1A" w:rsidP="00563F1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групповой, краткосрочный</w:t>
      </w:r>
    </w:p>
    <w:p w:rsidR="00563F1A" w:rsidRPr="00C33FF7" w:rsidRDefault="00563F1A" w:rsidP="00563F1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Дека</w:t>
      </w:r>
      <w:r w:rsidRPr="00C33FF7">
        <w:rPr>
          <w:rFonts w:ascii="Times New Roman" w:eastAsia="Calibri" w:hAnsi="Times New Roman" w:cs="Times New Roman"/>
          <w:sz w:val="28"/>
          <w:szCs w:val="28"/>
        </w:rPr>
        <w:t>брь</w:t>
      </w:r>
    </w:p>
    <w:p w:rsidR="00563F1A" w:rsidRPr="00894717" w:rsidRDefault="00563F1A" w:rsidP="00563F1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дети средней группы, воспитатели, родители детей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503A8">
        <w:rPr>
          <w:rFonts w:ascii="Times New Roman" w:hAnsi="Times New Roman" w:cs="Times New Roman"/>
          <w:sz w:val="28"/>
          <w:szCs w:val="28"/>
        </w:rPr>
        <w:t xml:space="preserve"> </w:t>
      </w:r>
      <w:r w:rsidRPr="00894717">
        <w:rPr>
          <w:rFonts w:ascii="Times New Roman" w:hAnsi="Times New Roman" w:cs="Times New Roman"/>
          <w:sz w:val="28"/>
          <w:szCs w:val="28"/>
        </w:rPr>
        <w:t xml:space="preserve"> музыкальный руководитель.</w:t>
      </w:r>
    </w:p>
    <w:p w:rsidR="00563F1A" w:rsidRPr="00436320" w:rsidRDefault="00563F1A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20" w:rsidRPr="001E5E54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Вступительное слово.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качественным скачком развития новых технологий в XXI веке обществу требуются люди, способные нестандартно решать новые проблемы, вносить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во все сферы жизнедеятельности. 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дети живут в эпоху активной информатизации, компьютеризации и роботостроения. Сегодня государство испытывают острую потребность в высококвалифицированных специалистах, обладающих высокими интеллектуальными возможностями. И начинать готовить будущих инженеров нужно не в вузах, а значительно раньше - в дошкольном возрасте, когда у детей особенно выражен интерес к техническому творчеству. Необходимо развивать техническую пытливость мышления, аналитический ум и другие качества личности. 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перед нами стоит задача развивать у детей навыки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конструкторской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элементарной экспериментально-исследовательской, творческой деятельности. 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разработкам компаний, производителей образовательных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конструкторов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появилась возможность уже в дошкольном возрасте знакомить детей с основами строения технических объектов. Работая с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конструктором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могут экспериментировать, обсуждать идеи, воплощать их в постройке, усовершенствовать и т. д. Это повышает самооценку ребенка, а умение действовать самостоятельно формирует 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чувство уверенности в своих силах. Поэтому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конструктивная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созидательная деятельность является идеальной формой работы, которая позволяет педагогу сочетать образование, воспитание и развитие детей в режиме игры. В связи с этим мы считаем актуальным использования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конструкторов нового поколения 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(такие как </w:t>
      </w:r>
      <w:proofErr w:type="spellStart"/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Лего</w:t>
      </w:r>
      <w:proofErr w:type="spellEnd"/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Магформерс</w:t>
      </w:r>
      <w:proofErr w:type="spellEnd"/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Кликформерс</w:t>
      </w:r>
      <w:proofErr w:type="spellEnd"/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др.)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образовательном процессе ДОО. 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Сегодняшним дошкольникам предстоит работать по профессиям, которых еще нет; решать задачи, о которых можно только догадываться; использовать новейшие технологии и изучать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в настоящее время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конструкторы нового поколения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в каждом детском саду. 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рассматриваем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как эффективное средство подготовки детей к обучению в школе, осуществлению преемственности в работе ДОУ и начальной школы, кружков технического творчества. У детей формируется умение учиться, добиваться результата, получать новые знания, закладываются предпосылки первой учебной деятельности. </w:t>
      </w:r>
    </w:p>
    <w:p w:rsidR="005B051E" w:rsidRDefault="005B051E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320" w:rsidRPr="001E5E54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Актуальность </w:t>
      </w:r>
      <w:r w:rsidRPr="001E5E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proofErr w:type="gramStart"/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:</w:t>
      </w:r>
      <w:proofErr w:type="gramEnd"/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Психолого-педагогические исследования (Л. С. Выготский, А. В. Запорожец, Л. А.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Н.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Поддъяков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А. Парамонова и др.) показывают, что наиболее эффективным способом развития склонности у детей к техническому творчеству, зарождения творческой личности в технической сфере является практическое изучение,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проектирование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изготовление объектов техники, самостоятельное создание детьми технических объектов, обладающих признаками полезности или субъективной новизны, развитие которых происходит в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организованного обучения. 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Возможности дошкольного возраста в развитии технического творчества, на сегодняшний день используются недостаточно. Обучение и развитие в ДОУ можно реализовать в образовательной среде с помощью разных видов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конструкторов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актуальность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значима в свете внедрения ФГОС, </w:t>
      </w: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так как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великолепным средством для интеллектуального развития дошкольников, обеспечивающих интеграцию образовательных областей 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(Речевое, Познавательное и Социально-коммуникативное развитие)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позволяют педагогу сочетать образование, воспитание и развитие дошкольников в режиме игры 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(учиться и обучаться в игре)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объединяют игру с исследовательской и экспериментальной деятельностью, предоставляют ребенку возможность экспериментировать и созидать свой собственный мир, где нет границ.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сделать магнитное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процессом направляемым, расширить содержание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конструкторской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дошкольников, за счет внедрения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конструкторов нового поколения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привлечь родителей к совместному техническому творчеству легла в основу нашего инновационного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5E54" w:rsidRDefault="001E5E54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36320" w:rsidRPr="001E5E54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Цели и задачи </w:t>
      </w:r>
      <w:r w:rsidRPr="001E5E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Цель </w:t>
      </w:r>
      <w:r w:rsidRPr="001E5E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внедрение магнитного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образовательный процесс ДОУ.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Задачи </w:t>
      </w:r>
      <w:r w:rsidRPr="001E5E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целенаправленное применение магнитного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образовательном процессе детского сада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целенаправленную работу по применению магнитных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конструкторов в ОД</w:t>
      </w:r>
      <w:proofErr w:type="gramStart"/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образовательный уровень педагогов в данном вопросе;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интерес родителей к магнитному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конструированию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организацию активных форм работы с родителями и детьми.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Новизна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адаптации магнитного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конструктора нового поколения 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Magformers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" в образовательный процесс ДОУ для детей старшего дошкольного возраста.</w:t>
      </w:r>
    </w:p>
    <w:p w:rsidR="001E5E54" w:rsidRDefault="001E5E54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36320" w:rsidRPr="001E5E54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Содержание педагогической деятельности.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идея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реализации более широкого и глубокого содержания образовательной деятельности в детском саду с использованием магнитных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конструкторов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идеи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магнитного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в нескольких направлениях.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1 направление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0D1E" w:rsidRDefault="00B30D1E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обязательной части общеобразовательной программы ДОО предполагается реализация ОД с использованием магнитного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Системность и направленность данного процесса обеспечивается включением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регламент образовательной деятельности детского сада, реализуется в рамках нескольких образовательных областей.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подготовительной группе 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 6 до 7 лет)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планировать свою постройку при помощи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приоритетным. </w:t>
      </w: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Особое внимание уделяется развитию творческой фантазии детей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конструируют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воображению по предложенной теме и условиям. Таким образом, постройки становятся более разнообразными и динамичными.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излюбленных видов детской деятельности. Отличительной особенностью такой деятельности является самостоятельность и творчество. Как правило,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завершается игровой деятельностью. Созданные из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постройки дети используют в сюжетно-ролевых играх, в играх-театрализациях, используют элементы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дидактических играх и упражнениях, при подготовке к обучению грамоте, ознакомлении с окружающим миром. Так, последовательно, шаг за шагом, в виде разнообразных игровых, интегрированных, тематических занятий дети развивают свои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конструкторские навыки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детей развивается умение пользоваться схемами, инструкциями, чертежами, развивается логическое мышление, коммуникативные навыки.</w:t>
      </w:r>
    </w:p>
    <w:p w:rsidR="00B30D1E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2направление </w:t>
      </w:r>
      <w:r w:rsidR="00B30D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активное обучение педагогов магнитному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конструированию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счет организации обучающих семинаров-практикумов, мастер - классов,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консультаций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открытых занятий и т. д. 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Этапы реализации </w:t>
      </w:r>
      <w:r w:rsidRPr="001E5E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п–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возможностей внедрения магнитного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образовательный процесс ДОУ, анализ имеющихся условий, разработка и защита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организация начального материально-технического обеспечения. 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этап - практическое осуществление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конструктивной деятельности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работы с магнитным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конструктором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решение организационных вопросов по более широкому использованию возможностей магнитного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 образовательном процессе с </w:t>
      </w: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дошкольниками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проведение мастер-классов по работе с детьми, родителями, педагогами; выявление и устранение возникающих в процессе работы проблем;</w:t>
      </w:r>
    </w:p>
    <w:p w:rsidR="00B30D1E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D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Третий этап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осуществление распространения опыта, осуществление презентации полученных результатов.</w:t>
      </w:r>
    </w:p>
    <w:p w:rsidR="00436320" w:rsidRPr="00436320" w:rsidRDefault="005B051E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6320" w:rsidRPr="00436320" w:rsidRDefault="005B051E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6320" w:rsidRPr="001E5E54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Предполагаемые результаты </w:t>
      </w:r>
      <w:r w:rsidRPr="001E5E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Краткосрочные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детьми новых знаний и умений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интереса и активности родителей;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пополнение материальной базы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профессионального уровень воспитателя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Долгосрочные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знакомство с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конструктивной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окажет помощь в развитии творческих способностей детей,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возможность реализации данного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новыми детьми;</w:t>
      </w:r>
    </w:p>
    <w:p w:rsidR="00436320" w:rsidRPr="001E5E54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Эффективность реализации </w:t>
      </w:r>
      <w:r w:rsidRPr="001E5E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были достигнуты следующие результаты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 детей сформировано умение использовать навыки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конструирования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свободной деятельности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Родители воспитанников с удовольствием приняли участие во всех предложенных мероприятиях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Создана подборка стихов, загадок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Участники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 пришли к заключению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проектный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– очень интересный и продуктивный вид педагогической деятельности. </w:t>
      </w:r>
    </w:p>
    <w:p w:rsidR="001E5E54" w:rsidRDefault="001E5E54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E5E54" w:rsidRDefault="001E5E54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36320" w:rsidRPr="001E5E54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Заключение: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Выводы и оценка продуктивности реализации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сформулировать на основе самоанализа результатов педагогической деятельности.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значима для развития системы образования, </w:t>
      </w:r>
      <w:r w:rsidRPr="004363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так как способствует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Обеспечению работы в рамках ФГОС;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имиджа детского образовательного учреждения;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Удовлетворённости родителей в образовательных услугах ДОУ;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профессионального уровня педагогов;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 педагогов в конкурсах различных уровней;</w:t>
      </w:r>
    </w:p>
    <w:p w:rsidR="001E5E54" w:rsidRDefault="001E5E54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E5E54" w:rsidRDefault="001E5E54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36320" w:rsidRPr="001E5E54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Список использованной литературы: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О. В.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Творим, изменяем, преобразуем / О. В.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центр 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«Сфера»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, 2002 г.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Л. В.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художественный труд в детском саду / Л. В.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центр 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«Сфера»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 г.</w:t>
      </w:r>
    </w:p>
    <w:p w:rsidR="00436320" w:rsidRP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Е. В.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Фешина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Лего</w:t>
      </w:r>
      <w:proofErr w:type="spellEnd"/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</w:t>
      </w:r>
      <w:r w:rsidRPr="004363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конструирование в детском саду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М.</w:t>
      </w:r>
      <w:proofErr w:type="gram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центр </w:t>
      </w:r>
      <w:r w:rsidRPr="004363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«Сфера»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2012 г. </w:t>
      </w:r>
    </w:p>
    <w:p w:rsidR="00436320" w:rsidRDefault="0043632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М. С. </w:t>
      </w:r>
      <w:proofErr w:type="spellStart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>Ишмаковой</w:t>
      </w:r>
      <w:proofErr w:type="spellEnd"/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36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</w:t>
      </w:r>
      <w:r w:rsidRPr="0043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дошкольном образовании в условиях введения ФГОС» - ИПЦ Маска, 2013 г.</w:t>
      </w:r>
    </w:p>
    <w:p w:rsidR="00005832" w:rsidRDefault="00005832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832" w:rsidRPr="001E5E54" w:rsidRDefault="00005832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5E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Фото отчет:</w:t>
      </w:r>
    </w:p>
    <w:p w:rsidR="005B051E" w:rsidRDefault="00005832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5950"/>
            <wp:effectExtent l="0" t="0" r="3175" b="8890"/>
            <wp:docPr id="1" name="Рисунок 1" descr="C:\Users\User\Desktop\Для проекта аа май\IMG_20220511_1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IMG_20220511_101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Строим автомобиль и дидактическая игра: «</w:t>
      </w:r>
      <w:r w:rsidR="00EA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Картинки по группам</w:t>
      </w:r>
      <w:r w:rsidR="005B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93240" w:rsidRDefault="00A9324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78945"/>
            <wp:effectExtent l="0" t="0" r="3175" b="7620"/>
            <wp:docPr id="7" name="Рисунок 7" descr="C:\Users\User\Desktop\Для проекта аа май\Для проекта\IMG_20220428_15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роекта аа май\Для проекта\IMG_20220428_154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40" w:rsidRDefault="00A9324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3240" w:rsidRDefault="00A9324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3240" w:rsidRDefault="00A9324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77"/>
            <wp:effectExtent l="0" t="0" r="3175" b="3810"/>
            <wp:docPr id="10" name="Рисунок 10" descr="C:\Users\User\Desktop\Для проекта аа май\Для проекта\IMG_20220428_15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проекта аа май\Для проекта\IMG_20220428_15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1E" w:rsidRDefault="005B051E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конструктивная игра: «Строим дом»</w:t>
      </w:r>
    </w:p>
    <w:p w:rsidR="00A93240" w:rsidRDefault="00A93240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832" w:rsidRDefault="00005832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30784"/>
            <wp:effectExtent l="0" t="0" r="3175" b="8255"/>
            <wp:docPr id="2" name="Рисунок 2" descr="C:\Users\User\Desktop\Для проекта аа май\IMG_20220520_16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IMG_20220520_164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98" w:rsidRDefault="00EA0598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Строим луноход</w:t>
      </w:r>
    </w:p>
    <w:p w:rsidR="00005832" w:rsidRDefault="00005832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6932"/>
            <wp:effectExtent l="0" t="0" r="3175" b="8890"/>
            <wp:docPr id="5" name="Рисунок 5" descr="C:\Users\User\Desktop\Для проекта аа май\Для проекта\IMG_20220425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екта аа май\Для проекта\IMG_20220425_100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98" w:rsidRDefault="00EA0598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Марсоход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готов</w:t>
      </w:r>
    </w:p>
    <w:p w:rsidR="00005832" w:rsidRDefault="00005832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52762"/>
            <wp:effectExtent l="0" t="0" r="3175" b="635"/>
            <wp:docPr id="3" name="Рисунок 3" descr="C:\Users\User\Desktop\Для проекта аа май\IMG_20221115_07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IMG_20221115_075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98" w:rsidRDefault="00EA0598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Машину загрузили и поехали в магазин</w:t>
      </w:r>
    </w:p>
    <w:p w:rsidR="00005832" w:rsidRPr="00005832" w:rsidRDefault="00005832" w:rsidP="00436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AA6" w:rsidRDefault="00005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74808"/>
            <wp:effectExtent l="0" t="0" r="3175" b="6985"/>
            <wp:docPr id="4" name="Рисунок 4" descr="C:\Users\User\Desktop\Для проекта аа май\Для проекта\IMG_20220422_16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аа май\Для проекта\IMG_20220422_164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98" w:rsidRPr="00EA0598" w:rsidRDefault="00EA0598">
      <w:pPr>
        <w:rPr>
          <w:rFonts w:ascii="Times New Roman" w:hAnsi="Times New Roman" w:cs="Times New Roman"/>
          <w:b/>
          <w:sz w:val="28"/>
          <w:szCs w:val="28"/>
        </w:rPr>
      </w:pPr>
      <w:r w:rsidRPr="00EA0598">
        <w:rPr>
          <w:rFonts w:ascii="Times New Roman" w:hAnsi="Times New Roman" w:cs="Times New Roman"/>
          <w:b/>
          <w:sz w:val="28"/>
          <w:szCs w:val="28"/>
        </w:rPr>
        <w:t>Новый детский сад для детей готов</w:t>
      </w:r>
    </w:p>
    <w:p w:rsidR="00A93240" w:rsidRDefault="00A93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7614" cy="8086568"/>
            <wp:effectExtent l="0" t="0" r="3810" b="0"/>
            <wp:docPr id="11" name="Рисунок 11" descr="C:\Users\User\Desktop\Для проекта аа май\Для проекта\IMG_20220428_15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проекта аа май\Для проекта\IMG_20220428_154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87" cy="80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98" w:rsidRPr="00EA0598" w:rsidRDefault="00EA0598">
      <w:pPr>
        <w:rPr>
          <w:rFonts w:ascii="Times New Roman" w:hAnsi="Times New Roman" w:cs="Times New Roman"/>
          <w:b/>
          <w:sz w:val="28"/>
          <w:szCs w:val="28"/>
        </w:rPr>
      </w:pPr>
      <w:r w:rsidRPr="00EA0598">
        <w:rPr>
          <w:rFonts w:ascii="Times New Roman" w:hAnsi="Times New Roman" w:cs="Times New Roman"/>
          <w:b/>
          <w:sz w:val="28"/>
          <w:szCs w:val="28"/>
        </w:rPr>
        <w:t>Новая современная супер машина в разработке</w:t>
      </w:r>
    </w:p>
    <w:p w:rsidR="00EA0598" w:rsidRDefault="00EA0598">
      <w:pPr>
        <w:rPr>
          <w:rFonts w:ascii="Times New Roman" w:hAnsi="Times New Roman" w:cs="Times New Roman"/>
          <w:sz w:val="28"/>
          <w:szCs w:val="28"/>
        </w:rPr>
      </w:pPr>
    </w:p>
    <w:p w:rsidR="00A93240" w:rsidRDefault="00A93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0926"/>
            <wp:effectExtent l="0" t="0" r="3175" b="0"/>
            <wp:docPr id="13" name="Рисунок 13" descr="C:\Users\User\Desktop\Для проекта аа май\Для проекта\IMG_20220425_1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проекта аа май\Для проекта\IMG_20220425_102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98" w:rsidRPr="00EA0598" w:rsidRDefault="00EA0598">
      <w:pPr>
        <w:rPr>
          <w:rFonts w:ascii="Times New Roman" w:hAnsi="Times New Roman" w:cs="Times New Roman"/>
          <w:b/>
          <w:sz w:val="28"/>
          <w:szCs w:val="28"/>
        </w:rPr>
      </w:pPr>
      <w:r w:rsidRPr="00EA0598">
        <w:rPr>
          <w:rFonts w:ascii="Times New Roman" w:hAnsi="Times New Roman" w:cs="Times New Roman"/>
          <w:b/>
          <w:sz w:val="28"/>
          <w:szCs w:val="28"/>
        </w:rPr>
        <w:t>Дом на колёсах для путешествия всей семьёй готов</w:t>
      </w:r>
      <w:r w:rsidR="00D248C7">
        <w:rPr>
          <w:rFonts w:ascii="Times New Roman" w:hAnsi="Times New Roman" w:cs="Times New Roman"/>
          <w:b/>
          <w:sz w:val="28"/>
          <w:szCs w:val="28"/>
        </w:rPr>
        <w:t>, а вот и солнышко скоро выглянет.</w:t>
      </w:r>
    </w:p>
    <w:p w:rsidR="00C51FFF" w:rsidRDefault="00C51FFF">
      <w:pPr>
        <w:rPr>
          <w:rFonts w:ascii="Times New Roman" w:hAnsi="Times New Roman" w:cs="Times New Roman"/>
          <w:sz w:val="28"/>
          <w:szCs w:val="28"/>
        </w:rPr>
      </w:pPr>
    </w:p>
    <w:p w:rsidR="00A93240" w:rsidRDefault="00A93240">
      <w:pPr>
        <w:rPr>
          <w:rFonts w:ascii="Times New Roman" w:hAnsi="Times New Roman" w:cs="Times New Roman"/>
          <w:sz w:val="28"/>
          <w:szCs w:val="28"/>
        </w:rPr>
      </w:pPr>
    </w:p>
    <w:p w:rsidR="00A93240" w:rsidRPr="00436320" w:rsidRDefault="00A93240">
      <w:pPr>
        <w:rPr>
          <w:rFonts w:ascii="Times New Roman" w:hAnsi="Times New Roman" w:cs="Times New Roman"/>
          <w:sz w:val="28"/>
          <w:szCs w:val="28"/>
        </w:rPr>
      </w:pPr>
    </w:p>
    <w:sectPr w:rsidR="00A93240" w:rsidRPr="00436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320"/>
    <w:rsid w:val="00005832"/>
    <w:rsid w:val="001E5E54"/>
    <w:rsid w:val="00436320"/>
    <w:rsid w:val="00476AA6"/>
    <w:rsid w:val="00563F1A"/>
    <w:rsid w:val="005B051E"/>
    <w:rsid w:val="00A93240"/>
    <w:rsid w:val="00B30D1E"/>
    <w:rsid w:val="00C51FFF"/>
    <w:rsid w:val="00D248C7"/>
    <w:rsid w:val="00EA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83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63F1A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83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63F1A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2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8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3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92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36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99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9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4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0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4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9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797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76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6088F-5DE5-4DD9-8E30-8A2D22FA1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2022-12-18T17:18:00Z</dcterms:created>
  <dcterms:modified xsi:type="dcterms:W3CDTF">2022-12-19T08:13:00Z</dcterms:modified>
</cp:coreProperties>
</file>