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4" w:rsidRPr="003B0B80" w:rsidRDefault="00CA50C4" w:rsidP="003B0B80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Школа функционирует в одноэтажном здании. Мощность учебных мест по проекту – 192. Площадь здания -1200 кв.м, площадь учебных кабинетов – 300 кв.м. Материально-техническая база школы используется в полном объёме для организации обучения, досуга и отдыха учащихся. В школе имеются учебные кабинеты: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- кабинет начальной школы -2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 xml:space="preserve">- кабинет русского языка и литературы 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 xml:space="preserve">- кабинет английского языка 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 xml:space="preserve">- кабинет математики 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 xml:space="preserve">- кабинет информатики 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- кабинет  биологии  и химии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- кабинет истории  и обществознания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 xml:space="preserve">Столовая расположена в приспособленном помещении на 30 посадочных мест, пищеблок оснащен необходимым оборудованием. В учебном процессе используются также комбинированные мастерские, спортивный зал, спортивный городок, музейная комната, библиотека. </w:t>
      </w:r>
    </w:p>
    <w:p w:rsidR="00CA50C4" w:rsidRDefault="00CA50C4" w:rsidP="003B0B80">
      <w:pPr>
        <w:rPr>
          <w:rFonts w:ascii="Times New Roman" w:hAnsi="Times New Roman" w:cs="Times New Roman"/>
          <w:sz w:val="24"/>
          <w:szCs w:val="24"/>
        </w:rPr>
      </w:pP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Наличие компьютерной техники</w:t>
      </w:r>
    </w:p>
    <w:tbl>
      <w:tblPr>
        <w:tblW w:w="100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863"/>
        <w:gridCol w:w="776"/>
        <w:gridCol w:w="668"/>
        <w:gridCol w:w="1026"/>
        <w:gridCol w:w="1128"/>
        <w:gridCol w:w="1128"/>
        <w:gridCol w:w="1241"/>
        <w:gridCol w:w="1241"/>
        <w:gridCol w:w="1128"/>
      </w:tblGrid>
      <w:tr w:rsidR="00CA50C4" w:rsidRPr="003B0B80">
        <w:trPr>
          <w:trHeight w:val="504"/>
        </w:trPr>
        <w:tc>
          <w:tcPr>
            <w:tcW w:w="4162" w:type="dxa"/>
            <w:gridSpan w:val="5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Наличие ПК</w:t>
            </w:r>
          </w:p>
        </w:tc>
        <w:tc>
          <w:tcPr>
            <w:tcW w:w="1128" w:type="dxa"/>
            <w:vMerge w:val="restart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Приходится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уч-ся на 1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4738" w:type="dxa"/>
            <w:gridSpan w:val="4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CA50C4" w:rsidRPr="003B0B80">
        <w:trPr>
          <w:trHeight w:val="1023"/>
        </w:trPr>
        <w:tc>
          <w:tcPr>
            <w:tcW w:w="830" w:type="dxa"/>
            <w:vMerge w:val="restart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332" w:type="dxa"/>
            <w:gridSpan w:val="4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Из них по годам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128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Интерак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тивной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доски</w:t>
            </w:r>
          </w:p>
        </w:tc>
        <w:tc>
          <w:tcPr>
            <w:tcW w:w="1241" w:type="dxa"/>
            <w:vMerge w:val="restart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Скане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1241" w:type="dxa"/>
            <w:vMerge w:val="restart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принтеров</w:t>
            </w:r>
          </w:p>
        </w:tc>
        <w:tc>
          <w:tcPr>
            <w:tcW w:w="1128" w:type="dxa"/>
            <w:vMerge w:val="restart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A50C4" w:rsidRPr="003B0B80">
        <w:trPr>
          <w:trHeight w:val="142"/>
        </w:trPr>
        <w:tc>
          <w:tcPr>
            <w:tcW w:w="830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2005 г</w:t>
            </w:r>
          </w:p>
        </w:tc>
        <w:tc>
          <w:tcPr>
            <w:tcW w:w="77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668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26" w:type="dxa"/>
          </w:tcPr>
          <w:p w:rsidR="00CA50C4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(ноутбук)</w:t>
            </w:r>
          </w:p>
        </w:tc>
        <w:tc>
          <w:tcPr>
            <w:tcW w:w="1128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4" w:rsidRPr="003B0B80">
        <w:trPr>
          <w:trHeight w:val="519"/>
        </w:trPr>
        <w:tc>
          <w:tcPr>
            <w:tcW w:w="830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8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128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Использование компьютеров в образовательных учреждениях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7"/>
        <w:gridCol w:w="4562"/>
      </w:tblGrid>
      <w:tr w:rsidR="00CA50C4" w:rsidRPr="003B0B80">
        <w:trPr>
          <w:trHeight w:val="675"/>
        </w:trPr>
        <w:tc>
          <w:tcPr>
            <w:tcW w:w="423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Имеют выход в Интернет</w:t>
            </w:r>
          </w:p>
        </w:tc>
        <w:tc>
          <w:tcPr>
            <w:tcW w:w="456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Имеют собственный сайт</w:t>
            </w:r>
          </w:p>
        </w:tc>
      </w:tr>
      <w:tr w:rsidR="00CA50C4" w:rsidRPr="003B0B80">
        <w:trPr>
          <w:trHeight w:val="338"/>
        </w:trPr>
        <w:tc>
          <w:tcPr>
            <w:tcW w:w="423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56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ab/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Компьютерные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1"/>
        <w:gridCol w:w="4438"/>
        <w:gridCol w:w="3922"/>
      </w:tblGrid>
      <w:tr w:rsidR="00CA50C4" w:rsidRPr="003B0B80">
        <w:trPr>
          <w:trHeight w:val="321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Где и как применяется </w:t>
            </w:r>
          </w:p>
        </w:tc>
      </w:tr>
      <w:tr w:rsidR="00CA50C4" w:rsidRPr="003B0B80">
        <w:trPr>
          <w:trHeight w:val="289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КРАБ 2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 Для создания тестов на уроке</w:t>
            </w:r>
          </w:p>
        </w:tc>
      </w:tr>
      <w:tr w:rsidR="00CA50C4" w:rsidRPr="003B0B80">
        <w:trPr>
          <w:trHeight w:val="622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2" w:type="dxa"/>
          </w:tcPr>
          <w:p w:rsidR="00CA50C4" w:rsidRPr="00FA718B" w:rsidRDefault="00CA50C4" w:rsidP="003B0B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7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 Windows XP with SP2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графического редактора </w:t>
            </w:r>
          </w:p>
        </w:tc>
      </w:tr>
      <w:tr w:rsidR="00CA50C4" w:rsidRPr="003B0B80">
        <w:trPr>
          <w:trHeight w:val="321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ALT Linux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фотоматериалами </w:t>
            </w:r>
          </w:p>
        </w:tc>
      </w:tr>
      <w:tr w:rsidR="00CA50C4" w:rsidRPr="003B0B80">
        <w:trPr>
          <w:trHeight w:val="642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Advanced  Crapher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и изучение свойств графиков функций </w:t>
            </w:r>
          </w:p>
        </w:tc>
      </w:tr>
      <w:tr w:rsidR="00CA50C4" w:rsidRPr="003B0B80">
        <w:trPr>
          <w:trHeight w:val="622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 Microsoft Office Professional 2003 Rus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Для работы на уроках и во внеурочное время.</w:t>
            </w:r>
          </w:p>
        </w:tc>
      </w:tr>
      <w:tr w:rsidR="00CA50C4" w:rsidRPr="003B0B80">
        <w:trPr>
          <w:trHeight w:val="642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Open Office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Для работы на уроках и во внеурочное время</w:t>
            </w:r>
          </w:p>
        </w:tc>
      </w:tr>
      <w:tr w:rsidR="00CA50C4" w:rsidRPr="003B0B80">
        <w:trPr>
          <w:trHeight w:val="642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Kaspersky Work Space Security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Для безопасности компьютера</w:t>
            </w:r>
          </w:p>
        </w:tc>
      </w:tr>
      <w:tr w:rsidR="00CA50C4" w:rsidRPr="003B0B80">
        <w:trPr>
          <w:trHeight w:val="301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WinRAR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</w:t>
            </w:r>
          </w:p>
        </w:tc>
      </w:tr>
      <w:tr w:rsidR="00CA50C4" w:rsidRPr="003B0B80">
        <w:trPr>
          <w:trHeight w:val="321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  1С: Управление школой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Для работы администрации</w:t>
            </w:r>
          </w:p>
        </w:tc>
      </w:tr>
      <w:tr w:rsidR="00CA50C4" w:rsidRPr="003B0B80">
        <w:trPr>
          <w:trHeight w:val="301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Nero 9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уроках </w:t>
            </w:r>
          </w:p>
        </w:tc>
      </w:tr>
      <w:tr w:rsidR="00CA50C4" w:rsidRPr="003B0B80">
        <w:trPr>
          <w:trHeight w:val="341"/>
        </w:trPr>
        <w:tc>
          <w:tcPr>
            <w:tcW w:w="1296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Adobe Reader 7.0</w:t>
            </w:r>
          </w:p>
        </w:tc>
        <w:tc>
          <w:tcPr>
            <w:tcW w:w="416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уроках </w:t>
            </w:r>
          </w:p>
        </w:tc>
      </w:tr>
    </w:tbl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Дополнительное оборудование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8"/>
        <w:gridCol w:w="2737"/>
        <w:gridCol w:w="1794"/>
        <w:gridCol w:w="2742"/>
      </w:tblGrid>
      <w:tr w:rsidR="00CA50C4" w:rsidRPr="003B0B80">
        <w:tc>
          <w:tcPr>
            <w:tcW w:w="242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9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Характеристика, производитель </w:t>
            </w:r>
          </w:p>
        </w:tc>
        <w:tc>
          <w:tcPr>
            <w:tcW w:w="187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98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ОУ</w:t>
            </w:r>
          </w:p>
        </w:tc>
      </w:tr>
      <w:tr w:rsidR="00CA50C4" w:rsidRPr="003B0B80">
        <w:tc>
          <w:tcPr>
            <w:tcW w:w="242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Модем </w:t>
            </w:r>
          </w:p>
        </w:tc>
        <w:tc>
          <w:tcPr>
            <w:tcW w:w="289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ADSL-модем,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 «ИНТЕРКРОСС»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ICxDSL 5633 E</w:t>
            </w:r>
          </w:p>
        </w:tc>
        <w:tc>
          <w:tcPr>
            <w:tcW w:w="187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к Интернету</w:t>
            </w:r>
          </w:p>
        </w:tc>
      </w:tr>
      <w:tr w:rsidR="00CA50C4" w:rsidRPr="003B0B80">
        <w:tc>
          <w:tcPr>
            <w:tcW w:w="242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289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Hp scanjet 2400</w:t>
            </w:r>
          </w:p>
        </w:tc>
        <w:tc>
          <w:tcPr>
            <w:tcW w:w="187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Для создания слайдов, материала к урокам.</w:t>
            </w:r>
          </w:p>
        </w:tc>
      </w:tr>
      <w:tr w:rsidR="00CA50C4" w:rsidRPr="003B0B80">
        <w:tc>
          <w:tcPr>
            <w:tcW w:w="2429" w:type="dxa"/>
            <w:vMerge w:val="restart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DocuPrint P8ex</w:t>
            </w:r>
          </w:p>
        </w:tc>
        <w:tc>
          <w:tcPr>
            <w:tcW w:w="187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vMerge w:val="restart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Вывод документации на бумажный носитель</w:t>
            </w:r>
          </w:p>
        </w:tc>
      </w:tr>
      <w:tr w:rsidR="00CA50C4" w:rsidRPr="003B0B80">
        <w:tc>
          <w:tcPr>
            <w:tcW w:w="2429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ML-1750 SAMSUNG</w:t>
            </w:r>
          </w:p>
        </w:tc>
        <w:tc>
          <w:tcPr>
            <w:tcW w:w="187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4" w:rsidRPr="003B0B80">
        <w:tc>
          <w:tcPr>
            <w:tcW w:w="2429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ML-1665 SAMSUNG</w:t>
            </w:r>
          </w:p>
        </w:tc>
        <w:tc>
          <w:tcPr>
            <w:tcW w:w="187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4" w:rsidRPr="003B0B80">
        <w:tc>
          <w:tcPr>
            <w:tcW w:w="2429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Canon PIXMA MP250</w:t>
            </w:r>
          </w:p>
        </w:tc>
        <w:tc>
          <w:tcPr>
            <w:tcW w:w="187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  <w:vMerge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C4" w:rsidRPr="003B0B80">
        <w:tc>
          <w:tcPr>
            <w:tcW w:w="242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DVD-плеер</w:t>
            </w:r>
          </w:p>
        </w:tc>
        <w:tc>
          <w:tcPr>
            <w:tcW w:w="289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Elenberg DVDP-2444, China</w:t>
            </w:r>
          </w:p>
        </w:tc>
        <w:tc>
          <w:tcPr>
            <w:tcW w:w="187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Для учебной и внеурочной деятельности</w:t>
            </w:r>
          </w:p>
        </w:tc>
      </w:tr>
      <w:tr w:rsidR="00CA50C4" w:rsidRPr="003B0B80">
        <w:tc>
          <w:tcPr>
            <w:tcW w:w="242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DVD-плеер</w:t>
            </w:r>
          </w:p>
        </w:tc>
        <w:tc>
          <w:tcPr>
            <w:tcW w:w="289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Sony DVP-SP 100, China</w:t>
            </w:r>
          </w:p>
        </w:tc>
        <w:tc>
          <w:tcPr>
            <w:tcW w:w="1879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1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Для учебной и внеурочной деятельности</w:t>
            </w:r>
          </w:p>
        </w:tc>
      </w:tr>
    </w:tbl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В школе имеется видеотека по внеклассной работе, которая используется классными руководителями.  Медиатека  состоит  из 60 дисков. В учебном процессе используются личные аудиотеки учителей.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В школе имеются  спортивный зал площадью 151 кв.м и спортивная площадка, оборудованные  необходимым игровым и спортивным оборудованием и инвентарём. В теплое время года уроки проводятся на спортивной площадке.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Школа располагает спортивным инвентарем, необходимым для результативной работы по организации физического воспитания: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6612"/>
        <w:gridCol w:w="1927"/>
      </w:tblGrid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Гимнастические козла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Гимнастический конь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Гимнастические мостики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Копье 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Брусья 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Перекладина 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Переносная перекладина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Гимнастические обручи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Гимнастические скамейки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 xml:space="preserve">Канат 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Гранаты 700 г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Гранаты 500 г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Сетка для ворот мини-футбол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Волейбольный мяч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Баскетбольный мяч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Футбольный мяч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Набивной мяч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Пластиковые лыжи с ботинками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15 пар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Деревянные лыжи без ботинок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Лыжные палки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10 пар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Стартовые колодки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5 пар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Легкоатлетические диски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Гимнастические кольца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0C4" w:rsidRPr="003B0B80">
        <w:tc>
          <w:tcPr>
            <w:tcW w:w="963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12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1927" w:type="dxa"/>
          </w:tcPr>
          <w:p w:rsidR="00CA50C4" w:rsidRPr="003B0B80" w:rsidRDefault="00CA50C4" w:rsidP="003B0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A50C4" w:rsidRDefault="00CA50C4" w:rsidP="00FA71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50C4" w:rsidRPr="003B0B80" w:rsidRDefault="00CA50C4" w:rsidP="00FA718B">
      <w:pPr>
        <w:jc w:val="center"/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Характеристика школьной библиотеки.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В школе имеется помещение для хранения книжного фонда.  В современных условиях возрастает роль школьной библиотеки как одного из важнейших звеньев образования. Библиотека ориентирована на просветительскую деятельность и совершенствование информационной и массовой работы с читателями.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Библиотека выполняет функции: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- Образовательную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- Информационную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 xml:space="preserve">- Культурно-просветительскую 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Миссия библиотеки - воспитание творческого читателя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 xml:space="preserve">Всего: 5932 книги, в том числе: художественная литература – 4936, 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учебная литература –862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 xml:space="preserve">Книжный фонд пополняется новыми поступлениями за счёт республиканского бюджета учебниками и литературой национальной тематики. </w:t>
      </w:r>
    </w:p>
    <w:p w:rsidR="00CA50C4" w:rsidRPr="003B0B80" w:rsidRDefault="00CA50C4" w:rsidP="003B0B80">
      <w:pPr>
        <w:rPr>
          <w:rFonts w:ascii="Times New Roman" w:hAnsi="Times New Roman" w:cs="Times New Roman"/>
          <w:sz w:val="24"/>
          <w:szCs w:val="24"/>
        </w:rPr>
      </w:pPr>
      <w:r w:rsidRPr="003B0B80">
        <w:rPr>
          <w:rFonts w:ascii="Times New Roman" w:hAnsi="Times New Roman" w:cs="Times New Roman"/>
          <w:sz w:val="24"/>
          <w:szCs w:val="24"/>
        </w:rPr>
        <w:t>Все эти объекты функционируют, используются не только для организации образовательного процесса, а также для организации досуга населения п. Красномайский.</w:t>
      </w:r>
    </w:p>
    <w:sectPr w:rsidR="00CA50C4" w:rsidRPr="003B0B80" w:rsidSect="0053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E6266"/>
    <w:multiLevelType w:val="hybridMultilevel"/>
    <w:tmpl w:val="77D243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0B8"/>
    <w:rsid w:val="00043C82"/>
    <w:rsid w:val="00143DBB"/>
    <w:rsid w:val="001A0F09"/>
    <w:rsid w:val="001C5F1E"/>
    <w:rsid w:val="00342751"/>
    <w:rsid w:val="003560FB"/>
    <w:rsid w:val="003B0B80"/>
    <w:rsid w:val="00533CB3"/>
    <w:rsid w:val="006342D1"/>
    <w:rsid w:val="0065454A"/>
    <w:rsid w:val="007E6748"/>
    <w:rsid w:val="0087139B"/>
    <w:rsid w:val="00A77703"/>
    <w:rsid w:val="00B21B2D"/>
    <w:rsid w:val="00B676E7"/>
    <w:rsid w:val="00CA50C4"/>
    <w:rsid w:val="00CC253F"/>
    <w:rsid w:val="00D630B8"/>
    <w:rsid w:val="00E6673F"/>
    <w:rsid w:val="00F94F18"/>
    <w:rsid w:val="00FA1412"/>
    <w:rsid w:val="00FA718B"/>
    <w:rsid w:val="00FE3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B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0B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Normal"/>
    <w:uiPriority w:val="99"/>
    <w:rsid w:val="003B0B8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663</Words>
  <Characters>3781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Материально-техническое обеспечение</dc:title>
  <dc:subject/>
  <dc:creator>Пользователь Windows</dc:creator>
  <cp:keywords/>
  <dc:description/>
  <cp:lastModifiedBy>света</cp:lastModifiedBy>
  <cp:revision>3</cp:revision>
  <dcterms:created xsi:type="dcterms:W3CDTF">2018-04-05T16:13:00Z</dcterms:created>
  <dcterms:modified xsi:type="dcterms:W3CDTF">2018-04-05T16:15:00Z</dcterms:modified>
</cp:coreProperties>
</file>