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3C84E" w14:textId="77777777" w:rsidR="00EC1EBC" w:rsidRPr="00D01AA4" w:rsidRDefault="00EC1EBC" w:rsidP="00EC1EBC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01AA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Тема: « Дидактические игры детей раннего возраста».</w:t>
      </w:r>
    </w:p>
    <w:p w14:paraId="4EF83279" w14:textId="77777777" w:rsidR="00EC1EBC" w:rsidRPr="00D01AA4" w:rsidRDefault="00EC1EBC" w:rsidP="00EC1EBC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01AA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D01AA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Игра</w:t>
      </w:r>
      <w:r w:rsidRPr="00D01AA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— ведущий вид деятельности в дошкольном возрасте. В процессе игровой деятельности происходит познание окружающего мира.</w:t>
      </w:r>
    </w:p>
    <w:p w14:paraId="22B53981" w14:textId="77777777" w:rsidR="006D1F58" w:rsidRPr="00D01AA4" w:rsidRDefault="006D1F58" w:rsidP="00EC1EBC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01AA4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Дидактические игры</w:t>
      </w:r>
      <w:r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разновидность игр с правилами, специально создаваемых педагоги</w:t>
      </w:r>
      <w:r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кой в целях обучения и воспитания детей. Они направлены на решение конкретных задач обуче</w:t>
      </w:r>
      <w:r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ния детей, но в то же время в них проявляется воспитательное и развивающее влияние игровой деятельности. </w:t>
      </w:r>
    </w:p>
    <w:p w14:paraId="1D6BD2C5" w14:textId="77777777" w:rsidR="00EC1EBC" w:rsidRPr="00D01AA4" w:rsidRDefault="006D1F58" w:rsidP="00EC1EBC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проводятся с малышами детского сада начиная с самого раннего возраста. Существует большое количество увлекательных игр, посредством которых педагоги знакомят маленьких воспитанников с объектами природы и предметами, их цветом, формой и величиной. От правильно организованной и интересно проведённой дидактической игры зависит общее развитие ребёнка и его желание узнавать новое, общаться с ровесниками и взрослыми.</w:t>
      </w:r>
    </w:p>
    <w:p w14:paraId="4C819F4A" w14:textId="77777777" w:rsidR="006D1F58" w:rsidRPr="00D01AA4" w:rsidRDefault="00EC1EBC" w:rsidP="00EC1EB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 </w:t>
      </w:r>
      <w:r w:rsidR="006D1F58" w:rsidRPr="00D01AA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Задачи дидактических игр</w:t>
      </w:r>
    </w:p>
    <w:p w14:paraId="23C8BDEA" w14:textId="77777777" w:rsidR="006D1F58" w:rsidRPr="00D01AA4" w:rsidRDefault="006D1F58" w:rsidP="006D1F5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дидактических игр вытекают из их содержания, то есть зависят от вида игры. В зависимости от содержания дидактические игры в раннем возрасте могут быть:</w:t>
      </w:r>
    </w:p>
    <w:p w14:paraId="672A804A" w14:textId="77777777" w:rsidR="006D1F58" w:rsidRPr="00D01AA4" w:rsidRDefault="006D1F58" w:rsidP="006D1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сенсорных эталонов (цвет, форма, величина);</w:t>
      </w:r>
    </w:p>
    <w:p w14:paraId="64887F42" w14:textId="77777777" w:rsidR="006D1F58" w:rsidRPr="00D01AA4" w:rsidRDefault="006D1F58" w:rsidP="006D1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мелкой моторики (движение пальцев, ладоней);</w:t>
      </w:r>
    </w:p>
    <w:p w14:paraId="6386E1CA" w14:textId="77777777" w:rsidR="006D1F58" w:rsidRPr="00D01AA4" w:rsidRDefault="006D1F58" w:rsidP="006D1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речи (пополнению и активизации словаря);</w:t>
      </w:r>
    </w:p>
    <w:p w14:paraId="4890E1EB" w14:textId="77777777" w:rsidR="006D1F58" w:rsidRPr="00D01AA4" w:rsidRDefault="006D1F58" w:rsidP="006D1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ознакомлению с природой;</w:t>
      </w:r>
    </w:p>
    <w:p w14:paraId="7937BE8C" w14:textId="77777777" w:rsidR="006D1F58" w:rsidRPr="00D01AA4" w:rsidRDefault="006D1F58" w:rsidP="006D1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ознакомлению с предметным миром.</w:t>
      </w:r>
    </w:p>
    <w:p w14:paraId="6A95FA51" w14:textId="77777777" w:rsidR="006D1F58" w:rsidRPr="00D01AA4" w:rsidRDefault="006D1F58" w:rsidP="006D1F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дидактические игры решают ряд других задач:</w:t>
      </w:r>
    </w:p>
    <w:p w14:paraId="16B0E034" w14:textId="77777777" w:rsidR="006D1F58" w:rsidRPr="00D01AA4" w:rsidRDefault="006D1F58" w:rsidP="006D1F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навыков, взаимодействия со сверстниками;</w:t>
      </w:r>
    </w:p>
    <w:p w14:paraId="1A95D826" w14:textId="77777777" w:rsidR="006D1F58" w:rsidRPr="00D01AA4" w:rsidRDefault="006D1F58" w:rsidP="006D1F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 малышей;</w:t>
      </w:r>
    </w:p>
    <w:p w14:paraId="0191F88F" w14:textId="77777777" w:rsidR="006D1F58" w:rsidRPr="00D01AA4" w:rsidRDefault="006D1F58" w:rsidP="006D1F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процессов (внимания, памяти, мышления).</w:t>
      </w:r>
    </w:p>
    <w:p w14:paraId="57F935C1" w14:textId="77777777" w:rsidR="00EC1EBC" w:rsidRPr="00D01AA4" w:rsidRDefault="00EC1EBC" w:rsidP="00EC1EB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</w:t>
      </w:r>
      <w:r w:rsidR="00023A05"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игры мы играем ….</w:t>
      </w:r>
    </w:p>
    <w:p w14:paraId="0E90029C" w14:textId="77777777" w:rsidR="006D1F58" w:rsidRPr="00D01AA4" w:rsidRDefault="00EC1EBC" w:rsidP="00EC1EBC">
      <w:pPr>
        <w:pStyle w:val="aa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 Подбери крышку для кастрюли»</w:t>
      </w:r>
    </w:p>
    <w:p w14:paraId="45C0E347" w14:textId="77777777" w:rsidR="00EC1EBC" w:rsidRPr="00D01AA4" w:rsidRDefault="00EC1EBC" w:rsidP="00EC1EBC">
      <w:pPr>
        <w:pStyle w:val="aa"/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и называть красный, желтый, зеленый, синий цвет. Для игры используется кастрюли красные, синие, зеленые, желтые и крышки тех же цветов.</w:t>
      </w:r>
    </w:p>
    <w:p w14:paraId="13DBF502" w14:textId="77777777" w:rsidR="00EC1EBC" w:rsidRPr="00D01AA4" w:rsidRDefault="00EC1EBC" w:rsidP="00EC1EBC">
      <w:pPr>
        <w:pStyle w:val="aa"/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EE50A5" w:rsidRPr="00D0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игры:</w:t>
      </w: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детям подобрать крышки к кастрюлям, </w:t>
      </w:r>
      <w:r w:rsidR="00023A05"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 кастрюле – красную, желтой- желтую, зеленой –зеленую. Усложнить игру, можно добавляя большее количество цветов</w:t>
      </w:r>
      <w:r w:rsidR="00023A05"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(синий, </w:t>
      </w:r>
      <w:r w:rsidR="00023A05"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белый, черный)</w:t>
      </w: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A05"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это в том случае, если ребенок с легкостью определяет уже изученный цвет.</w:t>
      </w:r>
    </w:p>
    <w:p w14:paraId="78531BE0" w14:textId="77777777" w:rsidR="00023A05" w:rsidRPr="00D01AA4" w:rsidRDefault="00023A05" w:rsidP="00EC1EBC">
      <w:pPr>
        <w:pStyle w:val="aa"/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14B86" w14:textId="77777777" w:rsidR="001259FC" w:rsidRPr="00D01AA4" w:rsidRDefault="001259FC" w:rsidP="00EC1EBC">
      <w:pPr>
        <w:pStyle w:val="aa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A4">
        <w:rPr>
          <w:rFonts w:ascii="Times New Roman" w:hAnsi="Times New Roman" w:cs="Times New Roman"/>
          <w:b/>
          <w:sz w:val="28"/>
          <w:szCs w:val="28"/>
        </w:rPr>
        <w:t>Дидактическая игра «Собери букет в вазу»</w:t>
      </w:r>
    </w:p>
    <w:p w14:paraId="5A9B23ED" w14:textId="77777777" w:rsidR="00EC1EBC" w:rsidRPr="00D01AA4" w:rsidRDefault="001259FC" w:rsidP="001259FC">
      <w:pPr>
        <w:pStyle w:val="aa"/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A4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D01AA4">
        <w:rPr>
          <w:rFonts w:ascii="Times New Roman" w:hAnsi="Times New Roman" w:cs="Times New Roman"/>
          <w:sz w:val="28"/>
          <w:szCs w:val="28"/>
        </w:rPr>
        <w:t xml:space="preserve"> развитие сенсорных способностей у детей раннего возраста. </w:t>
      </w:r>
      <w:r w:rsidRPr="00D01AA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01AA4">
        <w:rPr>
          <w:rFonts w:ascii="Times New Roman" w:hAnsi="Times New Roman" w:cs="Times New Roman"/>
          <w:sz w:val="28"/>
          <w:szCs w:val="28"/>
        </w:rPr>
        <w:t xml:space="preserve"> учить находить и правильно называть основные цвета, развивать речевую активность, внимание, мелкую моторику рук, воспитывать усидчивость, целеустремленность, доброжелательное отношение к сверстникам.</w:t>
      </w:r>
    </w:p>
    <w:p w14:paraId="0CBE298C" w14:textId="77777777" w:rsidR="00023A05" w:rsidRPr="00D01AA4" w:rsidRDefault="00EE50A5" w:rsidP="001259FC">
      <w:pPr>
        <w:pStyle w:val="aa"/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14:paraId="764C894B" w14:textId="77777777" w:rsidR="00C75047" w:rsidRPr="00D01AA4" w:rsidRDefault="00C75047" w:rsidP="001259FC">
      <w:pPr>
        <w:pStyle w:val="aa"/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берут любой цветок и ставят его в подходящую по цвету вазу, проговаривая какой цвет вазы и цветка.</w:t>
      </w:r>
    </w:p>
    <w:p w14:paraId="713BED3E" w14:textId="77777777" w:rsidR="00EE50A5" w:rsidRPr="00D01AA4" w:rsidRDefault="00EE50A5" w:rsidP="001259FC">
      <w:pPr>
        <w:pStyle w:val="aa"/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94C0D" w14:textId="77777777" w:rsidR="001259FC" w:rsidRPr="00D01AA4" w:rsidRDefault="001259FC" w:rsidP="001259FC">
      <w:pPr>
        <w:pStyle w:val="aa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A4">
        <w:rPr>
          <w:rFonts w:ascii="Times New Roman" w:hAnsi="Times New Roman" w:cs="Times New Roman"/>
          <w:b/>
          <w:sz w:val="28"/>
          <w:szCs w:val="28"/>
        </w:rPr>
        <w:t>Дидактическая игра «Найди прищепки такого же цвета»</w:t>
      </w:r>
    </w:p>
    <w:p w14:paraId="36B7512F" w14:textId="77777777" w:rsidR="001259FC" w:rsidRPr="00D01AA4" w:rsidRDefault="001259FC" w:rsidP="001259FC">
      <w:pPr>
        <w:pStyle w:val="aa"/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A4">
        <w:rPr>
          <w:rFonts w:ascii="Times New Roman" w:hAnsi="Times New Roman" w:cs="Times New Roman"/>
        </w:rPr>
        <w:t xml:space="preserve"> </w:t>
      </w:r>
      <w:r w:rsidRPr="00D01AA4">
        <w:rPr>
          <w:rFonts w:ascii="Times New Roman" w:hAnsi="Times New Roman" w:cs="Times New Roman"/>
          <w:b/>
          <w:sz w:val="28"/>
          <w:szCs w:val="28"/>
        </w:rPr>
        <w:t>Цель:</w:t>
      </w:r>
      <w:r w:rsidRPr="00D01AA4">
        <w:rPr>
          <w:rFonts w:ascii="Times New Roman" w:hAnsi="Times New Roman" w:cs="Times New Roman"/>
          <w:sz w:val="28"/>
          <w:szCs w:val="28"/>
        </w:rPr>
        <w:t xml:space="preserve"> развивать сенсорное восприятие, закреплять у детей представление о цвете. Развивать мелкую моторику. </w:t>
      </w:r>
    </w:p>
    <w:p w14:paraId="31B25656" w14:textId="77777777" w:rsidR="001259FC" w:rsidRPr="00D01AA4" w:rsidRDefault="00EE50A5" w:rsidP="001259FC">
      <w:pPr>
        <w:pStyle w:val="aa"/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="001259FC" w:rsidRPr="00D01AA4">
        <w:rPr>
          <w:rFonts w:ascii="Times New Roman" w:hAnsi="Times New Roman" w:cs="Times New Roman"/>
          <w:sz w:val="28"/>
          <w:szCs w:val="28"/>
        </w:rPr>
        <w:t xml:space="preserve">  Показываю детям картинки. Рассматриваем </w:t>
      </w:r>
      <w:r w:rsidR="00023A05" w:rsidRPr="00D01AA4">
        <w:rPr>
          <w:rFonts w:ascii="Times New Roman" w:hAnsi="Times New Roman" w:cs="Times New Roman"/>
          <w:sz w:val="28"/>
          <w:szCs w:val="28"/>
        </w:rPr>
        <w:t xml:space="preserve">игровой персонаж, </w:t>
      </w:r>
      <w:r w:rsidR="00F64B16" w:rsidRPr="00D01AA4">
        <w:rPr>
          <w:rFonts w:ascii="Times New Roman" w:hAnsi="Times New Roman" w:cs="Times New Roman"/>
          <w:sz w:val="28"/>
          <w:szCs w:val="28"/>
        </w:rPr>
        <w:t xml:space="preserve">какого </w:t>
      </w:r>
      <w:r w:rsidR="00023A05" w:rsidRPr="00D01AA4">
        <w:rPr>
          <w:rFonts w:ascii="Times New Roman" w:hAnsi="Times New Roman" w:cs="Times New Roman"/>
          <w:sz w:val="28"/>
          <w:szCs w:val="28"/>
        </w:rPr>
        <w:t xml:space="preserve">он </w:t>
      </w:r>
      <w:r w:rsidR="00F64B16" w:rsidRPr="00D01AA4">
        <w:rPr>
          <w:rFonts w:ascii="Times New Roman" w:hAnsi="Times New Roman" w:cs="Times New Roman"/>
          <w:sz w:val="28"/>
          <w:szCs w:val="28"/>
        </w:rPr>
        <w:t>цвета</w:t>
      </w:r>
      <w:r w:rsidR="00023A05" w:rsidRPr="00D01AA4">
        <w:rPr>
          <w:rFonts w:ascii="Times New Roman" w:hAnsi="Times New Roman" w:cs="Times New Roman"/>
          <w:sz w:val="28"/>
          <w:szCs w:val="28"/>
        </w:rPr>
        <w:t>.</w:t>
      </w:r>
      <w:r w:rsidR="001259FC" w:rsidRPr="00D01AA4">
        <w:rPr>
          <w:rFonts w:ascii="Times New Roman" w:hAnsi="Times New Roman" w:cs="Times New Roman"/>
          <w:sz w:val="28"/>
          <w:szCs w:val="28"/>
        </w:rPr>
        <w:t xml:space="preserve"> Предлагаю под</w:t>
      </w:r>
      <w:r w:rsidR="00F64B16" w:rsidRPr="00D01AA4">
        <w:rPr>
          <w:rFonts w:ascii="Times New Roman" w:hAnsi="Times New Roman" w:cs="Times New Roman"/>
          <w:sz w:val="28"/>
          <w:szCs w:val="28"/>
        </w:rPr>
        <w:t>обрать</w:t>
      </w:r>
      <w:r w:rsidR="001259FC" w:rsidRPr="00D01AA4">
        <w:rPr>
          <w:rFonts w:ascii="Times New Roman" w:hAnsi="Times New Roman" w:cs="Times New Roman"/>
          <w:sz w:val="28"/>
          <w:szCs w:val="28"/>
        </w:rPr>
        <w:t xml:space="preserve"> прищепки </w:t>
      </w:r>
      <w:r w:rsidR="00023A05" w:rsidRPr="00D01AA4">
        <w:rPr>
          <w:rFonts w:ascii="Times New Roman" w:hAnsi="Times New Roman" w:cs="Times New Roman"/>
          <w:sz w:val="28"/>
          <w:szCs w:val="28"/>
        </w:rPr>
        <w:t>нужного</w:t>
      </w:r>
      <w:r w:rsidR="001259FC" w:rsidRPr="00D01AA4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023A05" w:rsidRPr="00D01AA4">
        <w:rPr>
          <w:rFonts w:ascii="Times New Roman" w:hAnsi="Times New Roman" w:cs="Times New Roman"/>
          <w:sz w:val="28"/>
          <w:szCs w:val="28"/>
        </w:rPr>
        <w:t>. Сделать ежику иголки, рыбке плавнички и пр.</w:t>
      </w:r>
    </w:p>
    <w:p w14:paraId="21A6E80D" w14:textId="77777777" w:rsidR="00023A05" w:rsidRPr="00D01AA4" w:rsidRDefault="00023A05" w:rsidP="001259FC">
      <w:pPr>
        <w:pStyle w:val="aa"/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10727" w14:textId="77777777" w:rsidR="00F64B16" w:rsidRPr="00D01AA4" w:rsidRDefault="00F64B16" w:rsidP="00F64B16">
      <w:pPr>
        <w:pStyle w:val="aa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A4">
        <w:rPr>
          <w:rFonts w:ascii="Times New Roman" w:hAnsi="Times New Roman" w:cs="Times New Roman"/>
          <w:b/>
          <w:sz w:val="28"/>
          <w:szCs w:val="28"/>
        </w:rPr>
        <w:t>Дидактическая игра "Спрячь зайку (мышку)"</w:t>
      </w:r>
    </w:p>
    <w:p w14:paraId="5D1C2122" w14:textId="77777777" w:rsidR="00023A05" w:rsidRPr="00D01AA4" w:rsidRDefault="00F64B16" w:rsidP="00F64B16">
      <w:pPr>
        <w:pStyle w:val="aa"/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A4">
        <w:rPr>
          <w:rFonts w:ascii="Times New Roman" w:hAnsi="Times New Roman" w:cs="Times New Roman"/>
          <w:b/>
          <w:sz w:val="28"/>
          <w:szCs w:val="28"/>
        </w:rPr>
        <w:t>Цель:</w:t>
      </w:r>
      <w:r w:rsidRPr="00D01AA4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023A05" w:rsidRPr="00D01AA4">
        <w:rPr>
          <w:rFonts w:ascii="Times New Roman" w:hAnsi="Times New Roman" w:cs="Times New Roman"/>
          <w:sz w:val="28"/>
          <w:szCs w:val="28"/>
        </w:rPr>
        <w:t xml:space="preserve">ие сенсорного восприятия; </w:t>
      </w:r>
    </w:p>
    <w:p w14:paraId="1B2FF783" w14:textId="77777777" w:rsidR="00023A05" w:rsidRPr="00D01AA4" w:rsidRDefault="00023A05" w:rsidP="00F64B16">
      <w:pPr>
        <w:pStyle w:val="aa"/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A4">
        <w:rPr>
          <w:rFonts w:ascii="Times New Roman" w:hAnsi="Times New Roman" w:cs="Times New Roman"/>
          <w:sz w:val="28"/>
          <w:szCs w:val="28"/>
        </w:rPr>
        <w:t>у</w:t>
      </w:r>
      <w:r w:rsidR="00F64B16" w:rsidRPr="00D01AA4">
        <w:rPr>
          <w:rFonts w:ascii="Times New Roman" w:hAnsi="Times New Roman" w:cs="Times New Roman"/>
          <w:sz w:val="28"/>
          <w:szCs w:val="28"/>
        </w:rPr>
        <w:t xml:space="preserve">чить различать и называть </w:t>
      </w:r>
      <w:r w:rsidRPr="00D01AA4">
        <w:rPr>
          <w:rFonts w:ascii="Times New Roman" w:hAnsi="Times New Roman" w:cs="Times New Roman"/>
          <w:sz w:val="28"/>
          <w:szCs w:val="28"/>
        </w:rPr>
        <w:t>основные цвета;</w:t>
      </w:r>
      <w:r w:rsidR="00F64B16" w:rsidRPr="00D01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70E1F" w14:textId="77777777" w:rsidR="00023A05" w:rsidRPr="00D01AA4" w:rsidRDefault="00023A05" w:rsidP="00F64B16">
      <w:pPr>
        <w:pStyle w:val="aa"/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A4">
        <w:rPr>
          <w:rFonts w:ascii="Times New Roman" w:hAnsi="Times New Roman" w:cs="Times New Roman"/>
          <w:sz w:val="28"/>
          <w:szCs w:val="28"/>
        </w:rPr>
        <w:t>развивать</w:t>
      </w:r>
      <w:r w:rsidR="00F64B16" w:rsidRPr="00D01AA4">
        <w:rPr>
          <w:rFonts w:ascii="Times New Roman" w:hAnsi="Times New Roman" w:cs="Times New Roman"/>
          <w:sz w:val="28"/>
          <w:szCs w:val="28"/>
        </w:rPr>
        <w:t xml:space="preserve"> умение группировать и соотносить однородные предметы по цвету, учить детей различать предметы по цвету с помощью операции сравнения, знакомить с понятиями "такая", "не такая", "одинаковые", "разные". </w:t>
      </w:r>
    </w:p>
    <w:p w14:paraId="4D257136" w14:textId="77777777" w:rsidR="00EC1EBC" w:rsidRPr="00D01AA4" w:rsidRDefault="00EE50A5" w:rsidP="00F64B16">
      <w:pPr>
        <w:pStyle w:val="aa"/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B16" w:rsidRPr="00D01AA4">
        <w:rPr>
          <w:rFonts w:ascii="Times New Roman" w:hAnsi="Times New Roman" w:cs="Times New Roman"/>
          <w:sz w:val="28"/>
          <w:szCs w:val="28"/>
        </w:rPr>
        <w:t>Показать детям зайчика</w:t>
      </w:r>
      <w:r w:rsidR="00023A05" w:rsidRPr="00D01AA4">
        <w:rPr>
          <w:rFonts w:ascii="Times New Roman" w:hAnsi="Times New Roman" w:cs="Times New Roman"/>
          <w:sz w:val="28"/>
          <w:szCs w:val="28"/>
        </w:rPr>
        <w:t xml:space="preserve"> </w:t>
      </w:r>
      <w:r w:rsidR="00F64B16" w:rsidRPr="00D01AA4">
        <w:rPr>
          <w:rFonts w:ascii="Times New Roman" w:hAnsi="Times New Roman" w:cs="Times New Roman"/>
          <w:sz w:val="28"/>
          <w:szCs w:val="28"/>
        </w:rPr>
        <w:t>(мышку) на цветовом коврике. Сказать, что у зайчиков</w:t>
      </w:r>
      <w:r w:rsidR="00023A05" w:rsidRPr="00D01AA4">
        <w:rPr>
          <w:rFonts w:ascii="Times New Roman" w:hAnsi="Times New Roman" w:cs="Times New Roman"/>
          <w:sz w:val="28"/>
          <w:szCs w:val="28"/>
        </w:rPr>
        <w:t xml:space="preserve"> </w:t>
      </w:r>
      <w:r w:rsidR="00F64B16" w:rsidRPr="00D01AA4">
        <w:rPr>
          <w:rFonts w:ascii="Times New Roman" w:hAnsi="Times New Roman" w:cs="Times New Roman"/>
          <w:sz w:val="28"/>
          <w:szCs w:val="28"/>
        </w:rPr>
        <w:t>(мышек) есть домики — цветовой коврик. Рассмотреть и назвать цвета домиков. Внести лису</w:t>
      </w:r>
      <w:r w:rsidR="00023A05" w:rsidRPr="00D01AA4">
        <w:rPr>
          <w:rFonts w:ascii="Times New Roman" w:hAnsi="Times New Roman" w:cs="Times New Roman"/>
          <w:sz w:val="28"/>
          <w:szCs w:val="28"/>
        </w:rPr>
        <w:t xml:space="preserve"> </w:t>
      </w:r>
      <w:r w:rsidR="00F64B16" w:rsidRPr="00D01AA4">
        <w:rPr>
          <w:rFonts w:ascii="Times New Roman" w:hAnsi="Times New Roman" w:cs="Times New Roman"/>
          <w:sz w:val="28"/>
          <w:szCs w:val="28"/>
        </w:rPr>
        <w:t>(кошку), которая хочет съесть зайчика</w:t>
      </w:r>
      <w:r w:rsidR="00023A05" w:rsidRPr="00D01AA4">
        <w:rPr>
          <w:rFonts w:ascii="Times New Roman" w:hAnsi="Times New Roman" w:cs="Times New Roman"/>
          <w:sz w:val="28"/>
          <w:szCs w:val="28"/>
        </w:rPr>
        <w:t xml:space="preserve"> </w:t>
      </w:r>
      <w:r w:rsidR="00F64B16" w:rsidRPr="00D01AA4">
        <w:rPr>
          <w:rFonts w:ascii="Times New Roman" w:hAnsi="Times New Roman" w:cs="Times New Roman"/>
          <w:sz w:val="28"/>
          <w:szCs w:val="28"/>
        </w:rPr>
        <w:t>(мышку). Ребятам предлагается спрятать их от лисы</w:t>
      </w:r>
      <w:r w:rsidR="00023A05" w:rsidRPr="00D01AA4">
        <w:rPr>
          <w:rFonts w:ascii="Times New Roman" w:hAnsi="Times New Roman" w:cs="Times New Roman"/>
          <w:sz w:val="28"/>
          <w:szCs w:val="28"/>
        </w:rPr>
        <w:t xml:space="preserve"> </w:t>
      </w:r>
      <w:r w:rsidR="00F64B16" w:rsidRPr="00D01AA4">
        <w:rPr>
          <w:rFonts w:ascii="Times New Roman" w:hAnsi="Times New Roman" w:cs="Times New Roman"/>
          <w:sz w:val="28"/>
          <w:szCs w:val="28"/>
        </w:rPr>
        <w:t>(кошки). Дети закрывают окошки таким же цветом, как и домик зайчика</w:t>
      </w:r>
      <w:r w:rsidR="00023A05" w:rsidRPr="00D01AA4">
        <w:rPr>
          <w:rFonts w:ascii="Times New Roman" w:hAnsi="Times New Roman" w:cs="Times New Roman"/>
          <w:sz w:val="28"/>
          <w:szCs w:val="28"/>
        </w:rPr>
        <w:t xml:space="preserve"> </w:t>
      </w:r>
      <w:r w:rsidR="00F64B16" w:rsidRPr="00D01AA4">
        <w:rPr>
          <w:rFonts w:ascii="Times New Roman" w:hAnsi="Times New Roman" w:cs="Times New Roman"/>
          <w:sz w:val="28"/>
          <w:szCs w:val="28"/>
        </w:rPr>
        <w:t xml:space="preserve">(мышки). </w:t>
      </w:r>
    </w:p>
    <w:p w14:paraId="3074F611" w14:textId="77777777" w:rsidR="00023A05" w:rsidRPr="00D01AA4" w:rsidRDefault="00023A05" w:rsidP="00F64B16">
      <w:pPr>
        <w:pStyle w:val="aa"/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0AEAA" w14:textId="77777777" w:rsidR="00023A05" w:rsidRPr="00D01AA4" w:rsidRDefault="00F64B16" w:rsidP="00F64B16">
      <w:pPr>
        <w:pStyle w:val="aa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A4">
        <w:rPr>
          <w:rFonts w:ascii="Times New Roman" w:hAnsi="Times New Roman" w:cs="Times New Roman"/>
          <w:b/>
          <w:sz w:val="28"/>
          <w:szCs w:val="28"/>
        </w:rPr>
        <w:t>Дидактическая игра «Игры-моталочки»</w:t>
      </w:r>
      <w:r w:rsidRPr="00D01AA4">
        <w:rPr>
          <w:rFonts w:ascii="Times New Roman" w:hAnsi="Times New Roman" w:cs="Times New Roman"/>
        </w:rPr>
        <w:t xml:space="preserve"> </w:t>
      </w:r>
    </w:p>
    <w:p w14:paraId="250963FC" w14:textId="77777777" w:rsidR="00F64B16" w:rsidRPr="00D01AA4" w:rsidRDefault="00023A05" w:rsidP="00023A05">
      <w:pPr>
        <w:pStyle w:val="aa"/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A4">
        <w:rPr>
          <w:rFonts w:ascii="Times New Roman" w:hAnsi="Times New Roman" w:cs="Times New Roman"/>
          <w:sz w:val="28"/>
          <w:szCs w:val="28"/>
        </w:rPr>
        <w:t>Мы прекрасно</w:t>
      </w:r>
      <w:r w:rsidR="00F64B16" w:rsidRPr="00D01AA4">
        <w:rPr>
          <w:rFonts w:ascii="Times New Roman" w:hAnsi="Times New Roman" w:cs="Times New Roman"/>
          <w:sz w:val="28"/>
          <w:szCs w:val="28"/>
        </w:rPr>
        <w:t xml:space="preserve"> понимае</w:t>
      </w:r>
      <w:r w:rsidRPr="00D01AA4">
        <w:rPr>
          <w:rFonts w:ascii="Times New Roman" w:hAnsi="Times New Roman" w:cs="Times New Roman"/>
          <w:sz w:val="28"/>
          <w:szCs w:val="28"/>
        </w:rPr>
        <w:t>м</w:t>
      </w:r>
      <w:r w:rsidR="00F64B16" w:rsidRPr="00D01AA4">
        <w:rPr>
          <w:rFonts w:ascii="Times New Roman" w:hAnsi="Times New Roman" w:cs="Times New Roman"/>
          <w:sz w:val="28"/>
          <w:szCs w:val="28"/>
        </w:rPr>
        <w:t xml:space="preserve">, что полезно постоянно учить малыша новым навыкам, новым движениям ручек и пальчиков. Это благотворно влияет на формирование речи ребенка, да и на развитие в целом. Следующая игра как раз призвана научить малыша еще лучше координировать движения обеих рук. Во время такой игры ребенок учится </w:t>
      </w:r>
      <w:r w:rsidRPr="00D01AA4">
        <w:rPr>
          <w:rFonts w:ascii="Times New Roman" w:hAnsi="Times New Roman" w:cs="Times New Roman"/>
          <w:sz w:val="28"/>
          <w:szCs w:val="28"/>
        </w:rPr>
        <w:t>наматывать</w:t>
      </w:r>
      <w:r w:rsidR="00F64B16" w:rsidRPr="00D01AA4">
        <w:rPr>
          <w:rFonts w:ascii="Times New Roman" w:hAnsi="Times New Roman" w:cs="Times New Roman"/>
          <w:sz w:val="28"/>
          <w:szCs w:val="28"/>
        </w:rPr>
        <w:t xml:space="preserve"> веревку или ленту вокруг палки или клубка. Вообще говоря, наматывать на палочку существенно легче, поэтому начинать лучше именно с нее. Подойдет барабанная палочка, карандаш или даже палка с улицы. К ней нужно привязать небольшой кусок веревочки, толстой пряжи или ленты. Для того, чтобы повысить </w:t>
      </w:r>
      <w:r w:rsidR="00F64B16" w:rsidRPr="00D01AA4">
        <w:rPr>
          <w:rFonts w:ascii="Times New Roman" w:hAnsi="Times New Roman" w:cs="Times New Roman"/>
          <w:sz w:val="28"/>
          <w:szCs w:val="28"/>
        </w:rPr>
        <w:lastRenderedPageBreak/>
        <w:t>интерес ребенка к игре на конце ленты можно закрепить небольшую мягкую игрушку. При каждом новом витке игрушка будет подползать все ближе и ближе к малышу. Это очень увлекательно!</w:t>
      </w:r>
    </w:p>
    <w:p w14:paraId="744D852C" w14:textId="77777777" w:rsidR="00023A05" w:rsidRPr="00D01AA4" w:rsidRDefault="00023A05" w:rsidP="00023A05">
      <w:pPr>
        <w:pStyle w:val="aa"/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AE5E3" w14:textId="77777777" w:rsidR="00023A05" w:rsidRPr="00D01AA4" w:rsidRDefault="00647D1E" w:rsidP="00647D1E">
      <w:pPr>
        <w:pStyle w:val="aa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A4">
        <w:rPr>
          <w:rFonts w:ascii="Times New Roman" w:hAnsi="Times New Roman" w:cs="Times New Roman"/>
          <w:b/>
          <w:sz w:val="28"/>
          <w:szCs w:val="28"/>
        </w:rPr>
        <w:t>Дидактическая игра «Вкладыши»</w:t>
      </w:r>
      <w:r w:rsidRPr="00D01AA4">
        <w:rPr>
          <w:rFonts w:ascii="Times New Roman" w:hAnsi="Times New Roman" w:cs="Times New Roman"/>
        </w:rPr>
        <w:t xml:space="preserve"> </w:t>
      </w:r>
    </w:p>
    <w:p w14:paraId="20522DE0" w14:textId="77777777" w:rsidR="00647D1E" w:rsidRPr="00D01AA4" w:rsidRDefault="00647D1E" w:rsidP="00023A05">
      <w:pPr>
        <w:pStyle w:val="aa"/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A4">
        <w:rPr>
          <w:rFonts w:ascii="Times New Roman" w:hAnsi="Times New Roman" w:cs="Times New Roman"/>
          <w:b/>
          <w:sz w:val="28"/>
          <w:szCs w:val="28"/>
        </w:rPr>
        <w:t>Цели игры:</w:t>
      </w:r>
      <w:r w:rsidRPr="00D01AA4">
        <w:rPr>
          <w:rFonts w:ascii="Times New Roman" w:hAnsi="Times New Roman" w:cs="Times New Roman"/>
          <w:sz w:val="28"/>
          <w:szCs w:val="28"/>
        </w:rPr>
        <w:t xml:space="preserve">  Развивать моторику пальцев рук через действия с предметами. Развивать тактильные ощущения. Развивать целостное восприятие предмета. Способствовать развитию умения соотносить предметы по форме и цвету. Развивать логическое мышление и внимательность. Расширять пассивный словарь детей и активировать речь.</w:t>
      </w:r>
    </w:p>
    <w:p w14:paraId="0BB6C03F" w14:textId="77777777" w:rsidR="00023A05" w:rsidRPr="00D01AA4" w:rsidRDefault="00EE50A5" w:rsidP="00023A05">
      <w:pPr>
        <w:pStyle w:val="aa"/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A05" w:rsidRPr="00D01AA4">
        <w:rPr>
          <w:rFonts w:ascii="Times New Roman" w:hAnsi="Times New Roman" w:cs="Times New Roman"/>
          <w:sz w:val="28"/>
          <w:szCs w:val="28"/>
        </w:rPr>
        <w:t xml:space="preserve">Вырезать вкладыши можно на любую тему: одежда, еда, геометрические фигуры и т.д. Ребёнок учится подбирать фигурки по форме и вставлять их в соответствующие отверстия. </w:t>
      </w:r>
    </w:p>
    <w:p w14:paraId="7CF9EA81" w14:textId="77777777" w:rsidR="00023A05" w:rsidRPr="00D01AA4" w:rsidRDefault="00023A05" w:rsidP="00023A05">
      <w:pPr>
        <w:pStyle w:val="aa"/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64ADB" w14:textId="77777777" w:rsidR="00647D1E" w:rsidRPr="00D01AA4" w:rsidRDefault="00647D1E" w:rsidP="00647D1E">
      <w:pPr>
        <w:pStyle w:val="aa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A4">
        <w:rPr>
          <w:rFonts w:ascii="Times New Roman" w:hAnsi="Times New Roman" w:cs="Times New Roman"/>
          <w:b/>
          <w:sz w:val="28"/>
          <w:szCs w:val="28"/>
        </w:rPr>
        <w:t>Дидактическая игра "Подбери ленточки к шарикам»</w:t>
      </w:r>
      <w:r w:rsidRPr="00D01AA4">
        <w:rPr>
          <w:rFonts w:ascii="Times New Roman" w:hAnsi="Times New Roman" w:cs="Times New Roman"/>
        </w:rPr>
        <w:t xml:space="preserve"> </w:t>
      </w:r>
    </w:p>
    <w:p w14:paraId="78926DED" w14:textId="77777777" w:rsidR="00023A05" w:rsidRPr="00D01AA4" w:rsidRDefault="00647D1E" w:rsidP="00647D1E">
      <w:pPr>
        <w:pStyle w:val="aa"/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A4">
        <w:rPr>
          <w:rFonts w:ascii="Times New Roman" w:hAnsi="Times New Roman" w:cs="Times New Roman"/>
        </w:rPr>
        <w:t xml:space="preserve"> </w:t>
      </w:r>
      <w:r w:rsidRPr="00D01AA4">
        <w:rPr>
          <w:rFonts w:ascii="Times New Roman" w:hAnsi="Times New Roman" w:cs="Times New Roman"/>
          <w:b/>
          <w:sz w:val="28"/>
          <w:szCs w:val="28"/>
        </w:rPr>
        <w:t>Цель:</w:t>
      </w:r>
      <w:r w:rsidRPr="00D01AA4">
        <w:rPr>
          <w:rFonts w:ascii="Times New Roman" w:hAnsi="Times New Roman" w:cs="Times New Roman"/>
        </w:rPr>
        <w:t xml:space="preserve"> </w:t>
      </w:r>
      <w:r w:rsidRPr="00D01AA4">
        <w:rPr>
          <w:rFonts w:ascii="Times New Roman" w:hAnsi="Times New Roman" w:cs="Times New Roman"/>
          <w:sz w:val="28"/>
          <w:szCs w:val="28"/>
        </w:rPr>
        <w:t xml:space="preserve">Закреплять представления детей об основных цветах. </w:t>
      </w:r>
    </w:p>
    <w:p w14:paraId="24900A0C" w14:textId="77777777" w:rsidR="00023A05" w:rsidRPr="00D01AA4" w:rsidRDefault="00647D1E" w:rsidP="00647D1E">
      <w:pPr>
        <w:pStyle w:val="aa"/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A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01AA4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детей цветовых представлений. Обучать соотносить цвета разнородных предметов. Развивать у детей память, мышление. </w:t>
      </w:r>
    </w:p>
    <w:p w14:paraId="44DE2608" w14:textId="157FFD98" w:rsidR="00647D1E" w:rsidRPr="00D01AA4" w:rsidRDefault="00EE50A5" w:rsidP="00647D1E">
      <w:pPr>
        <w:pStyle w:val="aa"/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D1E" w:rsidRPr="00D01AA4">
        <w:rPr>
          <w:rFonts w:ascii="Times New Roman" w:hAnsi="Times New Roman" w:cs="Times New Roman"/>
          <w:sz w:val="28"/>
          <w:szCs w:val="28"/>
        </w:rPr>
        <w:t>Показываю детям лист, на котором приклеены разноцветные нитки и говорю: «Сегодня мы с вами поиграем в воздушные шарики. У каждого из вас на столе лежит листочек. Посмотрите на него и скажите, что вы на нём видите? Правильно, разноцветные ниточки. К каждой ниточке нужно подобрать воздушный шарик такого же цвета и «привязать» его к ней. К красной нитке «привязать» красный шарик, к синей ленте - «привязать» синий шарик, к жёлтой - жёлтый и так подобрать и «привязать» все шарики. Посмотрите, как это делается. Прикладываю к нескольким ниткам воздушные шарики соответствующих цветов. Объясняю детям, что эти шарики подобраны правильно и их можно «привязать» к ниткам. Затем это задание дети выполняют самостоятельно. Если дети затрудняются правильно его выполнять, вначале сама подбираю и «привязываю» по два шарика на их полоске, а остальные предлагаю найти и «привязать» самостоятельно.</w:t>
      </w:r>
    </w:p>
    <w:p w14:paraId="1965D92D" w14:textId="77777777" w:rsidR="00023A05" w:rsidRPr="00D01AA4" w:rsidRDefault="00023A05" w:rsidP="00647D1E">
      <w:pPr>
        <w:pStyle w:val="aa"/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945C6" w14:textId="77777777" w:rsidR="00647D1E" w:rsidRPr="00D01AA4" w:rsidRDefault="00647D1E" w:rsidP="00647D1E">
      <w:pPr>
        <w:pStyle w:val="aa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 Найди носочку пару»</w:t>
      </w:r>
    </w:p>
    <w:p w14:paraId="5D06A022" w14:textId="63943A88" w:rsidR="00647D1E" w:rsidRPr="00D01AA4" w:rsidRDefault="00F63429" w:rsidP="00647D1E">
      <w:pPr>
        <w:pStyle w:val="aa"/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детей в распознавании геометрических фигур и </w:t>
      </w:r>
      <w:r w:rsidR="00D01AA4"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цветов. Развивать внимание, наблюдательность, зрительное восприятие, усидчивость. Формировать умение сравнивать, сопоставлять, группировать; закрепление понятий «много</w:t>
      </w:r>
      <w:r w:rsidR="00D01AA4"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один», «одинаковый- разный»; развивать моторику кистей пальцев рук через действия с предметами.</w:t>
      </w:r>
    </w:p>
    <w:p w14:paraId="689E51CB" w14:textId="77777777" w:rsidR="00D01AA4" w:rsidRDefault="00D01AA4" w:rsidP="00647D1E">
      <w:pPr>
        <w:pStyle w:val="aa"/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9891A3" w14:textId="77777777" w:rsidR="00D01AA4" w:rsidRDefault="00D01AA4" w:rsidP="00647D1E">
      <w:pPr>
        <w:pStyle w:val="aa"/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BA3ECB" w14:textId="4FA85F8B" w:rsidR="003A1BB0" w:rsidRPr="00D01AA4" w:rsidRDefault="00EE50A5" w:rsidP="00D01AA4">
      <w:pPr>
        <w:pStyle w:val="aa"/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игры:</w:t>
      </w:r>
      <w:r w:rsidR="00D01AA4" w:rsidRPr="00D01AA4">
        <w:rPr>
          <w:rFonts w:ascii="Times New Roman" w:hAnsi="Times New Roman" w:cs="Times New Roman"/>
          <w:sz w:val="28"/>
          <w:szCs w:val="28"/>
        </w:rPr>
        <w:t xml:space="preserve"> </w:t>
      </w:r>
      <w:r w:rsidR="003A1BB0" w:rsidRPr="00D01AA4">
        <w:rPr>
          <w:rFonts w:ascii="Times New Roman" w:hAnsi="Times New Roman" w:cs="Times New Roman"/>
          <w:sz w:val="28"/>
          <w:szCs w:val="28"/>
        </w:rPr>
        <w:t>Для игры необходимо подготовить несколько парных носочков: каждая</w:t>
      </w:r>
      <w:r w:rsidR="00D01AA4">
        <w:rPr>
          <w:rFonts w:ascii="Times New Roman" w:hAnsi="Times New Roman" w:cs="Times New Roman"/>
          <w:sz w:val="28"/>
          <w:szCs w:val="28"/>
        </w:rPr>
        <w:t xml:space="preserve"> </w:t>
      </w:r>
      <w:r w:rsidR="003A1BB0" w:rsidRPr="00D01AA4">
        <w:rPr>
          <w:rFonts w:ascii="Times New Roman" w:hAnsi="Times New Roman" w:cs="Times New Roman"/>
          <w:sz w:val="28"/>
          <w:szCs w:val="28"/>
        </w:rPr>
        <w:t>пара определенного цвета с определенным геометрическим узором. Воспитанники</w:t>
      </w:r>
      <w:r w:rsidR="00D01AA4" w:rsidRPr="00D01AA4">
        <w:rPr>
          <w:rFonts w:ascii="Times New Roman" w:hAnsi="Times New Roman" w:cs="Times New Roman"/>
          <w:sz w:val="28"/>
          <w:szCs w:val="28"/>
        </w:rPr>
        <w:t>, под руководством педагога,</w:t>
      </w:r>
      <w:r w:rsidR="003A1BB0" w:rsidRPr="00D01AA4">
        <w:rPr>
          <w:rFonts w:ascii="Times New Roman" w:hAnsi="Times New Roman" w:cs="Times New Roman"/>
          <w:sz w:val="28"/>
          <w:szCs w:val="28"/>
        </w:rPr>
        <w:t xml:space="preserve"> рассматривают их, </w:t>
      </w:r>
      <w:r w:rsidR="00D01AA4">
        <w:rPr>
          <w:rFonts w:ascii="Times New Roman" w:hAnsi="Times New Roman" w:cs="Times New Roman"/>
          <w:sz w:val="28"/>
          <w:szCs w:val="28"/>
        </w:rPr>
        <w:t>об</w:t>
      </w:r>
      <w:r w:rsidR="003A1BB0" w:rsidRPr="00D01AA4">
        <w:rPr>
          <w:rFonts w:ascii="Times New Roman" w:hAnsi="Times New Roman" w:cs="Times New Roman"/>
          <w:sz w:val="28"/>
          <w:szCs w:val="28"/>
        </w:rPr>
        <w:t>суждают сходство и различие.</w:t>
      </w:r>
      <w:r w:rsidR="003A1BB0" w:rsidRPr="00D01AA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3A1BB0" w:rsidRPr="00D01AA4">
        <w:rPr>
          <w:rFonts w:ascii="Times New Roman" w:hAnsi="Times New Roman" w:cs="Times New Roman"/>
          <w:sz w:val="28"/>
          <w:szCs w:val="28"/>
        </w:rPr>
        <w:t>Далее воспитат</w:t>
      </w:r>
      <w:r w:rsidR="00D01AA4" w:rsidRPr="00D01AA4">
        <w:rPr>
          <w:rFonts w:ascii="Times New Roman" w:hAnsi="Times New Roman" w:cs="Times New Roman"/>
          <w:sz w:val="28"/>
          <w:szCs w:val="28"/>
        </w:rPr>
        <w:t xml:space="preserve">ель </w:t>
      </w:r>
      <w:r w:rsidR="003A1BB0" w:rsidRPr="00D01AA4">
        <w:rPr>
          <w:rFonts w:ascii="Times New Roman" w:hAnsi="Times New Roman" w:cs="Times New Roman"/>
          <w:sz w:val="28"/>
          <w:szCs w:val="28"/>
        </w:rPr>
        <w:t>соединяет носочки в кучу, перемешивает. Каждый ребёнок  достает носочек, пытается подобрать</w:t>
      </w:r>
      <w:r w:rsidR="00D01AA4" w:rsidRPr="00D01AA4">
        <w:rPr>
          <w:rFonts w:ascii="Times New Roman" w:hAnsi="Times New Roman" w:cs="Times New Roman"/>
          <w:sz w:val="28"/>
          <w:szCs w:val="28"/>
        </w:rPr>
        <w:t xml:space="preserve"> ему пару и повесить на веревочку с помощью прищепки.</w:t>
      </w:r>
    </w:p>
    <w:p w14:paraId="2907D1BB" w14:textId="77777777" w:rsidR="003A1BB0" w:rsidRPr="00D01AA4" w:rsidRDefault="003A1BB0" w:rsidP="00D01AA4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5C090" w14:textId="77777777" w:rsidR="00F63429" w:rsidRPr="00D01AA4" w:rsidRDefault="00F63429" w:rsidP="00F63429">
      <w:pPr>
        <w:pStyle w:val="aa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« Подбери по цвету» </w:t>
      </w:r>
    </w:p>
    <w:p w14:paraId="73B90EAE" w14:textId="77777777" w:rsidR="00F63429" w:rsidRPr="00D01AA4" w:rsidRDefault="00F63429" w:rsidP="00F63429">
      <w:pPr>
        <w:pStyle w:val="aa"/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сенсорного восприятия; развивать умение различать и называть основные цвета, развитие памяти, логическое мышления, внимание; развитие усидчивости. Развитие мелкой моторики рук. </w:t>
      </w:r>
    </w:p>
    <w:p w14:paraId="1D751629" w14:textId="77777777" w:rsidR="002313C5" w:rsidRPr="00D01AA4" w:rsidRDefault="00EE50A5" w:rsidP="002313C5">
      <w:pPr>
        <w:pStyle w:val="aa"/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14:paraId="2FDFDA91" w14:textId="24781164" w:rsidR="002313C5" w:rsidRPr="00D01AA4" w:rsidRDefault="002313C5" w:rsidP="002313C5">
      <w:pPr>
        <w:pStyle w:val="aa"/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столе раскладываются все картинки. Ребёнок берет любую картинку, которая ему понравится, объясняет, какого</w:t>
      </w:r>
      <w:r w:rsidR="00D01AA4"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</w:t>
      </w:r>
      <w:r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цвета, и что на картинке изображен</w:t>
      </w:r>
      <w:r w:rsidR="00D01AA4"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>, кладет картинку в соответствующ</w:t>
      </w:r>
      <w:r w:rsidR="00D01AA4"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место. </w:t>
      </w:r>
    </w:p>
    <w:p w14:paraId="6EC60EC6" w14:textId="77777777" w:rsidR="00D01AA4" w:rsidRPr="00D01AA4" w:rsidRDefault="00D01AA4" w:rsidP="002313C5">
      <w:pPr>
        <w:pStyle w:val="aa"/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D0C4F1" w14:textId="77777777" w:rsidR="00F63429" w:rsidRPr="00D01AA4" w:rsidRDefault="00C75047" w:rsidP="00C75047">
      <w:pPr>
        <w:pStyle w:val="aa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Дид</w:t>
      </w:r>
      <w:r w:rsidR="00F63429" w:rsidRPr="00D0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актическая игра «Выложи узор» </w:t>
      </w:r>
    </w:p>
    <w:p w14:paraId="19202A58" w14:textId="77777777" w:rsidR="00B52217" w:rsidRPr="00D01AA4" w:rsidRDefault="005E36F8" w:rsidP="00B52217">
      <w:pPr>
        <w:pStyle w:val="aa"/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1A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217"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 детей дошкольного возраста логического,</w:t>
      </w:r>
      <w:r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217"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образного мышления,</w:t>
      </w:r>
      <w:r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217"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творчества, развитие мелкой моторики пальцев.</w:t>
      </w:r>
    </w:p>
    <w:p w14:paraId="02052ED1" w14:textId="77777777" w:rsidR="00E7506B" w:rsidRPr="00D01AA4" w:rsidRDefault="00EE50A5" w:rsidP="00E7506B">
      <w:pPr>
        <w:pStyle w:val="aa"/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14:paraId="01EA2943" w14:textId="77777777" w:rsidR="00D01AA4" w:rsidRDefault="00697EFA" w:rsidP="00E7506B">
      <w:pPr>
        <w:pStyle w:val="aa"/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</w:t>
      </w:r>
      <w:r w:rsidR="00E7506B"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предлагает ребёнку собрать б</w:t>
      </w:r>
      <w:r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>усы</w:t>
      </w:r>
      <w:r w:rsid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образцу изображенному на картинке</w:t>
      </w:r>
      <w:r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>. Ребёнок раскладывает крышки</w:t>
      </w:r>
      <w:r w:rsidR="00E7506B"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глядя на образец</w:t>
      </w:r>
      <w:r w:rsidR="00D01AA4"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BE1A7EC" w14:textId="29A7B4D4" w:rsidR="00F63429" w:rsidRPr="00D01AA4" w:rsidRDefault="00D01AA4" w:rsidP="00E7506B">
      <w:pPr>
        <w:pStyle w:val="aa"/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этого, </w:t>
      </w:r>
      <w:r w:rsidR="00E7506B"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506B" w:rsidRPr="00D0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создавать свои "бусы".</w:t>
      </w:r>
    </w:p>
    <w:p w14:paraId="3AF3D1B8" w14:textId="77777777" w:rsidR="001B3D7C" w:rsidRPr="00D01AA4" w:rsidRDefault="001B3D7C" w:rsidP="006D1F58">
      <w:pPr>
        <w:rPr>
          <w:rFonts w:ascii="Times New Roman" w:hAnsi="Times New Roman" w:cs="Times New Roman"/>
          <w:szCs w:val="96"/>
        </w:rPr>
      </w:pPr>
    </w:p>
    <w:sectPr w:rsidR="001B3D7C" w:rsidRPr="00D01AA4" w:rsidSect="001B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6587D"/>
    <w:multiLevelType w:val="multilevel"/>
    <w:tmpl w:val="D974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BA09D1"/>
    <w:multiLevelType w:val="hybridMultilevel"/>
    <w:tmpl w:val="A754EDB2"/>
    <w:lvl w:ilvl="0" w:tplc="7D963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32E9D"/>
    <w:multiLevelType w:val="multilevel"/>
    <w:tmpl w:val="E75A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5C2A04"/>
    <w:multiLevelType w:val="multilevel"/>
    <w:tmpl w:val="08AC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A9D"/>
    <w:rsid w:val="00023A05"/>
    <w:rsid w:val="001259FC"/>
    <w:rsid w:val="001B3D7C"/>
    <w:rsid w:val="001F0D8B"/>
    <w:rsid w:val="00214F91"/>
    <w:rsid w:val="002313C5"/>
    <w:rsid w:val="003A1BB0"/>
    <w:rsid w:val="00466A9D"/>
    <w:rsid w:val="005E36F8"/>
    <w:rsid w:val="00647D1E"/>
    <w:rsid w:val="00697EFA"/>
    <w:rsid w:val="006D1F58"/>
    <w:rsid w:val="00877B9D"/>
    <w:rsid w:val="009A7C77"/>
    <w:rsid w:val="00B52217"/>
    <w:rsid w:val="00C75047"/>
    <w:rsid w:val="00D01AA4"/>
    <w:rsid w:val="00E7506B"/>
    <w:rsid w:val="00EC1EBC"/>
    <w:rsid w:val="00EE50A5"/>
    <w:rsid w:val="00F63429"/>
    <w:rsid w:val="00F64B16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6031"/>
  <w15:docId w15:val="{B5B810A8-CD25-494D-8C83-5C8350DB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7C"/>
  </w:style>
  <w:style w:type="paragraph" w:styleId="1">
    <w:name w:val="heading 1"/>
    <w:basedOn w:val="a"/>
    <w:next w:val="a"/>
    <w:link w:val="10"/>
    <w:uiPriority w:val="9"/>
    <w:qFormat/>
    <w:rsid w:val="00466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1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1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6A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66A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66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6D1F58"/>
    <w:rPr>
      <w:color w:val="0000FF"/>
      <w:u w:val="single"/>
    </w:rPr>
  </w:style>
  <w:style w:type="character" w:customStyle="1" w:styleId="current">
    <w:name w:val="current"/>
    <w:basedOn w:val="a0"/>
    <w:rsid w:val="006D1F58"/>
  </w:style>
  <w:style w:type="character" w:customStyle="1" w:styleId="meta-category-small">
    <w:name w:val="meta-category-small"/>
    <w:basedOn w:val="a0"/>
    <w:rsid w:val="006D1F58"/>
  </w:style>
  <w:style w:type="character" w:customStyle="1" w:styleId="single-post-meta-wrapper">
    <w:name w:val="single-post-meta-wrapper"/>
    <w:basedOn w:val="a0"/>
    <w:rsid w:val="006D1F58"/>
  </w:style>
  <w:style w:type="character" w:customStyle="1" w:styleId="post-author">
    <w:name w:val="post-author"/>
    <w:basedOn w:val="a0"/>
    <w:rsid w:val="006D1F58"/>
  </w:style>
  <w:style w:type="character" w:customStyle="1" w:styleId="post-date">
    <w:name w:val="post-date"/>
    <w:basedOn w:val="a0"/>
    <w:rsid w:val="006D1F58"/>
  </w:style>
  <w:style w:type="character" w:customStyle="1" w:styleId="viewoptions">
    <w:name w:val="view_options"/>
    <w:basedOn w:val="a0"/>
    <w:rsid w:val="006D1F58"/>
  </w:style>
  <w:style w:type="paragraph" w:styleId="a6">
    <w:name w:val="Normal (Web)"/>
    <w:basedOn w:val="a"/>
    <w:uiPriority w:val="99"/>
    <w:semiHidden/>
    <w:unhideWhenUsed/>
    <w:rsid w:val="006D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F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D1F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1F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ctitle">
    <w:name w:val="toc__title"/>
    <w:basedOn w:val="a"/>
    <w:rsid w:val="006D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6D1F58"/>
  </w:style>
  <w:style w:type="character" w:styleId="a9">
    <w:name w:val="Strong"/>
    <w:basedOn w:val="a0"/>
    <w:uiPriority w:val="22"/>
    <w:qFormat/>
    <w:rsid w:val="006D1F58"/>
    <w:rPr>
      <w:b/>
      <w:bCs/>
    </w:rPr>
  </w:style>
  <w:style w:type="paragraph" w:customStyle="1" w:styleId="wp-caption-text">
    <w:name w:val="wp-caption-text"/>
    <w:basedOn w:val="a"/>
    <w:rsid w:val="006D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escoannotation">
    <w:name w:val="modescoannotation"/>
    <w:basedOn w:val="a0"/>
    <w:rsid w:val="006D1F58"/>
  </w:style>
  <w:style w:type="paragraph" w:styleId="aa">
    <w:name w:val="List Paragraph"/>
    <w:basedOn w:val="a"/>
    <w:uiPriority w:val="34"/>
    <w:qFormat/>
    <w:rsid w:val="00EC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5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41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89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6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4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503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2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35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371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ASUS</cp:lastModifiedBy>
  <cp:revision>14</cp:revision>
  <cp:lastPrinted>2022-06-20T17:55:00Z</cp:lastPrinted>
  <dcterms:created xsi:type="dcterms:W3CDTF">2022-03-15T12:28:00Z</dcterms:created>
  <dcterms:modified xsi:type="dcterms:W3CDTF">2022-09-02T19:39:00Z</dcterms:modified>
</cp:coreProperties>
</file>