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0" w:rsidRPr="000D5EE0" w:rsidRDefault="009C5FA0" w:rsidP="009C5FA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C5FA0" w:rsidRDefault="009C5FA0" w:rsidP="009C5FA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«Детский сад № 55 комбинированного вида»</w:t>
      </w:r>
    </w:p>
    <w:p w:rsidR="009C5FA0" w:rsidRDefault="009C5FA0" w:rsidP="009C5FA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FA0" w:rsidRDefault="009C5FA0" w:rsidP="009C5FA0">
      <w:pPr>
        <w:spacing w:after="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FA0" w:rsidRDefault="009C5FA0" w:rsidP="009C5F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eastAsia="fa-IR" w:bidi="fa-IR"/>
        </w:rPr>
      </w:pPr>
      <w:bookmarkStart w:id="0" w:name="_GoBack"/>
      <w:r w:rsidRPr="009C5FA0"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val="de-DE" w:eastAsia="fa-IR" w:bidi="fa-IR"/>
        </w:rPr>
        <w:t xml:space="preserve">Сценарий </w:t>
      </w:r>
    </w:p>
    <w:p w:rsidR="009C5FA0" w:rsidRPr="009C5FA0" w:rsidRDefault="009C5FA0" w:rsidP="009C5F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val="de-DE" w:eastAsia="fa-IR" w:bidi="fa-IR"/>
        </w:rPr>
        <w:t xml:space="preserve">татарского народного праздника </w:t>
      </w:r>
    </w:p>
    <w:p w:rsidR="009C5FA0" w:rsidRDefault="009C5FA0" w:rsidP="009C5F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val="de-DE" w:eastAsia="fa-IR" w:bidi="fa-IR"/>
        </w:rPr>
        <w:t>«САБАНТУЙ»</w:t>
      </w:r>
      <w:r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eastAsia="fa-IR" w:bidi="fa-IR"/>
        </w:rPr>
        <w:t xml:space="preserve"> </w:t>
      </w:r>
    </w:p>
    <w:p w:rsidR="009C5FA0" w:rsidRPr="009C5FA0" w:rsidRDefault="009C5FA0" w:rsidP="009C5FA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1"/>
          <w:sz w:val="36"/>
          <w:szCs w:val="36"/>
          <w:lang w:eastAsia="fa-IR" w:bidi="fa-IR"/>
        </w:rPr>
        <w:t>в подготовительной группе</w:t>
      </w:r>
    </w:p>
    <w:bookmarkEnd w:id="0"/>
    <w:p w:rsidR="009C5FA0" w:rsidRPr="009C5FA0" w:rsidRDefault="009C5FA0" w:rsidP="009C5FA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</w:p>
    <w:p w:rsidR="00C4583A" w:rsidRDefault="009C5FA0" w:rsidP="009C5FA0">
      <w:r>
        <w:rPr>
          <w:rFonts w:ascii="Times New Roman" w:eastAsia="Andale Sans UI" w:hAnsi="Times New Roman" w:cs="Tahoma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833745" cy="3022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302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A0" w:rsidRDefault="009C5FA0" w:rsidP="009C5FA0"/>
    <w:p w:rsidR="009C5FA0" w:rsidRDefault="009C5FA0" w:rsidP="009C5FA0"/>
    <w:p w:rsidR="009C5FA0" w:rsidRDefault="009C5FA0" w:rsidP="009C5FA0"/>
    <w:p w:rsidR="009C5FA0" w:rsidRPr="000D5EE0" w:rsidRDefault="009C5FA0" w:rsidP="009C5FA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FA0" w:rsidRDefault="009C5FA0" w:rsidP="009C5FA0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9C5FA0" w:rsidRPr="000D5EE0" w:rsidRDefault="009C5FA0" w:rsidP="009C5FA0">
      <w:pPr>
        <w:spacing w:after="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Ю.А.Пьянзина, воспитатель</w:t>
      </w:r>
    </w:p>
    <w:p w:rsidR="009C5FA0" w:rsidRDefault="009C5FA0" w:rsidP="009C5FA0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5FA0" w:rsidRDefault="009C5FA0" w:rsidP="009C5FA0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5FA0" w:rsidRDefault="009C5FA0" w:rsidP="009C5FA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FA0" w:rsidRDefault="009C5FA0" w:rsidP="009C5FA0">
      <w:pPr>
        <w:spacing w:after="160" w:line="256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5FA0" w:rsidRPr="000D5EE0" w:rsidRDefault="009C5FA0" w:rsidP="009C5FA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FA0" w:rsidRPr="000D5EE0" w:rsidRDefault="009C5FA0" w:rsidP="009C5FA0">
      <w:pPr>
        <w:spacing w:after="160" w:line="25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E0">
        <w:rPr>
          <w:rFonts w:ascii="Times New Roman" w:eastAsia="Calibri" w:hAnsi="Times New Roman" w:cs="Times New Roman"/>
          <w:sz w:val="28"/>
          <w:szCs w:val="28"/>
        </w:rPr>
        <w:t>Саранск,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val="de-DE"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val="de-DE" w:eastAsia="fa-IR" w:bidi="fa-IR"/>
        </w:rPr>
        <w:t>ПОЯСНИТЕЛЬНАЯ ЗАПИСКА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С ранних лет человек знает, что такое праздник, и желает, чтобы их было как можно больше. Праздники позволяют человеку отдохнуть, они делают его добрее, воспоминания о них согревают в трудные минуты и снова делают счастливым. И уже афоризмом стали слова: «Без праздников не бывает детства!» Сценарий праздника «Сабантуй» был разработан с учётом возрастных особенностей детей подготовительной группы.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     Праздники, развлечения, досуги - важный фактор формирования маленького человека, личности. Через звуки и движения ребёнок познаёт мир, в который пришёл. У детей досуг, праздники побуждают к творчеству, воспитывают умение жить в коллективе, содействуют накоплению опыта общественного поведения, проявлению инициативы и самостоятельности.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      Праздник – визитная карточка детского сада. Здесь видна динамика развития ребёнка, видно, чему он научился, насколько комфортно себя чувствует в детском саду.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       В современных условиях существования народного образования перед педагогами детского сада стоит задача широкого использования наиболее эффективных форм т методов обучения и воспитания. В последние годы отмечается проблема снижения компетентности родителей и педагогов в вопросах духовного воспитания на базе традиций</w:t>
      </w:r>
      <w:r w:rsidRPr="009C5FA0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народной культуры, нравственных ценностей.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     В дошкольном учреждении большое внимание уделяется сохранению, развитию, популяризации лучших национальных традиций, обрядов, обычаев народов Поволжья и распространению знаний среди подрастающего поколения о праздничной культуре.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     Праздник «</w:t>
      </w:r>
      <w:r w:rsidRPr="009C5FA0">
        <w:rPr>
          <w:rFonts w:ascii="Times New Roman" w:eastAsia="Times New Roman" w:hAnsi="Times New Roman" w:cs="Times New Roman"/>
          <w:bCs/>
          <w:kern w:val="1"/>
          <w:sz w:val="28"/>
          <w:szCs w:val="28"/>
          <w:lang w:val="de-DE" w:eastAsia="fa-IR" w:bidi="fa-IR"/>
        </w:rPr>
        <w:t xml:space="preserve">Сабантуй» 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знакомит детей и родителей с малоизвестным народным праздником Ивана Купала и дает им представления об особенностях старинных купальских обрядов, их значении.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      </w:t>
      </w:r>
      <w:r w:rsidRPr="009C5FA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val="de-DE" w:eastAsia="fa-IR" w:bidi="fa-IR"/>
        </w:rPr>
        <w:t>ЦЕЛЬ</w:t>
      </w:r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: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Приобщать детей к традициям народов Поволжья;расширять представления детей старшего дошкольного возраста об окружающем мире, развивать  познавательные интересы на основе использования фольклорного материала; воспитывать любовь к Родине, чувство толерантности к народам, населяющим Поволжье, способствовать возрождению национального самосознания при празднования Сабантуя в детском саду или в кругу семьи и близких.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val="de-DE" w:eastAsia="fa-IR" w:bidi="fa-IR"/>
        </w:rPr>
        <w:t xml:space="preserve"> ЗАДАЧИ: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 xml:space="preserve"> Образовательные задачи: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1.  Продолжать знакомить детей с разными народами, населяющими нашу страну.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2.  Учить детей уважать культуру, отличную от их собственной.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3. Познакомить детей с традициями, обычаями, 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4. Дать представление о татарском национальном празднике «Сабантуй», о его истории, об обычаях, которые соблюдаются при проведении праздника, вызвать интерес и желание участвовать в состязаниях;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lastRenderedPageBreak/>
        <w:t>5. Продолжать знакомить детей с многообразием культурных традиций народов России: с татарскими народными играми.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   </w:t>
      </w:r>
      <w:r w:rsidRPr="009C5F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>Развивающие задачи: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1. Способствовать развитию эстетического вкуса и формированию восприятия прекрасного. Развитию физических качеств у детей: ловкость, сила, быстрота, удовлетворять потребность детей в двигательной активности.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2.. Развивать представления у дошкольников о различных формах фольклорных обрядов и традиции народов, населяющих территорию России. познакомить художественно-прикладным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искусством татарского народа;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3. Формировать у детей познавательный интерес к прошлой истории, приобщать их к истокам культуры и народного творчества разных народов, разного этического происхождения.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4. Обогащать и активизировать словарь.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>Воспитательные задачи: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 Воспитывать ответственное отношение к выполнению правил и различных заданий. Содействовать развитию положительных эмоций, умения общаться со своими сверстниками, взаимопонимания и сопереживания.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Andale Sans UI" w:hAnsi="Times New Roman" w:cs="Tahoma"/>
          <w:b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Воспитывать в детях терпимость и уважение друг к другу, к обычаям и традициям людей разных национальностей, разного этнического происхождения.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    </w:t>
      </w:r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В мероприятии  участвуют воспитанники, сотрудники </w:t>
      </w:r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>ДОО,</w:t>
      </w:r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родители 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>Тихо звучит татарская музыка.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211E1E"/>
          <w:kern w:val="1"/>
          <w:sz w:val="28"/>
          <w:szCs w:val="28"/>
          <w:lang w:val="de-DE" w:eastAsia="fa-IR" w:bidi="fa-IR"/>
        </w:rPr>
        <w:t>Ведущий:</w:t>
      </w: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 xml:space="preserve"> Дорогие ребята, как вам известно, в нашей стране проживает множество национальностей. У каждого народа своя культура, свои обычаи, традиции. И это очень хорошо, что все мы такие разные. Насколько становится интереснее становится жизнь, когда мы знакомимся и узнаём так много нового и полезного.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211E1E"/>
          <w:kern w:val="1"/>
          <w:sz w:val="28"/>
          <w:szCs w:val="28"/>
          <w:lang w:val="de-DE" w:eastAsia="fa-IR" w:bidi="fa-IR"/>
        </w:rPr>
        <w:t>Ребёнок</w:t>
      </w: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>: У каждого народа язык свой и наряд.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>Один -  черкеску носит, другой халат.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211E1E"/>
          <w:kern w:val="1"/>
          <w:sz w:val="28"/>
          <w:szCs w:val="28"/>
          <w:lang w:val="de-DE" w:eastAsia="fa-IR" w:bidi="fa-IR"/>
        </w:rPr>
        <w:t>Ребёнок:</w:t>
      </w: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 xml:space="preserve"> Один – рыбак с рождения, другой – оленевод.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>Один кумыс готовит, другой – готовит мёд.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>Ребёнок: Одним милее осень, другим милей весна.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>А Родина Россия у нас у всех – одна.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>А что же отличает один народ от другого? (</w:t>
      </w:r>
      <w:r w:rsidRPr="009C5FA0">
        <w:rPr>
          <w:rFonts w:ascii="Times New Roman" w:eastAsia="Times New Roman" w:hAnsi="Times New Roman" w:cs="Times New Roman"/>
          <w:i/>
          <w:iCs/>
          <w:color w:val="211E1E"/>
          <w:kern w:val="1"/>
          <w:sz w:val="28"/>
          <w:szCs w:val="28"/>
          <w:lang w:val="de-DE" w:eastAsia="fa-IR" w:bidi="fa-IR"/>
        </w:rPr>
        <w:t>ответы детей)</w:t>
      </w:r>
      <w:r w:rsidRPr="009C5FA0">
        <w:rPr>
          <w:rFonts w:ascii="Times New Roman" w:eastAsia="Times New Roman" w:hAnsi="Times New Roman" w:cs="Times New Roman"/>
          <w:color w:val="211E1E"/>
          <w:kern w:val="1"/>
          <w:sz w:val="28"/>
          <w:szCs w:val="28"/>
          <w:lang w:val="de-DE" w:eastAsia="fa-IR" w:bidi="fa-IR"/>
        </w:rPr>
        <w:t xml:space="preserve"> Да, вы правы: язык, одежда, кухня, обычаи, традиции.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Ведущий: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 Сегодня мы собрались отмечать татарский народный праздник-Сабантуй. Сабантуй - это праздник труда, праздник радости и счастья, в котором сливаются воедино и красивые обычаи народа, и песни его, и пляски, и обряды. Сабантуй празднуется в честь окончания весенне-полевых работ. Уже за 2 недели до начала праздника начинался сбор подарков для победителей: молодые джигиты собирали по деревне подарки для будущих 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lastRenderedPageBreak/>
        <w:t>победителей: вышитые платки и полотенца, куски ситца, куриные яйца. А самым почетным подарком считалось вышитое национальным узором полотенце, которое имело символический смысл, и с ним не шли в сравнение никакие ценные призы. Сегодня мы собрались, чтобы провести этот веселый праздник вместе.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С праздником вас всех, дорогие дети, «с веселым Сабантуем</w:t>
      </w:r>
      <w:proofErr w:type="gramStart"/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!</w:t>
      </w:r>
      <w:proofErr w:type="gramEnd"/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br/>
        <w:t>Сабантуй – веселый праздник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br/>
        <w:t>Это всем давно известно.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br/>
        <w:t>Сколько игр и зрелищ разных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br/>
        <w:t>Приходите –интересно!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Ребята, праздник Сабантуй проводится летом. А вы любите лето?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Летом можно загорать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И на травке полежать,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За грибами в лес сходить.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 речке рыбы наловить.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Снова лето к нам пришло- 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Это очень хорошо!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Ой, как все красиво, летом. И цветы, и бабочки. Всегда хочется играть.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br/>
        <w:t>-​ Ребята, а вы играть любите. Давайте поиграем.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1.Татарская народная игра «Тюбетейка».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Дети становятся в круг. Под национальную музыку они по очереди надевают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тюбетейку на голову рядом стоящего ребёнка. Музыка прекращается, на ком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останется тюбетейка, тот выполняет задание.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(1-прокричать как петушок</w:t>
      </w:r>
      <w:proofErr w:type="gramStart"/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,2</w:t>
      </w:r>
      <w:proofErr w:type="gramEnd"/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-подражание животного,3-станцевать татарский танец).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2.Татарская борьба на поясах “Корэш”.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Корэш – это традиционный вид борьбы татарского народа. </w:t>
      </w:r>
      <w:r w:rsidRPr="009C5FA0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Для победы в кореш требуется немало силы, хитрости и ловкости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Она представляет собой борьбу на полотенцах, закидываемых на пояс противника. </w:t>
      </w:r>
      <w:r w:rsidRPr="009C5FA0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Задача заключается в том, чтобы положить противника на своем на лопатки.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9C5FA0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Победитель кореша – абсолютный батыр - получает в награду живого барана и с ним на плечах совершает круг почета. Правда, в последнее время барана часто заменяют каким-нибудь другим ценным призом – телевизором, холодильником, стиральной машиной, а то и автомобилем</w:t>
      </w:r>
      <w:r w:rsidRPr="009C5FA0">
        <w:rPr>
          <w:rFonts w:ascii="Times New Roman" w:eastAsia="Andale Sans UI" w:hAnsi="Times New Roman" w:cs="Times New Roman"/>
          <w:color w:val="444444"/>
          <w:kern w:val="1"/>
          <w:sz w:val="28"/>
          <w:szCs w:val="28"/>
          <w:lang w:val="de-DE" w:eastAsia="fa-IR" w:bidi="fa-IR"/>
        </w:rPr>
        <w:t>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Ребёнок: Внимание, Внимание!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Начинаем соревнование,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Кто ловкий, смелый и умелый,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i/>
          <w:iCs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 круг выходите скорей!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de-DE" w:eastAsia="fa-IR" w:bidi="fa-IR"/>
        </w:rPr>
        <w:t xml:space="preserve">2 мальчика выходят в круг и обхватывают друг друга полотенцами. 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de-DE" w:eastAsia="fa-IR" w:bidi="fa-IR"/>
        </w:rPr>
        <w:t>Победителю присваивается звание «Батыр». Когда выявлены победители, на середину выступает девочка.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 xml:space="preserve">Девочка. 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Бороться вы умеете, это все видели! А горки с завязанными глазами разбить сумеете?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 xml:space="preserve">Мальчики. 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Сумеем! Попробуем!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t>3. Проводится игра «Разбей горшок»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lastRenderedPageBreak/>
        <w:t>Ребёнок:Я к горшочку подойду,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 руки шест сейчас возьму,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И с закрытыми глазами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color w:val="444444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Я ударю по нему!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Водящему завязываются глаза и дают палку. Задача - разбить горшок. Чтобы усложнить игру, водящего можно "запутать" : перед тем, как дать палку, покружить вокруг себя несколько раз.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proofErr w:type="gramStart"/>
      <w:r w:rsidRPr="009C5FA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4.«</w:t>
      </w:r>
      <w:proofErr w:type="gramEnd"/>
      <w:r w:rsidRPr="009C5FA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Бег в мешках»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Ведущий: Вот даю тебе мешок,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Полезай в него дружок.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Кто скорее добежит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Тот конечно победит!!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hyperlink r:id="rId6" w:history="1">
        <w:r w:rsidRPr="009C5FA0">
          <w:rPr>
            <w:rFonts w:ascii="Times New Roman" w:eastAsia="Andale Sans UI" w:hAnsi="Times New Roman" w:cs="Times New Roman"/>
            <w:color w:val="FFFFFF"/>
            <w:kern w:val="1"/>
            <w:sz w:val="28"/>
            <w:szCs w:val="28"/>
            <w:lang w:eastAsia="fa-IR" w:bidi="fa-IR"/>
          </w:rPr>
          <w:t xml:space="preserve">9 </w:t>
        </w:r>
      </w:hyperlink>
      <w:r w:rsidRPr="009C5FA0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Бег в мешках. Бег в мешках – очень простой, но одновременно веселый и эмоциональный конкурс для детей, позволяющий проявить свою силу и ловкость. Для проведения конкурса нужно разделить участников на две или более команды и выстроить их перед стартовой чертой в колонны. Эстафета продолжается до тех пор, пока все дети не пробегут в мешках. Побеждает команда, игроки которой первыми выполнят задание.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proofErr w:type="gramStart"/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5.«</w:t>
      </w:r>
      <w:proofErr w:type="gramEnd"/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>Бег с ложками»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Ребёнок:</w:t>
      </w: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Вот ложка, в ложке – яичко!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Бежать нельзя, дрожать нельзя,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Дышать можно – только осторожно!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 игре используются небольшие деревянные ложки и яйца. По сигналу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воспитанники движутся, затем передают ложку с яйцом следующему (ложку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нужно держать одной рукой, не помогая другой).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Татарская плясовая.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-Сегодня здесь собрались самые ловкие, быстрые, смелые, а самое главное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дружные ребята. Давайте встанем в большой, дружный хоровод и спляшем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под татарскую плясовую музыку.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de-DE" w:eastAsia="fa-IR" w:bidi="fa-IR"/>
        </w:rPr>
        <w:t>6.«Скачки»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Кульминационным номером на празднике Сабантуй считаются «Скачки на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конях». На деревенских скачках участвуют юноши. Награды получают все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участники скачки, в том числе и лошади - им повязывают красивые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color w:val="333333"/>
          <w:kern w:val="1"/>
          <w:sz w:val="28"/>
          <w:szCs w:val="28"/>
          <w:lang w:eastAsia="fa-IR" w:bidi="fa-IR"/>
        </w:rPr>
      </w:pPr>
      <w:r w:rsidRPr="009C5F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полотенца. Поощряют даже прискакавших последними.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Ведущий: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Дорогие родители, а теперь задания вам. Мы сейчас посмотрим, что вы знаете о чае. Я буду говорить пословицы, а вы должны ее продолжить.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1.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Чай пьешь – здоровье бережешь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2.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Пей чай - беды не знай.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3.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С чаю лиха не бывает, а здоровья прибавляет.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4.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Чай не пьешь – где силу берешь?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5.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Чай усталость всю снимает, настроение поднимает.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6.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Чай пить - приятно жить.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de-DE" w:eastAsia="fa-IR" w:bidi="fa-IR"/>
        </w:rPr>
        <w:t>7.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Чай пить -   не дрова рубить. </w:t>
      </w:r>
    </w:p>
    <w:p w:rsidR="009C5FA0" w:rsidRPr="009C5FA0" w:rsidRDefault="009C5FA0" w:rsidP="009C5FA0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Ведущий: 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lastRenderedPageBreak/>
        <w:t>Вот подошел наш праздник к концу.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Вот так здорово играли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br/>
        <w:t>И мы скажем не тая, что такой народ татары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br/>
        <w:t>Он подходи нам друзья.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Ведущий: Ребята, постройтесь в хоровод: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br/>
        <w:t>«Давайте дружить друг с другом, как птицы в небе, как трава с лугом, как поля с дождями, как дружит солнце со всеми нами»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br/>
        <w:t>- Вот так народы подружились (поздороваться за руки)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br/>
        <w:t>- Вот так народы соединились (взяться за руки)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br/>
        <w:t>- Вот так народы объединились (обняли друг другу)</w:t>
      </w: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br/>
        <w:t>С тех пор наши народы живут в мире и согласии.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val="de-DE" w:eastAsia="fa-IR" w:bidi="fa-IR"/>
        </w:rPr>
        <w:t>Ведущий:  приподносит детям сушки, баранки и чак-чак, приглашает всех детей, родителей праздника на чаепитие.</w:t>
      </w:r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ind w:left="635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.</w:t>
      </w:r>
    </w:p>
    <w:p w:rsidR="009C5FA0" w:rsidRDefault="009C5FA0" w:rsidP="009C5FA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</w:pPr>
      <w:r w:rsidRPr="009C5FA0">
        <w:rPr>
          <w:rFonts w:ascii="Times New Roman" w:eastAsia="Times New Roman" w:hAnsi="Times New Roman" w:cs="Times New Roman"/>
          <w:b/>
          <w:kern w:val="1"/>
          <w:sz w:val="28"/>
          <w:szCs w:val="28"/>
          <w:lang w:val="de-DE" w:eastAsia="fa-IR" w:bidi="fa-IR"/>
        </w:rPr>
        <w:lastRenderedPageBreak/>
        <w:t>Список литературы: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1. Ахматов С. Танцуем и поем. –Набережные Челны, 1991.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2. Вафина Т.В. Песни, танцы, игры.-Казань, 1993.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3. Кашипов М. Веселый праздник</w:t>
      </w:r>
      <w:proofErr w:type="gramStart"/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!-</w:t>
      </w:r>
      <w:proofErr w:type="gramEnd"/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Казань, 1996.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4. Капица О.И. Детский фольклор.Песни, потешки, дразнилки, сказки, игры. Изучение.Собирание. Обзор материала. –Л.,1928 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5. Марьянова Б. Праздники, обряды, традиции.-2е изд, доп. И перераб.-М.: Просвещение, 1965</w:t>
      </w:r>
    </w:p>
    <w:p w:rsidR="009C5FA0" w:rsidRPr="009C5FA0" w:rsidRDefault="009C5FA0" w:rsidP="009C5FA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9C5FA0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6. Тагиров Г. 100 татарских фольклорных танцев. -Казань, 1988. </w:t>
      </w:r>
    </w:p>
    <w:p w:rsidR="009C5FA0" w:rsidRPr="009C5FA0" w:rsidRDefault="009C5FA0" w:rsidP="009C5FA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9C5FA0" w:rsidRPr="009C5FA0" w:rsidRDefault="009C5FA0" w:rsidP="009C5FA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9C5FA0" w:rsidRDefault="009C5FA0" w:rsidP="009C5FA0"/>
    <w:sectPr w:rsidR="009C5FA0" w:rsidSect="009C5FA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5"/>
    <w:rsid w:val="00735095"/>
    <w:rsid w:val="009C5FA0"/>
    <w:rsid w:val="00C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myshared.ru/25/1280813/slide_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2021-03-24T12:03:00Z</dcterms:created>
  <dcterms:modified xsi:type="dcterms:W3CDTF">2021-03-24T12:11:00Z</dcterms:modified>
</cp:coreProperties>
</file>