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63" w:rsidRPr="00B45327" w:rsidRDefault="00270B63" w:rsidP="00B45327">
      <w:pPr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  <w:r w:rsidRPr="00B45327">
        <w:rPr>
          <w:rFonts w:ascii="Times New Roman" w:hAnsi="Times New Roman" w:cs="Times New Roman"/>
          <w:b/>
          <w:sz w:val="32"/>
          <w:szCs w:val="32"/>
        </w:rPr>
        <w:t>КРАТКОСРОЧНЫЙ ПРОЕКТ</w:t>
      </w:r>
    </w:p>
    <w:p w:rsidR="00270B63" w:rsidRPr="00B45327" w:rsidRDefault="00270B63" w:rsidP="00B45327">
      <w:pPr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  <w:r w:rsidRPr="00B45327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270B63" w:rsidRPr="00B45327" w:rsidRDefault="00270B63" w:rsidP="00B45327">
      <w:pPr>
        <w:jc w:val="center"/>
        <w:rPr>
          <w:rFonts w:ascii="Times New Roman" w:hAnsi="Times New Roman" w:cs="Times New Roman"/>
          <w:b/>
          <w:color w:val="181818"/>
          <w:sz w:val="32"/>
          <w:szCs w:val="32"/>
        </w:rPr>
      </w:pPr>
      <w:r w:rsidRPr="00B45327">
        <w:rPr>
          <w:rFonts w:ascii="Times New Roman" w:hAnsi="Times New Roman" w:cs="Times New Roman"/>
          <w:b/>
          <w:sz w:val="32"/>
          <w:szCs w:val="32"/>
        </w:rPr>
        <w:t>«День космонавтики»</w:t>
      </w:r>
    </w:p>
    <w:p w:rsid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4438650" cy="3314700"/>
            <wp:effectExtent l="19050" t="0" r="0" b="0"/>
            <wp:docPr id="1" name="Рисунок 1" descr="hello_html_m266f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6fba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63" w:rsidRPr="00C31611" w:rsidRDefault="00270B63" w:rsidP="00270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proofErr w:type="gram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16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1611">
        <w:rPr>
          <w:rFonts w:ascii="Times New Roman" w:hAnsi="Times New Roman" w:cs="Times New Roman"/>
          <w:sz w:val="28"/>
          <w:szCs w:val="28"/>
        </w:rPr>
        <w:t>анина</w:t>
      </w:r>
      <w:proofErr w:type="spellEnd"/>
      <w:r w:rsidRPr="00C31611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270B63" w:rsidRPr="00C31611" w:rsidRDefault="00270B63" w:rsidP="00270B63">
      <w:pPr>
        <w:rPr>
          <w:rFonts w:ascii="Times New Roman" w:hAnsi="Times New Roman" w:cs="Times New Roman"/>
          <w:sz w:val="28"/>
          <w:szCs w:val="28"/>
        </w:rPr>
      </w:pPr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C3161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70B63" w:rsidRPr="006F4AD7" w:rsidRDefault="00270B63" w:rsidP="00270B63">
      <w:pPr>
        <w:rPr>
          <w:rFonts w:ascii="Times New Roman" w:hAnsi="Times New Roman" w:cs="Times New Roman"/>
          <w:sz w:val="28"/>
          <w:szCs w:val="28"/>
        </w:rPr>
      </w:pPr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proofErr w:type="gramStart"/>
      <w:r w:rsidRPr="00C316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3161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31611">
        <w:rPr>
          <w:rFonts w:ascii="Times New Roman" w:hAnsi="Times New Roman" w:cs="Times New Roman"/>
          <w:sz w:val="28"/>
          <w:szCs w:val="28"/>
        </w:rPr>
        <w:t xml:space="preserve"> П «Д/с к/в «Ягодка» МБДОУ «Д/с «Планета детства» к/в».</w:t>
      </w:r>
    </w:p>
    <w:p w:rsidR="00270B63" w:rsidRDefault="00270B63" w:rsidP="00270B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  <w:r w:rsidRPr="006F4AD7">
        <w:rPr>
          <w:rStyle w:val="c12"/>
          <w:b/>
          <w:bCs/>
          <w:color w:val="000000"/>
          <w:sz w:val="27"/>
          <w:szCs w:val="27"/>
          <w:u w:val="single"/>
        </w:rPr>
        <w:t>Участники проекта:</w:t>
      </w:r>
      <w:r>
        <w:rPr>
          <w:rStyle w:val="c12"/>
          <w:b/>
          <w:bCs/>
          <w:color w:val="000000"/>
          <w:sz w:val="27"/>
          <w:szCs w:val="27"/>
        </w:rPr>
        <w:t> </w:t>
      </w:r>
      <w:r>
        <w:rPr>
          <w:rStyle w:val="c2"/>
          <w:color w:val="000000"/>
          <w:sz w:val="27"/>
          <w:szCs w:val="27"/>
        </w:rPr>
        <w:t>дети, родители, воспитатель.</w:t>
      </w:r>
    </w:p>
    <w:p w:rsidR="00270B63" w:rsidRDefault="00270B63" w:rsidP="00270B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</w:p>
    <w:p w:rsidR="00270B63" w:rsidRPr="00AB6C5A" w:rsidRDefault="00270B63" w:rsidP="00270B63">
      <w:pPr>
        <w:rPr>
          <w:rFonts w:ascii="Times New Roman" w:hAnsi="Times New Roman" w:cs="Times New Roman"/>
          <w:sz w:val="28"/>
          <w:szCs w:val="28"/>
        </w:rPr>
      </w:pPr>
      <w:r w:rsidRPr="00AB6C5A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Pr="00AB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270B63" w:rsidRDefault="00270B63" w:rsidP="00270B63">
      <w:pPr>
        <w:pStyle w:val="c18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u w:val="single"/>
        </w:rPr>
      </w:pPr>
      <w:r w:rsidRPr="006F4AD7">
        <w:rPr>
          <w:rStyle w:val="c3"/>
          <w:b/>
          <w:bCs/>
          <w:color w:val="000000"/>
          <w:sz w:val="28"/>
          <w:szCs w:val="28"/>
          <w:u w:val="single"/>
        </w:rPr>
        <w:t>Тип проекта:</w:t>
      </w:r>
      <w:r w:rsidRPr="006F4AD7">
        <w:rPr>
          <w:rStyle w:val="c7"/>
          <w:color w:val="000000"/>
          <w:sz w:val="28"/>
          <w:szCs w:val="28"/>
          <w:u w:val="single"/>
        </w:rPr>
        <w:t> </w:t>
      </w:r>
      <w:r>
        <w:rPr>
          <w:rStyle w:val="c7"/>
          <w:color w:val="000000"/>
          <w:sz w:val="28"/>
          <w:szCs w:val="28"/>
          <w:u w:val="single"/>
        </w:rPr>
        <w:t xml:space="preserve"> </w:t>
      </w:r>
      <w:r w:rsidRPr="00270B63">
        <w:rPr>
          <w:color w:val="000000"/>
          <w:sz w:val="28"/>
          <w:szCs w:val="28"/>
        </w:rPr>
        <w:t>познавательно-творческий</w:t>
      </w:r>
      <w:r>
        <w:rPr>
          <w:color w:val="000000"/>
          <w:sz w:val="28"/>
          <w:szCs w:val="28"/>
        </w:rPr>
        <w:t>, краткосрочный.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Проблема: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t> дети не знают праздник - День космонавтики, о первом полёте Юрия Алексеевича Гагарина в космос. Для решения этой проблемы возник этот проект.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Обоснование проблемы: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1. Родители уделяют недостаточное внимание российским праздникам, а именно, Дню космонавтики.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2. У детей нет знаний о космосе, первом человеке, полетевшем в космос, о существовании праздника в России - День космонавтики.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Цель: Познакомить детей с российским праздником - День космонавтики, с космосом, с первым космонавтом Ю.А.Гагариным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космосе. Обучать активности, коллективизму.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2. Активировать слуховые и зрительные анализаторы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Воспитывать уважение к людям, 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4. Активизировать словарь: планета, космос, созвездие, ракета, скафандр, луна, вселенная, космонавт.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Ожидаемые результаты: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1.Заинтересованность детей темой о космосе, проявление их познавательной активности.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2. Дать детям самостоятельно проявить инициативу: в рассматривании иллюстраций, участию в беседах, дискуссиях, конструирование из строительного материала, конструктора, ракеты по своему представлению, проявить творчество и детальность в работе.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3.С удовольствием рисуют, лепят, играют.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4.Участие в совместной деятельности родителей, празднования Дня космонавтики.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Продукт проектной деятельности</w:t>
      </w: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t> Оформление группы и раздевалке; выставка детских работ «Космическое путешествие»; папка-передвижка для родителей «Праздник 12 апреля - День авиации и космонавтики».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проекта: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63">
        <w:rPr>
          <w:rFonts w:ascii="Times New Roman" w:hAnsi="Times New Roman" w:cs="Times New Roman"/>
          <w:color w:val="000000"/>
          <w:sz w:val="28"/>
          <w:szCs w:val="28"/>
          <w:u w:val="single"/>
        </w:rPr>
        <w:t>1. Работа с родителями: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- консультация «Знакомим ребенка с космосом»;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- папка – передвижка « Праздник 12 апреля - День авиации и космонавтики»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- беседа «Какие формы работы можно использовать при знакомстве детей с космосом, праздником «День космонавтики»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t>оделки и рисунки, сделанные совместно с детьми «Этот удивительный космос».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63">
        <w:rPr>
          <w:rFonts w:ascii="Times New Roman" w:hAnsi="Times New Roman" w:cs="Times New Roman"/>
          <w:color w:val="000000"/>
          <w:sz w:val="28"/>
          <w:szCs w:val="28"/>
          <w:u w:val="single"/>
        </w:rPr>
        <w:t>2. Работа с детьми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E3CC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1. Рассматривание материала по теме «Космос»;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2. Беседа «Какое бывает небо?»;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3. Аппликация «Космическое путешествие»;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4. Чтение стихотворений, загадывание загадок на тему «Космос»;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5. Выкладывание из счетных палочек (путем наложения) ракеты, звездочки, самолета, солнышко;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6. Подвижные игры: «Солнышко и дождик», «Солнечные зайчики»;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7. Пальчиковая гимнастика «Тучки», «Солнышко светит»;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8. Сюжетно–ролевая игра «Полёт в космос»;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9. Дыхательная гимнастика «Ветерок»;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10. Физкультминутка «Ракета»;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11. Просмотр мультфильмов «Белка и Стрелка», «</w:t>
      </w:r>
      <w:proofErr w:type="spell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>Лунтик</w:t>
      </w:r>
      <w:proofErr w:type="spellEnd"/>
      <w:r w:rsidRPr="00270B63">
        <w:rPr>
          <w:rFonts w:ascii="Times New Roman" w:hAnsi="Times New Roman" w:cs="Times New Roman"/>
          <w:color w:val="000000"/>
          <w:sz w:val="28"/>
          <w:szCs w:val="28"/>
        </w:rPr>
        <w:t>», «Незнайка на луне».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Слушание песен «Разукрасим все планеты» (</w:t>
      </w:r>
      <w:proofErr w:type="spell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Pr="00270B63">
        <w:rPr>
          <w:rFonts w:ascii="Times New Roman" w:hAnsi="Times New Roman" w:cs="Times New Roman"/>
          <w:color w:val="000000"/>
          <w:sz w:val="28"/>
          <w:szCs w:val="28"/>
        </w:rPr>
        <w:t>), «Облака белокрылые лошадки».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 «Космонавт»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 тёмном небе звёзды светят,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(Пальцы сжимают и разжимают)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Космонавт летит в ракете.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(Ладони сомкнуты над головой)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День летит и ночь летит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t xml:space="preserve"> на землю вниз глядит.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Видит сверху он поля,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(Соединяют пальцы)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Горы, реки и моря.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(Руки разводят в стороны)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Видит он весь шар земной,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Шар земной – наш дом родной.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(Ладони над головой «крышей»).</w:t>
      </w:r>
    </w:p>
    <w:p w:rsidR="00270B63" w:rsidRPr="001E3CC4" w:rsidRDefault="00270B63" w:rsidP="00270B63">
      <w:pPr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1E3CC4">
        <w:rPr>
          <w:rFonts w:ascii="Times New Roman" w:hAnsi="Times New Roman" w:cs="Times New Roman"/>
          <w:b/>
          <w:color w:val="000000"/>
          <w:sz w:val="28"/>
          <w:szCs w:val="28"/>
        </w:rPr>
        <w:t>Беседа «Какое бывает небо?»</w:t>
      </w:r>
    </w:p>
    <w:p w:rsidR="001E3CC4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t> 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 беседы: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Черное, алое, синее, красное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Небо бывает разнообразное.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Утро как вечер красным подсвечен,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Черное ночью, когда гаснут свечи,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Лампы, фонарики и фонари,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Звезды с луною ты видишь. Смотри.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Утро. И солнышко лучики шлет,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Снова синеет наш небосвод.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</w:t>
      </w:r>
    </w:p>
    <w:p w:rsidR="00270B63" w:rsidRPr="001E3CC4" w:rsidRDefault="00270B63" w:rsidP="00270B63">
      <w:pPr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E3CC4">
        <w:rPr>
          <w:rFonts w:ascii="Times New Roman" w:hAnsi="Times New Roman" w:cs="Times New Roman"/>
          <w:b/>
          <w:color w:val="000000"/>
          <w:sz w:val="28"/>
          <w:szCs w:val="28"/>
        </w:rPr>
        <w:t>Загадки о космосе.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Кто в году четыре раза переодевается? (Земля)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Желтая тарелка на небе висит.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Желтая тарелка всем тепло дарит.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(Солнце)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У бабушки над избушкой</w:t>
      </w:r>
      <w:proofErr w:type="gramStart"/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70B63">
        <w:rPr>
          <w:rFonts w:ascii="Times New Roman" w:hAnsi="Times New Roman" w:cs="Times New Roman"/>
          <w:color w:val="000000"/>
          <w:sz w:val="28"/>
          <w:szCs w:val="28"/>
        </w:rPr>
        <w:t>исит хлеба краюшка.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Собаки лают, достать не могут.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(Месяц)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Освещает ночью путь,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Звездам не дает заснуть.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Пусть все спят, Ей не до сна,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В небе светит нам ...(Луна)</w:t>
      </w:r>
    </w:p>
    <w:p w:rsidR="00270B63" w:rsidRPr="001E3CC4" w:rsidRDefault="00270B63" w:rsidP="00270B63">
      <w:pPr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1E3CC4">
        <w:rPr>
          <w:rFonts w:ascii="Times New Roman" w:hAnsi="Times New Roman" w:cs="Times New Roman"/>
          <w:b/>
          <w:color w:val="181818"/>
          <w:sz w:val="28"/>
          <w:szCs w:val="28"/>
        </w:rPr>
        <w:t>Подвижные игры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«Солнышко и дождик»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1.Цель: Развивать умение детей бегать врассыпную, не наталкиваясь друг на друга, быстро реагировать на сигнал.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Ход игры: Дети сидят на стульчиках. Когда воспитатель говорит солнышко – все гуляют, играют, дождик – быстро убегают на места.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Дождик, дождик, веселей,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Капай, капли не жалей,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Только нас не замочи,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Зря в окошко не стучи!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«Солнечные зайчики»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Материал: зеркальце.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стулья. Предложите дотронуться до светового пятна – поймать 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солнечного зайчика.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Солнечные зайчики,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Скачут по стене,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Солнечные зайчики, 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Скачут в тишине.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Яркий лучик солнышка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Зайчиков пустил.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Девочек и мальчиков</w:t>
      </w:r>
      <w:r w:rsidRPr="00270B63">
        <w:rPr>
          <w:rFonts w:ascii="Times New Roman" w:hAnsi="Times New Roman" w:cs="Times New Roman"/>
          <w:color w:val="000000"/>
          <w:sz w:val="28"/>
          <w:szCs w:val="28"/>
        </w:rPr>
        <w:br/>
        <w:t>Лучик разбудил.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181818"/>
          <w:sz w:val="28"/>
          <w:szCs w:val="28"/>
        </w:rPr>
        <w:t>Дыхательная гимнастика</w:t>
      </w:r>
    </w:p>
    <w:p w:rsidR="00270B63" w:rsidRPr="00270B63" w:rsidRDefault="00270B63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«Ветерок»</w:t>
      </w:r>
    </w:p>
    <w:p w:rsidR="00270B63" w:rsidRDefault="00270B63" w:rsidP="00270B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0B63">
        <w:rPr>
          <w:rFonts w:ascii="Times New Roman" w:hAnsi="Times New Roman" w:cs="Times New Roman"/>
          <w:color w:val="000000"/>
          <w:sz w:val="28"/>
          <w:szCs w:val="28"/>
        </w:rPr>
        <w:t>Тренировка навыка правильного носового дыхания; формирование углубленного выдоха. Воспитатель показывает правильное выполнение упражнения: носом вдохнули, сложили губы трубочкой и долго дуем, как ветерок. Следить за тем, чтобы рот был закрыт при вдохе. Повторить 4-5 раз.</w:t>
      </w:r>
    </w:p>
    <w:p w:rsidR="001E3CC4" w:rsidRPr="00270B63" w:rsidRDefault="001E3CC4" w:rsidP="00270B63">
      <w:p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3275914" cy="4381500"/>
            <wp:effectExtent l="19050" t="0" r="686" b="0"/>
            <wp:docPr id="2" name="Рисунок 1" descr="IMG-202204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4-WA0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914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204699" cy="4286250"/>
            <wp:effectExtent l="19050" t="0" r="0" b="0"/>
            <wp:docPr id="3" name="Рисунок 2" descr="IMG-202204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4-WA0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4699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261671" cy="4362450"/>
            <wp:effectExtent l="19050" t="0" r="0" b="0"/>
            <wp:docPr id="4" name="Рисунок 3" descr="IMG-2022040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4-WA00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671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3240307" cy="4333875"/>
            <wp:effectExtent l="19050" t="0" r="0" b="0"/>
            <wp:docPr id="5" name="Рисунок 4" descr="IMG-202204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4-WA0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1225" cy="43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3233185" cy="4324350"/>
            <wp:effectExtent l="19050" t="0" r="5315" b="0"/>
            <wp:docPr id="6" name="Рисунок 5" descr="IMG-202204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04-WA002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318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91" w:rsidRPr="00270B63" w:rsidRDefault="00416591" w:rsidP="00270B63">
      <w:pPr>
        <w:rPr>
          <w:rFonts w:ascii="Times New Roman" w:hAnsi="Times New Roman" w:cs="Times New Roman"/>
          <w:sz w:val="28"/>
          <w:szCs w:val="28"/>
        </w:rPr>
      </w:pPr>
    </w:p>
    <w:sectPr w:rsidR="00416591" w:rsidRPr="00270B63" w:rsidSect="001E3CC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B63"/>
    <w:rsid w:val="001E3CC4"/>
    <w:rsid w:val="00270B63"/>
    <w:rsid w:val="00416591"/>
    <w:rsid w:val="006F6EF6"/>
    <w:rsid w:val="00B4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63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70B63"/>
  </w:style>
  <w:style w:type="character" w:customStyle="1" w:styleId="c3">
    <w:name w:val="c3"/>
    <w:basedOn w:val="a0"/>
    <w:rsid w:val="00270B63"/>
  </w:style>
  <w:style w:type="paragraph" w:customStyle="1" w:styleId="c8">
    <w:name w:val="c8"/>
    <w:basedOn w:val="a"/>
    <w:rsid w:val="002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70B63"/>
  </w:style>
  <w:style w:type="character" w:customStyle="1" w:styleId="c2">
    <w:name w:val="c2"/>
    <w:basedOn w:val="a0"/>
    <w:rsid w:val="00270B63"/>
  </w:style>
  <w:style w:type="paragraph" w:customStyle="1" w:styleId="c18">
    <w:name w:val="c18"/>
    <w:basedOn w:val="a"/>
    <w:rsid w:val="002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8</cp:revision>
  <cp:lastPrinted>2021-12-19T08:31:00Z</cp:lastPrinted>
  <dcterms:created xsi:type="dcterms:W3CDTF">2021-12-19T08:27:00Z</dcterms:created>
  <dcterms:modified xsi:type="dcterms:W3CDTF">2022-04-10T11:29:00Z</dcterms:modified>
</cp:coreProperties>
</file>