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927"/>
        <w:gridCol w:w="4927"/>
      </w:tblGrid>
      <w:tr w:rsidR="006107A3" w:rsidRPr="002C214C" w:rsidTr="006107A3">
        <w:trPr>
          <w:trHeight w:val="946"/>
        </w:trPr>
        <w:tc>
          <w:tcPr>
            <w:tcW w:w="9854" w:type="dxa"/>
            <w:gridSpan w:val="2"/>
          </w:tcPr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caps/>
                <w:szCs w:val="28"/>
              </w:rPr>
            </w:pPr>
            <w:bookmarkStart w:id="0" w:name="bookmark0"/>
            <w:r w:rsidRPr="002C214C">
              <w:rPr>
                <w:rFonts w:ascii="Times New Roman" w:eastAsia="Calibri" w:hAnsi="Times New Roman" w:cs="Times New Roman"/>
                <w:caps/>
                <w:szCs w:val="28"/>
              </w:rPr>
              <w:t>Муниципальное общеобразовательное учреждение</w:t>
            </w: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caps/>
                <w:szCs w:val="28"/>
              </w:rPr>
            </w:pPr>
            <w:r w:rsidRPr="002C214C">
              <w:rPr>
                <w:rFonts w:ascii="Times New Roman" w:eastAsia="Calibri" w:hAnsi="Times New Roman" w:cs="Times New Roman"/>
                <w:caps/>
                <w:szCs w:val="28"/>
              </w:rPr>
              <w:t>«Средняя общеобразовательная школа № 8»</w:t>
            </w: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caps/>
                <w:szCs w:val="28"/>
              </w:rPr>
            </w:pPr>
            <w:r w:rsidRPr="002C214C">
              <w:rPr>
                <w:rFonts w:ascii="Times New Roman" w:eastAsia="Calibri" w:hAnsi="Times New Roman" w:cs="Times New Roman"/>
                <w:caps/>
                <w:szCs w:val="28"/>
              </w:rPr>
              <w:t>городского округа Саранск</w:t>
            </w: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107A3" w:rsidRPr="002C214C" w:rsidTr="006107A3">
        <w:tc>
          <w:tcPr>
            <w:tcW w:w="4927" w:type="dxa"/>
          </w:tcPr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C214C">
              <w:rPr>
                <w:rFonts w:ascii="Times New Roman" w:eastAsia="Calibri" w:hAnsi="Times New Roman" w:cs="Times New Roman"/>
                <w:szCs w:val="28"/>
              </w:rPr>
              <w:t>Рассмотрено и принято на Педагогическом совете школы</w:t>
            </w: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C214C">
              <w:rPr>
                <w:rFonts w:ascii="Times New Roman" w:eastAsia="Calibri" w:hAnsi="Times New Roman" w:cs="Times New Roman"/>
                <w:szCs w:val="28"/>
              </w:rPr>
              <w:t xml:space="preserve">протокол № 1 от </w:t>
            </w:r>
            <w:r w:rsidRPr="002C214C">
              <w:rPr>
                <w:rFonts w:ascii="Times New Roman" w:eastAsia="Calibri" w:hAnsi="Times New Roman" w:cs="Times New Roman"/>
                <w:szCs w:val="28"/>
                <w:u w:val="single"/>
              </w:rPr>
              <w:t>________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2014</w:t>
            </w:r>
            <w:r w:rsidRPr="002C214C">
              <w:rPr>
                <w:rFonts w:ascii="Times New Roman" w:eastAsia="Calibri" w:hAnsi="Times New Roman" w:cs="Times New Roman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C214C">
              <w:rPr>
                <w:rFonts w:ascii="Times New Roman" w:eastAsia="Calibri" w:hAnsi="Times New Roman" w:cs="Times New Roman"/>
                <w:szCs w:val="28"/>
              </w:rPr>
              <w:t>«УТВЕРЖДАЮ»</w:t>
            </w: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C214C">
              <w:rPr>
                <w:rFonts w:ascii="Times New Roman" w:eastAsia="Calibri" w:hAnsi="Times New Roman" w:cs="Times New Roman"/>
                <w:szCs w:val="28"/>
              </w:rPr>
              <w:t>Директор МОУ «Средняя общеобразовательная школа № 8»</w:t>
            </w: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C214C">
              <w:rPr>
                <w:rFonts w:ascii="Times New Roman" w:eastAsia="Calibri" w:hAnsi="Times New Roman" w:cs="Times New Roman"/>
                <w:szCs w:val="28"/>
              </w:rPr>
              <w:t>___________________ А.С. Николаев</w:t>
            </w: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Приказ  №  100/1 от 1 сентября 2014</w:t>
            </w:r>
            <w:r w:rsidRPr="002C214C">
              <w:rPr>
                <w:rFonts w:ascii="Times New Roman" w:eastAsia="Calibri" w:hAnsi="Times New Roman" w:cs="Times New Roman"/>
                <w:szCs w:val="28"/>
              </w:rPr>
              <w:t xml:space="preserve"> г.</w:t>
            </w:r>
          </w:p>
          <w:p w:rsidR="006107A3" w:rsidRPr="002C214C" w:rsidRDefault="006107A3" w:rsidP="006107A3">
            <w:pPr>
              <w:framePr w:w="9958" w:h="13636" w:hRule="exact" w:wrap="none" w:vAnchor="page" w:hAnchor="page" w:x="1441" w:y="511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6107A3" w:rsidRDefault="006107A3" w:rsidP="006107A3">
      <w:pPr>
        <w:pStyle w:val="10"/>
        <w:framePr w:w="9958" w:h="13636" w:hRule="exact" w:wrap="none" w:vAnchor="page" w:hAnchor="page" w:x="1441" w:y="511"/>
        <w:shd w:val="clear" w:color="auto" w:fill="auto"/>
        <w:spacing w:line="240" w:lineRule="auto"/>
        <w:ind w:left="480" w:firstLine="0"/>
      </w:pPr>
    </w:p>
    <w:p w:rsidR="006107A3" w:rsidRDefault="006107A3" w:rsidP="006107A3">
      <w:pPr>
        <w:pStyle w:val="10"/>
        <w:framePr w:w="9958" w:h="13636" w:hRule="exact" w:wrap="none" w:vAnchor="page" w:hAnchor="page" w:x="1441" w:y="511"/>
        <w:shd w:val="clear" w:color="auto" w:fill="auto"/>
        <w:spacing w:line="240" w:lineRule="auto"/>
        <w:ind w:left="480" w:firstLine="0"/>
      </w:pPr>
      <w:r>
        <w:t>Положение</w:t>
      </w:r>
      <w:bookmarkStart w:id="1" w:name="bookmark1"/>
      <w:bookmarkEnd w:id="0"/>
      <w:r>
        <w:t xml:space="preserve"> </w:t>
      </w:r>
      <w:r>
        <w:t>о мониторинге качества образования</w:t>
      </w:r>
      <w:r>
        <w:br/>
      </w:r>
      <w:bookmarkStart w:id="2" w:name="bookmark2"/>
      <w:bookmarkEnd w:id="1"/>
    </w:p>
    <w:p w:rsidR="00621D2C" w:rsidRDefault="006107A3" w:rsidP="006107A3">
      <w:pPr>
        <w:pStyle w:val="10"/>
        <w:framePr w:w="9958" w:h="13636" w:hRule="exact" w:wrap="none" w:vAnchor="page" w:hAnchor="page" w:x="1441" w:y="511"/>
        <w:shd w:val="clear" w:color="auto" w:fill="auto"/>
        <w:spacing w:line="240" w:lineRule="auto"/>
        <w:ind w:left="480" w:firstLine="0"/>
      </w:pPr>
      <w:r>
        <w:t xml:space="preserve">1. </w:t>
      </w:r>
      <w:r>
        <w:t>Общие положения</w:t>
      </w:r>
      <w:bookmarkEnd w:id="2"/>
    </w:p>
    <w:p w:rsidR="00621D2C" w:rsidRDefault="006107A3" w:rsidP="006107A3">
      <w:pPr>
        <w:pStyle w:val="20"/>
        <w:framePr w:w="9958" w:h="13636" w:hRule="exact" w:wrap="none" w:vAnchor="page" w:hAnchor="page" w:x="1441" w:y="511"/>
        <w:numPr>
          <w:ilvl w:val="0"/>
          <w:numId w:val="2"/>
        </w:numPr>
        <w:shd w:val="clear" w:color="auto" w:fill="auto"/>
        <w:tabs>
          <w:tab w:val="left" w:pos="1036"/>
        </w:tabs>
        <w:spacing w:line="240" w:lineRule="auto"/>
        <w:ind w:right="560" w:firstLine="640"/>
        <w:jc w:val="both"/>
      </w:pPr>
      <w:r>
        <w:t xml:space="preserve">Настоящее </w:t>
      </w:r>
      <w:r>
        <w:t>положение разработано в соответствии с Федеральным законом «Об образовании в Российской Федерации» от 29.12.2012 №273-Ф3 (ред. от 23.07.2013).</w:t>
      </w:r>
    </w:p>
    <w:p w:rsidR="00621D2C" w:rsidRDefault="006107A3" w:rsidP="006107A3">
      <w:pPr>
        <w:pStyle w:val="20"/>
        <w:framePr w:w="9958" w:h="13636" w:hRule="exact" w:wrap="none" w:vAnchor="page" w:hAnchor="page" w:x="1441" w:y="511"/>
        <w:numPr>
          <w:ilvl w:val="0"/>
          <w:numId w:val="2"/>
        </w:numPr>
        <w:shd w:val="clear" w:color="auto" w:fill="auto"/>
        <w:tabs>
          <w:tab w:val="left" w:pos="1036"/>
        </w:tabs>
        <w:spacing w:line="240" w:lineRule="auto"/>
        <w:ind w:right="560" w:firstLine="640"/>
        <w:jc w:val="both"/>
      </w:pPr>
      <w:r>
        <w:t>Настоящее положение определяет цели, задачи, показатели и индикаторы, инструментарий, функциональную схему, орган</w:t>
      </w:r>
      <w:r>
        <w:t xml:space="preserve">изационную структуру, порядок проведения </w:t>
      </w:r>
      <w:proofErr w:type="spellStart"/>
      <w:r>
        <w:t>внутришкольного</w:t>
      </w:r>
      <w:proofErr w:type="spellEnd"/>
      <w:r>
        <w:t xml:space="preserve"> мониторинга качества образования и устанавливает единые требования при проведении мониторинга качества образования (далее — мониторинг) в МОУ «Средняя школа № 8</w:t>
      </w:r>
      <w:r>
        <w:t>».</w:t>
      </w:r>
    </w:p>
    <w:p w:rsidR="00621D2C" w:rsidRDefault="006107A3" w:rsidP="006107A3">
      <w:pPr>
        <w:pStyle w:val="20"/>
        <w:framePr w:w="9958" w:h="13636" w:hRule="exact" w:wrap="none" w:vAnchor="page" w:hAnchor="page" w:x="1441" w:y="511"/>
        <w:numPr>
          <w:ilvl w:val="0"/>
          <w:numId w:val="2"/>
        </w:numPr>
        <w:shd w:val="clear" w:color="auto" w:fill="auto"/>
        <w:tabs>
          <w:tab w:val="left" w:pos="1093"/>
        </w:tabs>
        <w:spacing w:line="240" w:lineRule="auto"/>
        <w:ind w:firstLine="640"/>
        <w:jc w:val="both"/>
      </w:pPr>
      <w:r>
        <w:t xml:space="preserve">В настоящем положении используются </w:t>
      </w:r>
      <w:r>
        <w:t>следующие термины:</w:t>
      </w:r>
    </w:p>
    <w:p w:rsidR="00621D2C" w:rsidRDefault="006107A3" w:rsidP="006107A3">
      <w:pPr>
        <w:pStyle w:val="20"/>
        <w:framePr w:w="9958" w:h="13636" w:hRule="exact" w:wrap="none" w:vAnchor="page" w:hAnchor="page" w:x="1441" w:y="511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right="560" w:firstLine="640"/>
        <w:jc w:val="both"/>
      </w:pPr>
      <w:r>
        <w:t>Мониторинг -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</w:t>
      </w:r>
      <w:r>
        <w:t xml:space="preserve">, условий их достижения и обеспечение общепризнанной, зафиксированной в нормативных документах и локальных актах системе государственно </w:t>
      </w:r>
      <w:r>
        <w:t>общественных требований к качеству образования, а также личностным ожиданиям обучающихся.</w:t>
      </w:r>
    </w:p>
    <w:p w:rsidR="00621D2C" w:rsidRDefault="006107A3" w:rsidP="006107A3">
      <w:pPr>
        <w:pStyle w:val="20"/>
        <w:framePr w:w="9958" w:h="13636" w:hRule="exact" w:wrap="none" w:vAnchor="page" w:hAnchor="page" w:x="1441" w:y="511"/>
        <w:numPr>
          <w:ilvl w:val="0"/>
          <w:numId w:val="3"/>
        </w:numPr>
        <w:shd w:val="clear" w:color="auto" w:fill="auto"/>
        <w:tabs>
          <w:tab w:val="left" w:pos="828"/>
        </w:tabs>
        <w:spacing w:line="240" w:lineRule="auto"/>
        <w:ind w:right="560" w:firstLine="640"/>
        <w:jc w:val="both"/>
      </w:pPr>
      <w:r>
        <w:t xml:space="preserve">Качество образования - </w:t>
      </w:r>
      <w: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</w:t>
      </w:r>
      <w:r>
        <w:t>я деятельность, в том числе степень достижения планируемых результатов образовательной программы;</w:t>
      </w:r>
    </w:p>
    <w:p w:rsidR="00621D2C" w:rsidRDefault="006107A3" w:rsidP="006107A3">
      <w:pPr>
        <w:pStyle w:val="20"/>
        <w:framePr w:w="9958" w:h="13636" w:hRule="exact" w:wrap="none" w:vAnchor="page" w:hAnchor="page" w:x="1441" w:y="511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right="560" w:firstLine="640"/>
        <w:jc w:val="both"/>
      </w:pPr>
      <w:r>
        <w:t xml:space="preserve">Качество условий - выполнение санитарно-гигиенических норм организации образовательного процесса; организация питания в </w:t>
      </w:r>
      <w:proofErr w:type="spellStart"/>
      <w:r>
        <w:t>щколе</w:t>
      </w:r>
      <w:proofErr w:type="spellEnd"/>
      <w:r>
        <w:t>; реализация мер по обеспечению б</w:t>
      </w:r>
      <w:r>
        <w:t>езопасности обучающихся в организации образовательного процесса.</w:t>
      </w:r>
    </w:p>
    <w:p w:rsidR="00621D2C" w:rsidRDefault="006107A3" w:rsidP="006107A3">
      <w:pPr>
        <w:pStyle w:val="20"/>
        <w:framePr w:w="9958" w:h="13636" w:hRule="exact" w:wrap="none" w:vAnchor="page" w:hAnchor="page" w:x="1441" w:y="511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right="560" w:firstLine="640"/>
        <w:jc w:val="both"/>
      </w:pPr>
      <w:r>
        <w:t>Экспертиза - всестороннее изучение и анализ состояния образовательного процесса, условий и результатов образовательной деятельности.</w:t>
      </w:r>
    </w:p>
    <w:p w:rsidR="00621D2C" w:rsidRDefault="006107A3" w:rsidP="006107A3">
      <w:pPr>
        <w:pStyle w:val="20"/>
        <w:framePr w:w="9958" w:h="13636" w:hRule="exact" w:wrap="none" w:vAnchor="page" w:hAnchor="page" w:x="1441" w:y="511"/>
        <w:numPr>
          <w:ilvl w:val="0"/>
          <w:numId w:val="3"/>
        </w:numPr>
        <w:shd w:val="clear" w:color="auto" w:fill="auto"/>
        <w:tabs>
          <w:tab w:val="left" w:pos="824"/>
        </w:tabs>
        <w:spacing w:line="240" w:lineRule="auto"/>
        <w:ind w:right="560" w:firstLine="640"/>
        <w:jc w:val="both"/>
      </w:pPr>
      <w:r>
        <w:t>Измерение - оценка уровня образовательных достижений с пом</w:t>
      </w:r>
      <w:r>
        <w:t>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621D2C" w:rsidRDefault="006107A3" w:rsidP="006107A3">
      <w:pPr>
        <w:pStyle w:val="10"/>
        <w:framePr w:w="9958" w:h="13636" w:hRule="exact" w:wrap="none" w:vAnchor="page" w:hAnchor="page" w:x="1441" w:y="511"/>
        <w:numPr>
          <w:ilvl w:val="0"/>
          <w:numId w:val="4"/>
        </w:numPr>
        <w:shd w:val="clear" w:color="auto" w:fill="auto"/>
        <w:tabs>
          <w:tab w:val="left" w:pos="3422"/>
        </w:tabs>
        <w:spacing w:line="240" w:lineRule="auto"/>
        <w:ind w:left="3120" w:firstLine="0"/>
        <w:jc w:val="both"/>
      </w:pPr>
      <w:bookmarkStart w:id="3" w:name="bookmark3"/>
      <w:r>
        <w:t>Цель и задачи мониторинга</w:t>
      </w:r>
      <w:bookmarkEnd w:id="3"/>
    </w:p>
    <w:p w:rsidR="00621D2C" w:rsidRDefault="006107A3" w:rsidP="006107A3">
      <w:pPr>
        <w:pStyle w:val="20"/>
        <w:framePr w:w="9958" w:h="13636" w:hRule="exact" w:wrap="none" w:vAnchor="page" w:hAnchor="page" w:x="1441" w:y="511"/>
        <w:numPr>
          <w:ilvl w:val="1"/>
          <w:numId w:val="4"/>
        </w:numPr>
        <w:shd w:val="clear" w:color="auto" w:fill="auto"/>
        <w:tabs>
          <w:tab w:val="left" w:pos="1040"/>
        </w:tabs>
        <w:spacing w:line="240" w:lineRule="auto"/>
        <w:ind w:right="560" w:firstLine="640"/>
        <w:jc w:val="both"/>
      </w:pPr>
      <w:r>
        <w:t xml:space="preserve">Цель: Получение оперативной, точной и объективной информации о состоянии </w:t>
      </w:r>
      <w:r>
        <w:t>результативности учебного процесса в школе</w:t>
      </w:r>
      <w:r>
        <w:t>, выявление действительных результатов школьного</w:t>
      </w:r>
      <w:r>
        <w:t xml:space="preserve"> образования и возможности на этой основе корректировать образовательную программу и программу развития школы.</w:t>
      </w:r>
    </w:p>
    <w:p w:rsidR="00621D2C" w:rsidRDefault="00621D2C">
      <w:pPr>
        <w:rPr>
          <w:sz w:val="2"/>
          <w:szCs w:val="2"/>
        </w:rPr>
        <w:sectPr w:rsidR="00621D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1D2C" w:rsidRDefault="006107A3">
      <w:pPr>
        <w:pStyle w:val="20"/>
        <w:framePr w:w="9960" w:h="9916" w:hRule="exact" w:wrap="none" w:vAnchor="page" w:hAnchor="page" w:x="1401" w:y="782"/>
        <w:numPr>
          <w:ilvl w:val="1"/>
          <w:numId w:val="4"/>
        </w:numPr>
        <w:shd w:val="clear" w:color="auto" w:fill="auto"/>
        <w:tabs>
          <w:tab w:val="left" w:pos="1367"/>
        </w:tabs>
        <w:spacing w:line="317" w:lineRule="exact"/>
        <w:ind w:left="300" w:firstLine="580"/>
        <w:jc w:val="both"/>
      </w:pPr>
      <w:r>
        <w:lastRenderedPageBreak/>
        <w:t>Задачи:</w:t>
      </w:r>
    </w:p>
    <w:p w:rsidR="00621D2C" w:rsidRDefault="006107A3">
      <w:pPr>
        <w:pStyle w:val="20"/>
        <w:framePr w:w="9960" w:h="9916" w:hRule="exact" w:wrap="none" w:vAnchor="page" w:hAnchor="page" w:x="1401" w:y="782"/>
        <w:shd w:val="clear" w:color="auto" w:fill="auto"/>
        <w:spacing w:line="317" w:lineRule="exact"/>
        <w:ind w:left="300" w:right="320" w:firstLine="580"/>
        <w:jc w:val="both"/>
      </w:pPr>
      <w:r>
        <w:t>-формирование механизма с</w:t>
      </w:r>
      <w:r>
        <w:t>бора, обработки и хранения информации о качестве образования;</w:t>
      </w:r>
    </w:p>
    <w:p w:rsidR="00621D2C" w:rsidRDefault="006107A3">
      <w:pPr>
        <w:pStyle w:val="20"/>
        <w:framePr w:w="9960" w:h="9916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26"/>
        </w:tabs>
        <w:spacing w:line="317" w:lineRule="exact"/>
        <w:ind w:left="300" w:firstLine="580"/>
        <w:jc w:val="both"/>
      </w:pPr>
      <w:r>
        <w:t>координация деятельности всех участников мониторинга;</w:t>
      </w:r>
    </w:p>
    <w:p w:rsidR="00621D2C" w:rsidRDefault="006107A3">
      <w:pPr>
        <w:pStyle w:val="20"/>
        <w:framePr w:w="9960" w:h="9916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26"/>
        </w:tabs>
        <w:spacing w:line="317" w:lineRule="exact"/>
        <w:ind w:left="300" w:firstLine="580"/>
        <w:jc w:val="both"/>
      </w:pPr>
      <w:r>
        <w:t>своевременное выявление динамики результатов образования;</w:t>
      </w:r>
    </w:p>
    <w:p w:rsidR="00621D2C" w:rsidRDefault="006107A3">
      <w:pPr>
        <w:pStyle w:val="20"/>
        <w:framePr w:w="9960" w:h="9916" w:hRule="exact" w:wrap="none" w:vAnchor="page" w:hAnchor="page" w:x="1401" w:y="782"/>
        <w:shd w:val="clear" w:color="auto" w:fill="auto"/>
        <w:spacing w:line="317" w:lineRule="exact"/>
        <w:ind w:left="300" w:right="320" w:firstLine="580"/>
        <w:jc w:val="both"/>
      </w:pPr>
      <w:r>
        <w:t>-выявление действующих на качество образования факторов, принятие мер по минимизац</w:t>
      </w:r>
      <w:r>
        <w:t>ии действия и устранению отрицательных последствий;</w:t>
      </w:r>
    </w:p>
    <w:p w:rsidR="00621D2C" w:rsidRDefault="006107A3">
      <w:pPr>
        <w:pStyle w:val="20"/>
        <w:framePr w:w="9960" w:h="9916" w:hRule="exact" w:wrap="none" w:vAnchor="page" w:hAnchor="page" w:x="1401" w:y="782"/>
        <w:shd w:val="clear" w:color="auto" w:fill="auto"/>
        <w:spacing w:line="317" w:lineRule="exact"/>
        <w:ind w:left="300" w:firstLine="580"/>
        <w:jc w:val="both"/>
      </w:pPr>
      <w:r>
        <w:t>Проведение мониторинга ориентируется на основные аспекты качества образования;</w:t>
      </w:r>
    </w:p>
    <w:p w:rsidR="00621D2C" w:rsidRDefault="006107A3">
      <w:pPr>
        <w:pStyle w:val="20"/>
        <w:framePr w:w="9960" w:h="9916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26"/>
        </w:tabs>
        <w:spacing w:line="317" w:lineRule="exact"/>
        <w:ind w:left="300" w:firstLine="580"/>
        <w:jc w:val="both"/>
      </w:pPr>
      <w:r>
        <w:t>качество результата;</w:t>
      </w:r>
    </w:p>
    <w:p w:rsidR="00621D2C" w:rsidRDefault="006107A3">
      <w:pPr>
        <w:pStyle w:val="20"/>
        <w:framePr w:w="9960" w:h="9916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07"/>
        </w:tabs>
        <w:spacing w:line="317" w:lineRule="exact"/>
        <w:ind w:left="300" w:right="320" w:firstLine="580"/>
        <w:jc w:val="both"/>
      </w:pPr>
      <w:r>
        <w:t>качество условий (</w:t>
      </w:r>
      <w:proofErr w:type="gramStart"/>
      <w:r>
        <w:t>программно-методические</w:t>
      </w:r>
      <w:proofErr w:type="gramEnd"/>
      <w:r>
        <w:t>, материально-технические, кадровые, информационно-технические,</w:t>
      </w:r>
      <w:r>
        <w:t xml:space="preserve"> организационные и др.).</w:t>
      </w:r>
    </w:p>
    <w:p w:rsidR="00621D2C" w:rsidRDefault="006107A3">
      <w:pPr>
        <w:pStyle w:val="20"/>
        <w:framePr w:w="9960" w:h="9916" w:hRule="exact" w:wrap="none" w:vAnchor="page" w:hAnchor="page" w:x="1401" w:y="782"/>
        <w:shd w:val="clear" w:color="auto" w:fill="auto"/>
        <w:spacing w:line="317" w:lineRule="exact"/>
        <w:ind w:left="300" w:right="320" w:firstLine="580"/>
        <w:jc w:val="both"/>
      </w:pPr>
      <w:r>
        <w:t>Направления мониторинга определяются, исходя из оцениваемого аспекта качества образования по результатам работы школы за предыд</w:t>
      </w:r>
      <w:r>
        <w:t>ущий учебный год, в соответствии с проблемами и задачами на текущий год.</w:t>
      </w:r>
    </w:p>
    <w:p w:rsidR="00621D2C" w:rsidRDefault="006107A3">
      <w:pPr>
        <w:pStyle w:val="20"/>
        <w:framePr w:w="9960" w:h="9916" w:hRule="exact" w:wrap="none" w:vAnchor="page" w:hAnchor="page" w:x="1401" w:y="782"/>
        <w:shd w:val="clear" w:color="auto" w:fill="auto"/>
        <w:spacing w:line="317" w:lineRule="exact"/>
        <w:ind w:left="300" w:right="320" w:firstLine="580"/>
        <w:jc w:val="both"/>
      </w:pPr>
      <w:r>
        <w:t>Основными принципами функционир</w:t>
      </w:r>
      <w:r>
        <w:t xml:space="preserve">ования системы качества образования являются объективность, точность, полнота, достаточность, </w:t>
      </w:r>
      <w:proofErr w:type="spellStart"/>
      <w:r>
        <w:t>систематизированность</w:t>
      </w:r>
      <w:proofErr w:type="spellEnd"/>
      <w:r>
        <w:t>, оптимальность обобщения, оперативность (своевременность) и технологичность.</w:t>
      </w:r>
    </w:p>
    <w:p w:rsidR="00621D2C" w:rsidRDefault="006107A3">
      <w:pPr>
        <w:pStyle w:val="20"/>
        <w:framePr w:w="9960" w:h="9916" w:hRule="exact" w:wrap="none" w:vAnchor="page" w:hAnchor="page" w:x="1401" w:y="782"/>
        <w:shd w:val="clear" w:color="auto" w:fill="auto"/>
        <w:spacing w:line="317" w:lineRule="exact"/>
        <w:ind w:left="300" w:right="320" w:firstLine="580"/>
        <w:jc w:val="both"/>
      </w:pPr>
      <w:r>
        <w:t>Основными пользователями результатов мониторинга являются админ</w:t>
      </w:r>
      <w:r>
        <w:t>истрация и педагогические работники школы, учащиеся и их родители, представители общественности и т. д.</w:t>
      </w:r>
    </w:p>
    <w:p w:rsidR="00621D2C" w:rsidRDefault="006107A3">
      <w:pPr>
        <w:pStyle w:val="10"/>
        <w:framePr w:w="9960" w:h="9916" w:hRule="exact" w:wrap="none" w:vAnchor="page" w:hAnchor="page" w:x="1401" w:y="782"/>
        <w:numPr>
          <w:ilvl w:val="0"/>
          <w:numId w:val="4"/>
        </w:numPr>
        <w:shd w:val="clear" w:color="auto" w:fill="auto"/>
        <w:tabs>
          <w:tab w:val="left" w:pos="2943"/>
        </w:tabs>
        <w:spacing w:line="317" w:lineRule="exact"/>
        <w:ind w:left="2640" w:firstLine="0"/>
        <w:jc w:val="both"/>
      </w:pPr>
      <w:bookmarkStart w:id="4" w:name="bookmark4"/>
      <w:r>
        <w:t>Организация и технология мониторинга</w:t>
      </w:r>
      <w:bookmarkEnd w:id="4"/>
    </w:p>
    <w:p w:rsidR="00621D2C" w:rsidRDefault="006107A3">
      <w:pPr>
        <w:pStyle w:val="20"/>
        <w:framePr w:w="9960" w:h="9916" w:hRule="exact" w:wrap="none" w:vAnchor="page" w:hAnchor="page" w:x="1401" w:y="782"/>
        <w:numPr>
          <w:ilvl w:val="1"/>
          <w:numId w:val="4"/>
        </w:numPr>
        <w:shd w:val="clear" w:color="auto" w:fill="auto"/>
        <w:tabs>
          <w:tab w:val="left" w:pos="1367"/>
        </w:tabs>
        <w:spacing w:line="317" w:lineRule="exact"/>
        <w:ind w:left="300" w:right="320" w:firstLine="580"/>
        <w:jc w:val="both"/>
      </w:pPr>
      <w:r>
        <w:t xml:space="preserve">Мониторинг осуществляется в двух формах: постоянный (непрерывный) мониторинг (осуществляется непрерывно после </w:t>
      </w:r>
      <w:r>
        <w:t>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периодически).</w:t>
      </w:r>
    </w:p>
    <w:p w:rsidR="00621D2C" w:rsidRDefault="006107A3">
      <w:pPr>
        <w:pStyle w:val="20"/>
        <w:framePr w:w="9960" w:h="9916" w:hRule="exact" w:wrap="none" w:vAnchor="page" w:hAnchor="page" w:x="1401" w:y="782"/>
        <w:numPr>
          <w:ilvl w:val="1"/>
          <w:numId w:val="4"/>
        </w:numPr>
        <w:shd w:val="clear" w:color="auto" w:fill="auto"/>
        <w:tabs>
          <w:tab w:val="left" w:pos="1367"/>
        </w:tabs>
        <w:spacing w:line="317" w:lineRule="exact"/>
        <w:ind w:left="300" w:right="320" w:firstLine="580"/>
        <w:jc w:val="both"/>
      </w:pPr>
      <w:r>
        <w:t>Для проведения мониторинга назначаются ответственные лица. В состав лиц, осуществляющих монит</w:t>
      </w:r>
      <w:r>
        <w:t>оринг, включаются заместители директора по УВР, ИМР, ВР, руководители школьных МО, учителя.</w:t>
      </w:r>
    </w:p>
    <w:p w:rsidR="00621D2C" w:rsidRDefault="006107A3">
      <w:pPr>
        <w:pStyle w:val="20"/>
        <w:framePr w:w="9960" w:h="9916" w:hRule="exact" w:wrap="none" w:vAnchor="page" w:hAnchor="page" w:x="1401" w:y="782"/>
        <w:numPr>
          <w:ilvl w:val="1"/>
          <w:numId w:val="4"/>
        </w:numPr>
        <w:shd w:val="clear" w:color="auto" w:fill="auto"/>
        <w:tabs>
          <w:tab w:val="left" w:pos="1538"/>
        </w:tabs>
        <w:spacing w:line="317" w:lineRule="exact"/>
        <w:ind w:left="300" w:right="320" w:firstLine="580"/>
        <w:jc w:val="both"/>
      </w:pPr>
      <w:r>
        <w:t>Проведение мониторинга предполагает использование современных информационных технологий на всех этапах сбора, обработки, хранения и использования информации.</w:t>
      </w:r>
    </w:p>
    <w:p w:rsidR="00621D2C" w:rsidRDefault="006107A3">
      <w:pPr>
        <w:pStyle w:val="10"/>
        <w:framePr w:w="9960" w:h="4180" w:hRule="exact" w:wrap="none" w:vAnchor="page" w:hAnchor="page" w:x="1401" w:y="10954"/>
        <w:numPr>
          <w:ilvl w:val="0"/>
          <w:numId w:val="4"/>
        </w:numPr>
        <w:shd w:val="clear" w:color="auto" w:fill="auto"/>
        <w:tabs>
          <w:tab w:val="left" w:pos="4118"/>
        </w:tabs>
        <w:spacing w:line="317" w:lineRule="exact"/>
        <w:ind w:left="3820" w:firstLine="0"/>
        <w:jc w:val="both"/>
      </w:pPr>
      <w:bookmarkStart w:id="5" w:name="bookmark5"/>
      <w:r>
        <w:t>Виды м</w:t>
      </w:r>
      <w:r>
        <w:t>ониторинга</w:t>
      </w:r>
      <w:bookmarkEnd w:id="5"/>
    </w:p>
    <w:p w:rsidR="00621D2C" w:rsidRDefault="006107A3">
      <w:pPr>
        <w:pStyle w:val="20"/>
        <w:framePr w:w="9960" w:h="4180" w:hRule="exact" w:wrap="none" w:vAnchor="page" w:hAnchor="page" w:x="1401" w:y="10954"/>
        <w:numPr>
          <w:ilvl w:val="1"/>
          <w:numId w:val="4"/>
        </w:numPr>
        <w:shd w:val="clear" w:color="auto" w:fill="auto"/>
        <w:tabs>
          <w:tab w:val="left" w:pos="1538"/>
        </w:tabs>
        <w:spacing w:line="317" w:lineRule="exact"/>
        <w:ind w:left="300" w:right="320" w:firstLine="720"/>
        <w:jc w:val="both"/>
      </w:pPr>
      <w:r>
        <w:t xml:space="preserve">Мониторинг эффективности образовательного процесса на этапе достижения стандартов знаний, умений, навыков. Данные виды мониторинга раскрывают общую картину действия всех факторов, влияющих на обучение и воспитание, и показывают направления, </w:t>
      </w:r>
      <w:r>
        <w:t>нуждающиеся в более детальном исследовании.</w:t>
      </w:r>
    </w:p>
    <w:p w:rsidR="00621D2C" w:rsidRDefault="006107A3">
      <w:pPr>
        <w:pStyle w:val="20"/>
        <w:framePr w:w="9960" w:h="4180" w:hRule="exact" w:wrap="none" w:vAnchor="page" w:hAnchor="page" w:x="1401" w:y="10954"/>
        <w:numPr>
          <w:ilvl w:val="1"/>
          <w:numId w:val="4"/>
        </w:numPr>
        <w:shd w:val="clear" w:color="auto" w:fill="auto"/>
        <w:tabs>
          <w:tab w:val="left" w:pos="1367"/>
        </w:tabs>
        <w:spacing w:line="317" w:lineRule="exact"/>
        <w:ind w:left="300" w:right="320" w:firstLine="460"/>
        <w:jc w:val="both"/>
      </w:pPr>
      <w:r>
        <w:t xml:space="preserve">Отслеживание состояния учебного процесса решается путем проведения входного (стартового), промежуточного (полугодового), итогового (годового) контроля. </w:t>
      </w:r>
      <w:r>
        <w:rPr>
          <w:rStyle w:val="25"/>
        </w:rPr>
        <w:t>Стартовый контроль</w:t>
      </w:r>
      <w:r>
        <w:t xml:space="preserve"> проводится в сентябре по плану </w:t>
      </w:r>
      <w:proofErr w:type="spellStart"/>
      <w:r>
        <w:t>внутришкол</w:t>
      </w:r>
      <w:r>
        <w:t>ьного</w:t>
      </w:r>
      <w:proofErr w:type="spellEnd"/>
      <w:r>
        <w:t xml:space="preserve"> контроля. Его цель: определение уровня знаний учащихся в начале цикла обучения. Цели проведения промежуточного </w:t>
      </w:r>
      <w:r>
        <w:rPr>
          <w:rStyle w:val="25"/>
        </w:rPr>
        <w:t>полугодового контроля -</w:t>
      </w:r>
      <w:r>
        <w:t xml:space="preserve"> оценка успешности продвижения учащихся в изучении предметов учебного плана, подведение промежуточных итогов обучения. Цель проведения </w:t>
      </w:r>
      <w:r>
        <w:rPr>
          <w:rStyle w:val="25"/>
        </w:rPr>
        <w:t>итогового</w:t>
      </w:r>
      <w:r>
        <w:t xml:space="preserve"> контроля - подведение итогов очередного года обучения.</w:t>
      </w:r>
    </w:p>
    <w:p w:rsidR="00621D2C" w:rsidRDefault="00621D2C">
      <w:pPr>
        <w:rPr>
          <w:sz w:val="2"/>
          <w:szCs w:val="2"/>
        </w:rPr>
        <w:sectPr w:rsidR="00621D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1D2C" w:rsidRDefault="006107A3" w:rsidP="006107A3">
      <w:pPr>
        <w:pStyle w:val="10"/>
        <w:framePr w:w="9960" w:h="10561" w:hRule="exact" w:wrap="none" w:vAnchor="page" w:hAnchor="page" w:x="1401" w:y="782"/>
        <w:numPr>
          <w:ilvl w:val="0"/>
          <w:numId w:val="4"/>
        </w:numPr>
        <w:shd w:val="clear" w:color="auto" w:fill="auto"/>
        <w:tabs>
          <w:tab w:val="left" w:pos="1199"/>
        </w:tabs>
        <w:spacing w:line="317" w:lineRule="exact"/>
        <w:ind w:left="300" w:firstLine="440"/>
        <w:jc w:val="left"/>
      </w:pPr>
      <w:bookmarkStart w:id="6" w:name="bookmark6"/>
      <w:r>
        <w:lastRenderedPageBreak/>
        <w:t>Показатели и индикаторы качества р</w:t>
      </w:r>
      <w:r>
        <w:t>езультатов образовательной деятельности</w:t>
      </w:r>
      <w:bookmarkEnd w:id="6"/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1"/>
          <w:numId w:val="4"/>
        </w:numPr>
        <w:shd w:val="clear" w:color="auto" w:fill="auto"/>
        <w:tabs>
          <w:tab w:val="left" w:pos="1273"/>
        </w:tabs>
        <w:spacing w:line="317" w:lineRule="exact"/>
        <w:ind w:left="300" w:firstLine="440"/>
        <w:jc w:val="left"/>
      </w:pPr>
      <w:r>
        <w:t>Комплекс показателей и индикаторов качества результатов образовательной деятельности включает: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287"/>
        </w:tabs>
        <w:spacing w:line="317" w:lineRule="exact"/>
        <w:ind w:left="1020"/>
        <w:jc w:val="both"/>
      </w:pPr>
      <w:r>
        <w:t>уровень и качество учебных достижений обучающихся;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shd w:val="clear" w:color="auto" w:fill="auto"/>
        <w:spacing w:line="317" w:lineRule="exact"/>
        <w:ind w:left="300" w:firstLine="1100"/>
        <w:jc w:val="left"/>
      </w:pPr>
      <w:r>
        <w:t xml:space="preserve">уровень социализации обучающихся: </w:t>
      </w:r>
      <w:proofErr w:type="spellStart"/>
      <w:r>
        <w:t>сформированность</w:t>
      </w:r>
      <w:proofErr w:type="spellEnd"/>
      <w:r>
        <w:t xml:space="preserve"> компетенций, </w:t>
      </w:r>
      <w:r>
        <w:t>социального опыта, позволяющих адаптироваться в социуме; личностные достижения;-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287"/>
        </w:tabs>
        <w:spacing w:line="317" w:lineRule="exact"/>
        <w:ind w:left="300" w:firstLine="720"/>
        <w:jc w:val="left"/>
      </w:pPr>
      <w:r>
        <w:t>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1"/>
          <w:numId w:val="4"/>
        </w:numPr>
        <w:shd w:val="clear" w:color="auto" w:fill="auto"/>
        <w:tabs>
          <w:tab w:val="left" w:pos="1268"/>
        </w:tabs>
        <w:spacing w:line="317" w:lineRule="exact"/>
        <w:ind w:left="300" w:firstLine="440"/>
        <w:jc w:val="left"/>
      </w:pPr>
      <w:r>
        <w:t>Комплекс показателей и индикаторов р</w:t>
      </w:r>
      <w:r>
        <w:t>есурсного обеспечения и условий образовательного процесса включает:-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287"/>
        </w:tabs>
        <w:spacing w:line="317" w:lineRule="exact"/>
        <w:ind w:left="1020"/>
        <w:jc w:val="both"/>
      </w:pPr>
      <w:r>
        <w:t>уровень развития материально-технической базы;-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282"/>
        </w:tabs>
        <w:spacing w:line="317" w:lineRule="exact"/>
        <w:ind w:left="300" w:firstLine="720"/>
        <w:jc w:val="left"/>
      </w:pPr>
      <w:r>
        <w:t xml:space="preserve">обеспеченность участников образовательного процесса учебно-методическими материалами, справочной литературой, современными источниками </w:t>
      </w:r>
      <w:r>
        <w:t>информации;-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287"/>
        </w:tabs>
        <w:spacing w:after="240" w:line="317" w:lineRule="exact"/>
        <w:ind w:left="1020"/>
        <w:jc w:val="both"/>
      </w:pPr>
      <w:r>
        <w:t>кадровое обеспечение образовательного процесса.</w:t>
      </w:r>
    </w:p>
    <w:p w:rsidR="00621D2C" w:rsidRDefault="006107A3" w:rsidP="006107A3">
      <w:pPr>
        <w:pStyle w:val="10"/>
        <w:framePr w:w="9960" w:h="10561" w:hRule="exact" w:wrap="none" w:vAnchor="page" w:hAnchor="page" w:x="1401" w:y="782"/>
        <w:numPr>
          <w:ilvl w:val="0"/>
          <w:numId w:val="4"/>
        </w:numPr>
        <w:shd w:val="clear" w:color="auto" w:fill="auto"/>
        <w:tabs>
          <w:tab w:val="left" w:pos="1658"/>
        </w:tabs>
        <w:spacing w:line="317" w:lineRule="exact"/>
        <w:ind w:left="2160" w:right="840"/>
        <w:jc w:val="left"/>
      </w:pPr>
      <w:bookmarkStart w:id="7" w:name="bookmark7"/>
      <w:r>
        <w:t>Источники сбора данных и инструментарий для расчёта показателей и индикаторов мониторинга качества образования.</w:t>
      </w:r>
      <w:bookmarkEnd w:id="7"/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1"/>
          <w:numId w:val="4"/>
        </w:numPr>
        <w:shd w:val="clear" w:color="auto" w:fill="auto"/>
        <w:tabs>
          <w:tab w:val="left" w:pos="1393"/>
        </w:tabs>
        <w:spacing w:line="317" w:lineRule="exact"/>
        <w:ind w:left="300" w:firstLine="580"/>
        <w:jc w:val="left"/>
      </w:pPr>
      <w:r>
        <w:t xml:space="preserve">Показатели и индикаторы мониторинга предоставляет существующая система </w:t>
      </w:r>
      <w:proofErr w:type="spellStart"/>
      <w:r>
        <w:t>внутришкольн</w:t>
      </w:r>
      <w:r>
        <w:t>ого</w:t>
      </w:r>
      <w:proofErr w:type="spellEnd"/>
      <w:r>
        <w:t xml:space="preserve"> контроля школы.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1"/>
          <w:numId w:val="4"/>
        </w:numPr>
        <w:shd w:val="clear" w:color="auto" w:fill="auto"/>
        <w:tabs>
          <w:tab w:val="left" w:pos="1393"/>
        </w:tabs>
        <w:spacing w:line="317" w:lineRule="exact"/>
        <w:ind w:left="300" w:firstLine="580"/>
        <w:jc w:val="left"/>
      </w:pPr>
      <w:r>
        <w:t>Источниками и инструментарием сбора данных для расчета показателей и индикаторов мониторинга качества образования являются: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42"/>
        </w:tabs>
        <w:spacing w:line="317" w:lineRule="exact"/>
        <w:ind w:left="880"/>
        <w:jc w:val="both"/>
      </w:pPr>
      <w:r>
        <w:t>данные государственной статистической отчётности;-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42"/>
        </w:tabs>
        <w:spacing w:line="317" w:lineRule="exact"/>
        <w:ind w:left="880"/>
        <w:jc w:val="both"/>
      </w:pPr>
      <w:r>
        <w:t xml:space="preserve">данные государственной (итоговой) аттестации выпускников </w:t>
      </w:r>
      <w:r>
        <w:t>школы;</w:t>
      </w:r>
    </w:p>
    <w:p w:rsidR="006107A3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42"/>
        </w:tabs>
        <w:spacing w:line="317" w:lineRule="exact"/>
        <w:ind w:left="880"/>
        <w:jc w:val="both"/>
      </w:pPr>
      <w:r>
        <w:t xml:space="preserve">результаты тестирования; 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42"/>
        </w:tabs>
        <w:spacing w:line="317" w:lineRule="exact"/>
        <w:ind w:left="880"/>
        <w:jc w:val="both"/>
      </w:pPr>
      <w:r>
        <w:t>-анкетирования, опросов, интервьюирования;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42"/>
        </w:tabs>
        <w:spacing w:line="317" w:lineRule="exact"/>
        <w:ind w:left="880"/>
        <w:jc w:val="both"/>
      </w:pPr>
      <w:r>
        <w:t>дополнительные данные, собираемые в рамках мониторинговых исследований;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42"/>
        </w:tabs>
        <w:spacing w:line="317" w:lineRule="exact"/>
        <w:ind w:left="880"/>
        <w:jc w:val="both"/>
      </w:pPr>
      <w:r>
        <w:t>классные журналы;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42"/>
        </w:tabs>
        <w:spacing w:line="317" w:lineRule="exact"/>
        <w:ind w:left="880"/>
        <w:jc w:val="both"/>
      </w:pPr>
      <w:r>
        <w:t>отчетность классных руководителей;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42"/>
        </w:tabs>
        <w:spacing w:line="317" w:lineRule="exact"/>
        <w:ind w:left="880"/>
        <w:jc w:val="both"/>
      </w:pPr>
      <w:r>
        <w:t>отчетность учителей-предметников;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0"/>
          <w:numId w:val="3"/>
        </w:numPr>
        <w:shd w:val="clear" w:color="auto" w:fill="auto"/>
        <w:tabs>
          <w:tab w:val="left" w:pos="1142"/>
        </w:tabs>
        <w:spacing w:line="317" w:lineRule="exact"/>
        <w:ind w:left="880"/>
        <w:jc w:val="both"/>
      </w:pPr>
      <w:r>
        <w:t>аналитические справки з</w:t>
      </w:r>
      <w:r>
        <w:t>аместителей директора.</w:t>
      </w:r>
    </w:p>
    <w:p w:rsidR="00621D2C" w:rsidRDefault="006107A3" w:rsidP="006107A3">
      <w:pPr>
        <w:pStyle w:val="20"/>
        <w:framePr w:w="9960" w:h="10561" w:hRule="exact" w:wrap="none" w:vAnchor="page" w:hAnchor="page" w:x="1401" w:y="782"/>
        <w:numPr>
          <w:ilvl w:val="1"/>
          <w:numId w:val="4"/>
        </w:numPr>
        <w:shd w:val="clear" w:color="auto" w:fill="auto"/>
        <w:tabs>
          <w:tab w:val="left" w:pos="1535"/>
        </w:tabs>
        <w:spacing w:line="317" w:lineRule="exact"/>
        <w:ind w:left="300" w:firstLine="580"/>
        <w:jc w:val="left"/>
      </w:pPr>
      <w:r>
        <w:t>Инструментарием экспертизы являются традиционные технологии анализа успеваемости и качества знаний, а также медицинские и психологические данные.</w:t>
      </w:r>
    </w:p>
    <w:p w:rsidR="00621D2C" w:rsidRDefault="006107A3" w:rsidP="006107A3">
      <w:pPr>
        <w:pStyle w:val="10"/>
        <w:framePr w:w="9960" w:h="4185" w:hRule="exact" w:wrap="none" w:vAnchor="page" w:hAnchor="page" w:x="1531" w:y="11446"/>
        <w:numPr>
          <w:ilvl w:val="0"/>
          <w:numId w:val="4"/>
        </w:numPr>
        <w:shd w:val="clear" w:color="auto" w:fill="auto"/>
        <w:tabs>
          <w:tab w:val="left" w:pos="1018"/>
        </w:tabs>
        <w:spacing w:line="317" w:lineRule="exact"/>
        <w:ind w:left="660" w:firstLine="0"/>
        <w:jc w:val="both"/>
      </w:pPr>
      <w:bookmarkStart w:id="8" w:name="bookmark8"/>
      <w:r>
        <w:t>Объекты мониторингового исследования и методы проведения мониторинга</w:t>
      </w:r>
      <w:bookmarkEnd w:id="8"/>
    </w:p>
    <w:p w:rsidR="00621D2C" w:rsidRDefault="006107A3" w:rsidP="006107A3">
      <w:pPr>
        <w:pStyle w:val="30"/>
        <w:framePr w:w="9960" w:h="4185" w:hRule="exact" w:wrap="none" w:vAnchor="page" w:hAnchor="page" w:x="1531" w:y="11446"/>
        <w:numPr>
          <w:ilvl w:val="1"/>
          <w:numId w:val="4"/>
        </w:numPr>
        <w:shd w:val="clear" w:color="auto" w:fill="auto"/>
        <w:tabs>
          <w:tab w:val="left" w:pos="1378"/>
        </w:tabs>
        <w:ind w:left="880"/>
      </w:pPr>
      <w:r>
        <w:t>Объекты мониторинг</w:t>
      </w:r>
      <w:r>
        <w:t>ового исследования:</w:t>
      </w:r>
    </w:p>
    <w:p w:rsidR="00621D2C" w:rsidRDefault="006107A3" w:rsidP="006107A3">
      <w:pPr>
        <w:pStyle w:val="20"/>
        <w:framePr w:w="9960" w:h="4185" w:hRule="exact" w:wrap="none" w:vAnchor="page" w:hAnchor="page" w:x="1531" w:y="11446"/>
        <w:numPr>
          <w:ilvl w:val="0"/>
          <w:numId w:val="3"/>
        </w:numPr>
        <w:shd w:val="clear" w:color="auto" w:fill="auto"/>
        <w:tabs>
          <w:tab w:val="left" w:pos="1282"/>
        </w:tabs>
        <w:spacing w:line="317" w:lineRule="exact"/>
        <w:ind w:left="1020"/>
        <w:jc w:val="both"/>
      </w:pPr>
      <w:r>
        <w:t>начальное общее образование;</w:t>
      </w:r>
    </w:p>
    <w:p w:rsidR="00621D2C" w:rsidRDefault="006107A3" w:rsidP="006107A3">
      <w:pPr>
        <w:pStyle w:val="20"/>
        <w:framePr w:w="9960" w:h="4185" w:hRule="exact" w:wrap="none" w:vAnchor="page" w:hAnchor="page" w:x="1531" w:y="11446"/>
        <w:numPr>
          <w:ilvl w:val="0"/>
          <w:numId w:val="3"/>
        </w:numPr>
        <w:shd w:val="clear" w:color="auto" w:fill="auto"/>
        <w:tabs>
          <w:tab w:val="left" w:pos="1282"/>
        </w:tabs>
        <w:spacing w:line="317" w:lineRule="exact"/>
        <w:ind w:left="1020"/>
        <w:jc w:val="both"/>
      </w:pPr>
      <w:r>
        <w:t>основное общее образование;</w:t>
      </w:r>
    </w:p>
    <w:p w:rsidR="00621D2C" w:rsidRDefault="006107A3" w:rsidP="006107A3">
      <w:pPr>
        <w:pStyle w:val="20"/>
        <w:framePr w:w="9960" w:h="4185" w:hRule="exact" w:wrap="none" w:vAnchor="page" w:hAnchor="page" w:x="1531" w:y="11446"/>
        <w:numPr>
          <w:ilvl w:val="0"/>
          <w:numId w:val="3"/>
        </w:numPr>
        <w:shd w:val="clear" w:color="auto" w:fill="auto"/>
        <w:tabs>
          <w:tab w:val="left" w:pos="1282"/>
        </w:tabs>
        <w:spacing w:line="317" w:lineRule="exact"/>
        <w:ind w:left="1020"/>
        <w:jc w:val="both"/>
      </w:pPr>
      <w:r>
        <w:t>среднее полное образование;</w:t>
      </w:r>
    </w:p>
    <w:p w:rsidR="00621D2C" w:rsidRDefault="006107A3" w:rsidP="006107A3">
      <w:pPr>
        <w:pStyle w:val="20"/>
        <w:framePr w:w="9960" w:h="4185" w:hRule="exact" w:wrap="none" w:vAnchor="page" w:hAnchor="page" w:x="1531" w:y="11446"/>
        <w:numPr>
          <w:ilvl w:val="0"/>
          <w:numId w:val="3"/>
        </w:numPr>
        <w:shd w:val="clear" w:color="auto" w:fill="auto"/>
        <w:tabs>
          <w:tab w:val="left" w:pos="1282"/>
        </w:tabs>
        <w:spacing w:line="317" w:lineRule="exact"/>
        <w:ind w:left="1020"/>
        <w:jc w:val="both"/>
      </w:pPr>
      <w:r>
        <w:t>внеурочная деятельность;</w:t>
      </w:r>
    </w:p>
    <w:p w:rsidR="00621D2C" w:rsidRDefault="006107A3" w:rsidP="006107A3">
      <w:pPr>
        <w:pStyle w:val="20"/>
        <w:framePr w:w="9960" w:h="4185" w:hRule="exact" w:wrap="none" w:vAnchor="page" w:hAnchor="page" w:x="1531" w:y="11446"/>
        <w:numPr>
          <w:ilvl w:val="0"/>
          <w:numId w:val="3"/>
        </w:numPr>
        <w:shd w:val="clear" w:color="auto" w:fill="auto"/>
        <w:tabs>
          <w:tab w:val="left" w:pos="1282"/>
        </w:tabs>
        <w:spacing w:line="317" w:lineRule="exact"/>
        <w:ind w:left="1020"/>
        <w:jc w:val="both"/>
      </w:pPr>
      <w:r>
        <w:t>повышение квалификации;</w:t>
      </w:r>
    </w:p>
    <w:p w:rsidR="00621D2C" w:rsidRDefault="006107A3" w:rsidP="006107A3">
      <w:pPr>
        <w:pStyle w:val="20"/>
        <w:framePr w:w="9960" w:h="4185" w:hRule="exact" w:wrap="none" w:vAnchor="page" w:hAnchor="page" w:x="1531" w:y="11446"/>
        <w:numPr>
          <w:ilvl w:val="0"/>
          <w:numId w:val="3"/>
        </w:numPr>
        <w:shd w:val="clear" w:color="auto" w:fill="auto"/>
        <w:tabs>
          <w:tab w:val="left" w:pos="1282"/>
        </w:tabs>
        <w:spacing w:line="317" w:lineRule="exact"/>
        <w:ind w:left="1020"/>
        <w:jc w:val="both"/>
      </w:pPr>
      <w:r>
        <w:t>деятельность органов ученического самоуправления.</w:t>
      </w:r>
    </w:p>
    <w:p w:rsidR="00621D2C" w:rsidRDefault="006107A3" w:rsidP="006107A3">
      <w:pPr>
        <w:pStyle w:val="30"/>
        <w:framePr w:w="9960" w:h="4185" w:hRule="exact" w:wrap="none" w:vAnchor="page" w:hAnchor="page" w:x="1531" w:y="11446"/>
        <w:numPr>
          <w:ilvl w:val="1"/>
          <w:numId w:val="4"/>
        </w:numPr>
        <w:shd w:val="clear" w:color="auto" w:fill="auto"/>
        <w:tabs>
          <w:tab w:val="left" w:pos="1378"/>
        </w:tabs>
        <w:ind w:left="880"/>
      </w:pPr>
      <w:r>
        <w:t>Методы проведения мониторинга:</w:t>
      </w:r>
    </w:p>
    <w:p w:rsidR="00621D2C" w:rsidRDefault="006107A3" w:rsidP="006107A3">
      <w:pPr>
        <w:pStyle w:val="20"/>
        <w:framePr w:w="9960" w:h="4185" w:hRule="exact" w:wrap="none" w:vAnchor="page" w:hAnchor="page" w:x="1531" w:y="11446"/>
        <w:numPr>
          <w:ilvl w:val="0"/>
          <w:numId w:val="3"/>
        </w:numPr>
        <w:shd w:val="clear" w:color="auto" w:fill="auto"/>
        <w:tabs>
          <w:tab w:val="left" w:pos="1181"/>
        </w:tabs>
        <w:spacing w:line="317" w:lineRule="exact"/>
        <w:ind w:left="880"/>
        <w:jc w:val="both"/>
      </w:pPr>
      <w:r>
        <w:t xml:space="preserve">экспертное </w:t>
      </w:r>
      <w:r>
        <w:t>оценивание,</w:t>
      </w:r>
    </w:p>
    <w:p w:rsidR="00621D2C" w:rsidRDefault="006107A3" w:rsidP="006107A3">
      <w:pPr>
        <w:pStyle w:val="20"/>
        <w:framePr w:w="9960" w:h="4185" w:hRule="exact" w:wrap="none" w:vAnchor="page" w:hAnchor="page" w:x="1531" w:y="11446"/>
        <w:numPr>
          <w:ilvl w:val="0"/>
          <w:numId w:val="3"/>
        </w:numPr>
        <w:shd w:val="clear" w:color="auto" w:fill="auto"/>
        <w:tabs>
          <w:tab w:val="left" w:pos="1181"/>
        </w:tabs>
        <w:spacing w:line="317" w:lineRule="exact"/>
        <w:ind w:left="880"/>
        <w:jc w:val="both"/>
      </w:pPr>
      <w:r>
        <w:t>тестирование, анкетирование, ранжирование,</w:t>
      </w:r>
    </w:p>
    <w:p w:rsidR="00621D2C" w:rsidRDefault="006107A3" w:rsidP="006107A3">
      <w:pPr>
        <w:pStyle w:val="20"/>
        <w:framePr w:w="9960" w:h="4185" w:hRule="exact" w:wrap="none" w:vAnchor="page" w:hAnchor="page" w:x="1531" w:y="11446"/>
        <w:numPr>
          <w:ilvl w:val="0"/>
          <w:numId w:val="3"/>
        </w:numPr>
        <w:shd w:val="clear" w:color="auto" w:fill="auto"/>
        <w:tabs>
          <w:tab w:val="left" w:pos="1181"/>
        </w:tabs>
        <w:spacing w:line="317" w:lineRule="exact"/>
        <w:ind w:left="880"/>
        <w:jc w:val="both"/>
      </w:pPr>
      <w:r>
        <w:t>проведение контрольных и других проверочных работ,</w:t>
      </w:r>
    </w:p>
    <w:p w:rsidR="00621D2C" w:rsidRDefault="006107A3" w:rsidP="006107A3">
      <w:pPr>
        <w:pStyle w:val="20"/>
        <w:framePr w:w="9960" w:h="4185" w:hRule="exact" w:wrap="none" w:vAnchor="page" w:hAnchor="page" w:x="1531" w:y="11446"/>
        <w:numPr>
          <w:ilvl w:val="0"/>
          <w:numId w:val="3"/>
        </w:numPr>
        <w:shd w:val="clear" w:color="auto" w:fill="auto"/>
        <w:tabs>
          <w:tab w:val="left" w:pos="1181"/>
        </w:tabs>
        <w:spacing w:line="317" w:lineRule="exact"/>
        <w:ind w:left="880"/>
        <w:jc w:val="both"/>
      </w:pPr>
      <w:r>
        <w:t>статистическая обработка информации и др.</w:t>
      </w:r>
    </w:p>
    <w:p w:rsidR="00621D2C" w:rsidRDefault="00621D2C">
      <w:pPr>
        <w:rPr>
          <w:sz w:val="2"/>
          <w:szCs w:val="2"/>
        </w:rPr>
        <w:sectPr w:rsidR="00621D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1D2C" w:rsidRDefault="006107A3">
      <w:pPr>
        <w:pStyle w:val="10"/>
        <w:framePr w:w="9960" w:h="2284" w:hRule="exact" w:wrap="none" w:vAnchor="page" w:hAnchor="page" w:x="1401" w:y="787"/>
        <w:numPr>
          <w:ilvl w:val="0"/>
          <w:numId w:val="4"/>
        </w:numPr>
        <w:shd w:val="clear" w:color="auto" w:fill="auto"/>
        <w:tabs>
          <w:tab w:val="left" w:pos="3856"/>
        </w:tabs>
        <w:spacing w:line="317" w:lineRule="exact"/>
        <w:ind w:left="3540" w:firstLine="0"/>
        <w:jc w:val="both"/>
      </w:pPr>
      <w:bookmarkStart w:id="9" w:name="bookmark9"/>
      <w:r>
        <w:lastRenderedPageBreak/>
        <w:t>Ожидаемые результаты</w:t>
      </w:r>
      <w:bookmarkEnd w:id="9"/>
    </w:p>
    <w:p w:rsidR="00621D2C" w:rsidRDefault="006107A3">
      <w:pPr>
        <w:pStyle w:val="20"/>
        <w:framePr w:w="9960" w:h="2284" w:hRule="exact" w:wrap="none" w:vAnchor="page" w:hAnchor="page" w:x="1401" w:y="787"/>
        <w:shd w:val="clear" w:color="auto" w:fill="auto"/>
        <w:spacing w:line="317" w:lineRule="exact"/>
        <w:ind w:left="300" w:firstLine="440"/>
        <w:jc w:val="both"/>
      </w:pPr>
      <w:r>
        <w:t>Результаты мониторинговых исследований предполагают:</w:t>
      </w:r>
    </w:p>
    <w:p w:rsidR="00621D2C" w:rsidRDefault="006107A3">
      <w:pPr>
        <w:pStyle w:val="20"/>
        <w:framePr w:w="9960" w:h="2284" w:hRule="exact" w:wrap="none" w:vAnchor="page" w:hAnchor="page" w:x="1401" w:y="787"/>
        <w:numPr>
          <w:ilvl w:val="0"/>
          <w:numId w:val="3"/>
        </w:numPr>
        <w:shd w:val="clear" w:color="auto" w:fill="auto"/>
        <w:tabs>
          <w:tab w:val="left" w:pos="1243"/>
        </w:tabs>
        <w:spacing w:line="317" w:lineRule="exact"/>
        <w:ind w:left="1020"/>
        <w:jc w:val="both"/>
      </w:pPr>
      <w:r>
        <w:t xml:space="preserve">получение </w:t>
      </w:r>
      <w:r>
        <w:t>независимой экспертизы состояния образовательного процесса;</w:t>
      </w:r>
    </w:p>
    <w:p w:rsidR="00621D2C" w:rsidRDefault="006107A3">
      <w:pPr>
        <w:pStyle w:val="20"/>
        <w:framePr w:w="9960" w:h="2284" w:hRule="exact" w:wrap="none" w:vAnchor="page" w:hAnchor="page" w:x="1401" w:y="787"/>
        <w:numPr>
          <w:ilvl w:val="0"/>
          <w:numId w:val="3"/>
        </w:numPr>
        <w:shd w:val="clear" w:color="auto" w:fill="auto"/>
        <w:tabs>
          <w:tab w:val="left" w:pos="1243"/>
        </w:tabs>
        <w:spacing w:line="317" w:lineRule="exact"/>
        <w:ind w:left="300" w:firstLine="720"/>
        <w:jc w:val="left"/>
      </w:pPr>
      <w:r>
        <w:t>улучшение функций управления образовательным процессом, обеспечивающих получение обратной связи;</w:t>
      </w:r>
    </w:p>
    <w:p w:rsidR="00621D2C" w:rsidRDefault="006107A3">
      <w:pPr>
        <w:pStyle w:val="20"/>
        <w:framePr w:w="9960" w:h="2284" w:hRule="exact" w:wrap="none" w:vAnchor="page" w:hAnchor="page" w:x="1401" w:y="787"/>
        <w:numPr>
          <w:ilvl w:val="0"/>
          <w:numId w:val="3"/>
        </w:numPr>
        <w:shd w:val="clear" w:color="auto" w:fill="auto"/>
        <w:tabs>
          <w:tab w:val="left" w:pos="1249"/>
        </w:tabs>
        <w:spacing w:line="317" w:lineRule="exact"/>
        <w:ind w:left="300" w:firstLine="720"/>
        <w:jc w:val="left"/>
      </w:pPr>
      <w:r>
        <w:t>систематическое накопление банка данных для принятия управленческих и тактических решений.</w:t>
      </w:r>
    </w:p>
    <w:p w:rsidR="00621D2C" w:rsidRDefault="006107A3">
      <w:pPr>
        <w:pStyle w:val="10"/>
        <w:framePr w:w="9960" w:h="2601" w:hRule="exact" w:wrap="none" w:vAnchor="page" w:hAnchor="page" w:x="1401" w:y="3317"/>
        <w:numPr>
          <w:ilvl w:val="0"/>
          <w:numId w:val="4"/>
        </w:numPr>
        <w:shd w:val="clear" w:color="auto" w:fill="auto"/>
        <w:tabs>
          <w:tab w:val="left" w:pos="4076"/>
        </w:tabs>
        <w:spacing w:line="317" w:lineRule="exact"/>
        <w:ind w:left="3760" w:firstLine="0"/>
        <w:jc w:val="both"/>
      </w:pPr>
      <w:bookmarkStart w:id="10" w:name="bookmark10"/>
      <w:r>
        <w:t xml:space="preserve">Анализ </w:t>
      </w:r>
      <w:r>
        <w:t>результатов</w:t>
      </w:r>
      <w:bookmarkEnd w:id="10"/>
    </w:p>
    <w:p w:rsidR="00621D2C" w:rsidRDefault="006107A3">
      <w:pPr>
        <w:pStyle w:val="20"/>
        <w:framePr w:w="9960" w:h="2601" w:hRule="exact" w:wrap="none" w:vAnchor="page" w:hAnchor="page" w:x="1401" w:y="3317"/>
        <w:numPr>
          <w:ilvl w:val="1"/>
          <w:numId w:val="4"/>
        </w:numPr>
        <w:shd w:val="clear" w:color="auto" w:fill="auto"/>
        <w:tabs>
          <w:tab w:val="left" w:pos="1243"/>
        </w:tabs>
        <w:spacing w:line="317" w:lineRule="exact"/>
        <w:ind w:left="300" w:right="320" w:firstLine="440"/>
        <w:jc w:val="both"/>
      </w:pPr>
      <w:r>
        <w:t>Анализ результатов диагностических исследований осуществляется по традиционной схеме: обработка информации, оформление аналитической справки, обсуждение результатов на педагогическом совете, совещаниях, методических объединениях, оформление таб</w:t>
      </w:r>
      <w:r>
        <w:t>лиц, диаграмм, пополнение банка имеющихся данных. Одна и та же диагностическая информация исследуется с различных позиций по видам мониторинга, что дает возможность превратить ее в деятельный инструмент управления качеством образования.</w:t>
      </w:r>
    </w:p>
    <w:p w:rsidR="00621D2C" w:rsidRDefault="00621D2C">
      <w:pPr>
        <w:rPr>
          <w:sz w:val="2"/>
          <w:szCs w:val="2"/>
        </w:rPr>
      </w:pPr>
    </w:p>
    <w:sectPr w:rsidR="00621D2C" w:rsidSect="00621D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A3" w:rsidRDefault="006107A3" w:rsidP="00621D2C">
      <w:r>
        <w:separator/>
      </w:r>
    </w:p>
  </w:endnote>
  <w:endnote w:type="continuationSeparator" w:id="1">
    <w:p w:rsidR="006107A3" w:rsidRDefault="006107A3" w:rsidP="0062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A3" w:rsidRDefault="006107A3"/>
  </w:footnote>
  <w:footnote w:type="continuationSeparator" w:id="1">
    <w:p w:rsidR="006107A3" w:rsidRDefault="006107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4F7"/>
    <w:multiLevelType w:val="multilevel"/>
    <w:tmpl w:val="46CA2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54ADD"/>
    <w:multiLevelType w:val="multilevel"/>
    <w:tmpl w:val="745E99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65275"/>
    <w:multiLevelType w:val="multilevel"/>
    <w:tmpl w:val="19B6C7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446AD"/>
    <w:multiLevelType w:val="multilevel"/>
    <w:tmpl w:val="288493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1D2C"/>
    <w:rsid w:val="006107A3"/>
    <w:rsid w:val="0062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D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D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21D2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621D2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Курсив"/>
    <w:basedOn w:val="2"/>
    <w:rsid w:val="00621D2C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621D2C"/>
    <w:rPr>
      <w:color w:val="000000"/>
      <w:spacing w:val="0"/>
      <w:w w:val="100"/>
      <w:position w:val="0"/>
      <w:sz w:val="24"/>
      <w:szCs w:val="24"/>
    </w:rPr>
  </w:style>
  <w:style w:type="character" w:customStyle="1" w:styleId="1">
    <w:name w:val="Заголовок №1_"/>
    <w:basedOn w:val="a0"/>
    <w:link w:val="10"/>
    <w:rsid w:val="0062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"/>
    <w:rsid w:val="00621D2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1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21D2C"/>
    <w:pPr>
      <w:shd w:val="clear" w:color="auto" w:fill="FFFFFF"/>
      <w:spacing w:line="41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21D2C"/>
    <w:pPr>
      <w:shd w:val="clear" w:color="auto" w:fill="FFFFFF"/>
      <w:spacing w:line="270" w:lineRule="exact"/>
      <w:ind w:hanging="8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21D2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Школа</dc:creator>
  <cp:lastModifiedBy>Школа</cp:lastModifiedBy>
  <cp:revision>1</cp:revision>
  <dcterms:created xsi:type="dcterms:W3CDTF">2020-01-24T12:22:00Z</dcterms:created>
  <dcterms:modified xsi:type="dcterms:W3CDTF">2020-01-24T12:25:00Z</dcterms:modified>
</cp:coreProperties>
</file>