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0B" w:rsidRPr="00440DA4" w:rsidRDefault="00824E0B" w:rsidP="00F468E7">
      <w:pPr>
        <w:pStyle w:val="Heading3"/>
        <w:jc w:val="center"/>
        <w:rPr>
          <w:rFonts w:ascii="Times New Roman" w:hAnsi="Times New Roman"/>
          <w:b/>
          <w:bCs/>
          <w:iCs/>
          <w:sz w:val="28"/>
          <w:szCs w:val="28"/>
        </w:rPr>
      </w:pPr>
      <w:r w:rsidRPr="00440D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fillcolor="window">
            <v:imagedata r:id="rId5" o:title=""/>
          </v:shape>
        </w:pict>
      </w:r>
    </w:p>
    <w:p w:rsidR="00824E0B" w:rsidRPr="00440DA4" w:rsidRDefault="00824E0B" w:rsidP="00F468E7">
      <w:pPr>
        <w:pStyle w:val="Heading3"/>
        <w:jc w:val="center"/>
        <w:rPr>
          <w:rFonts w:ascii="Times New Roman" w:hAnsi="Times New Roman"/>
          <w:b/>
          <w:bCs/>
          <w:iCs/>
          <w:sz w:val="28"/>
          <w:szCs w:val="28"/>
        </w:rPr>
      </w:pPr>
      <w:r w:rsidRPr="00440DA4">
        <w:rPr>
          <w:rFonts w:ascii="Times New Roman" w:hAnsi="Times New Roman"/>
          <w:b/>
          <w:bCs/>
          <w:iCs/>
          <w:sz w:val="28"/>
          <w:szCs w:val="28"/>
        </w:rPr>
        <w:t>АДМИНИСТРАЦИЯ</w:t>
      </w:r>
    </w:p>
    <w:p w:rsidR="00824E0B" w:rsidRPr="00440DA4" w:rsidRDefault="00824E0B" w:rsidP="00F468E7">
      <w:pPr>
        <w:pStyle w:val="Heading3"/>
        <w:jc w:val="center"/>
        <w:rPr>
          <w:rFonts w:ascii="Times New Roman" w:hAnsi="Times New Roman"/>
          <w:b/>
          <w:bCs/>
          <w:iCs/>
          <w:sz w:val="28"/>
          <w:szCs w:val="28"/>
        </w:rPr>
      </w:pPr>
      <w:r w:rsidRPr="00440DA4">
        <w:rPr>
          <w:rFonts w:ascii="Times New Roman" w:hAnsi="Times New Roman"/>
          <w:b/>
          <w:bCs/>
          <w:iCs/>
          <w:sz w:val="28"/>
          <w:szCs w:val="28"/>
        </w:rPr>
        <w:t>БОЛЬШЕБЕРЕЗНИКОВСКОГО МУНИЦИПАЛЬНОГО РАЙОНА</w:t>
      </w:r>
    </w:p>
    <w:p w:rsidR="00824E0B" w:rsidRPr="00440DA4" w:rsidRDefault="00824E0B" w:rsidP="00F468E7">
      <w:pPr>
        <w:pStyle w:val="Heading1"/>
        <w:jc w:val="center"/>
        <w:rPr>
          <w:b/>
          <w:bCs/>
          <w:iCs/>
          <w:sz w:val="28"/>
          <w:szCs w:val="28"/>
        </w:rPr>
      </w:pPr>
      <w:r w:rsidRPr="00440DA4">
        <w:rPr>
          <w:b/>
          <w:bCs/>
          <w:iCs/>
          <w:sz w:val="28"/>
          <w:szCs w:val="28"/>
        </w:rPr>
        <w:t>РЕСПУБЛИКИ МОРДОВИЯ</w:t>
      </w:r>
    </w:p>
    <w:p w:rsidR="00824E0B" w:rsidRPr="00440DA4" w:rsidRDefault="00824E0B" w:rsidP="00F468E7"/>
    <w:p w:rsidR="00824E0B" w:rsidRPr="00440DA4" w:rsidRDefault="00824E0B" w:rsidP="00F468E7">
      <w:pPr>
        <w:pStyle w:val="Heading2"/>
        <w:ind w:left="2160"/>
        <w:jc w:val="left"/>
        <w:rPr>
          <w:rFonts w:ascii="Times New Roman" w:hAnsi="Times New Roman" w:cs="Times New Roman"/>
          <w:b/>
          <w:bCs/>
          <w:sz w:val="28"/>
          <w:szCs w:val="28"/>
        </w:rPr>
      </w:pPr>
      <w:r w:rsidRPr="00440DA4">
        <w:rPr>
          <w:b/>
          <w:bCs/>
        </w:rPr>
        <w:t xml:space="preserve">                    </w:t>
      </w:r>
      <w:r w:rsidRPr="00440DA4">
        <w:rPr>
          <w:rFonts w:ascii="Times New Roman" w:hAnsi="Times New Roman" w:cs="Times New Roman"/>
          <w:b/>
          <w:bCs/>
          <w:sz w:val="28"/>
          <w:szCs w:val="28"/>
        </w:rPr>
        <w:t>ПОСТАНОВЛЕНИЕ</w:t>
      </w:r>
    </w:p>
    <w:p w:rsidR="00824E0B" w:rsidRPr="00440DA4" w:rsidRDefault="00824E0B" w:rsidP="00F468E7">
      <w:pPr>
        <w:jc w:val="both"/>
        <w:rPr>
          <w:rFonts w:ascii="Times New Roman" w:hAnsi="Times New Roman"/>
          <w:b/>
          <w:sz w:val="28"/>
          <w:szCs w:val="28"/>
          <w:u w:val="single"/>
        </w:rPr>
      </w:pPr>
    </w:p>
    <w:p w:rsidR="00824E0B" w:rsidRPr="00440DA4" w:rsidRDefault="00824E0B" w:rsidP="00F468E7">
      <w:pPr>
        <w:jc w:val="both"/>
        <w:rPr>
          <w:rFonts w:ascii="Times New Roman" w:hAnsi="Times New Roman"/>
          <w:b/>
          <w:bCs/>
          <w:sz w:val="28"/>
          <w:szCs w:val="28"/>
        </w:rPr>
      </w:pPr>
      <w:r w:rsidRPr="00440DA4">
        <w:rPr>
          <w:rFonts w:ascii="Times New Roman" w:hAnsi="Times New Roman"/>
          <w:b/>
          <w:bCs/>
          <w:sz w:val="28"/>
          <w:szCs w:val="28"/>
        </w:rPr>
        <w:t>04.02.2016</w:t>
      </w:r>
      <w:r w:rsidRPr="00440DA4">
        <w:rPr>
          <w:rFonts w:ascii="Times New Roman" w:hAnsi="Times New Roman"/>
          <w:sz w:val="28"/>
          <w:szCs w:val="28"/>
        </w:rPr>
        <w:tab/>
      </w:r>
      <w:r w:rsidRPr="00440DA4">
        <w:rPr>
          <w:rFonts w:ascii="Times New Roman" w:hAnsi="Times New Roman"/>
          <w:sz w:val="28"/>
          <w:szCs w:val="28"/>
        </w:rPr>
        <w:tab/>
      </w:r>
      <w:r w:rsidRPr="00440DA4">
        <w:rPr>
          <w:rFonts w:ascii="Times New Roman" w:hAnsi="Times New Roman"/>
          <w:sz w:val="28"/>
          <w:szCs w:val="28"/>
        </w:rPr>
        <w:tab/>
      </w:r>
      <w:r w:rsidRPr="00440DA4">
        <w:rPr>
          <w:rFonts w:ascii="Times New Roman" w:hAnsi="Times New Roman"/>
          <w:sz w:val="28"/>
          <w:szCs w:val="28"/>
        </w:rPr>
        <w:tab/>
      </w:r>
      <w:r w:rsidRPr="00440DA4">
        <w:rPr>
          <w:rFonts w:ascii="Times New Roman" w:hAnsi="Times New Roman"/>
          <w:sz w:val="28"/>
          <w:szCs w:val="28"/>
        </w:rPr>
        <w:tab/>
      </w:r>
      <w:r w:rsidRPr="00440DA4">
        <w:rPr>
          <w:rFonts w:ascii="Times New Roman" w:hAnsi="Times New Roman"/>
          <w:sz w:val="28"/>
          <w:szCs w:val="28"/>
        </w:rPr>
        <w:tab/>
      </w:r>
      <w:r w:rsidRPr="00440DA4">
        <w:rPr>
          <w:rFonts w:ascii="Times New Roman" w:hAnsi="Times New Roman"/>
          <w:sz w:val="28"/>
          <w:szCs w:val="28"/>
        </w:rPr>
        <w:tab/>
      </w:r>
      <w:r w:rsidRPr="00440DA4">
        <w:rPr>
          <w:rFonts w:ascii="Times New Roman" w:hAnsi="Times New Roman"/>
          <w:sz w:val="28"/>
          <w:szCs w:val="28"/>
        </w:rPr>
        <w:tab/>
      </w:r>
      <w:r w:rsidRPr="00440DA4">
        <w:rPr>
          <w:rFonts w:ascii="Times New Roman" w:hAnsi="Times New Roman"/>
          <w:sz w:val="28"/>
          <w:szCs w:val="28"/>
        </w:rPr>
        <w:tab/>
        <w:t xml:space="preserve">                  </w:t>
      </w:r>
      <w:r w:rsidRPr="00440DA4">
        <w:rPr>
          <w:rFonts w:ascii="Times New Roman" w:hAnsi="Times New Roman"/>
          <w:b/>
          <w:bCs/>
          <w:sz w:val="28"/>
          <w:szCs w:val="28"/>
        </w:rPr>
        <w:t xml:space="preserve">№ </w:t>
      </w:r>
      <w:r>
        <w:rPr>
          <w:rFonts w:ascii="Times New Roman" w:hAnsi="Times New Roman"/>
          <w:b/>
          <w:bCs/>
          <w:sz w:val="28"/>
          <w:szCs w:val="28"/>
        </w:rPr>
        <w:t>76</w:t>
      </w:r>
    </w:p>
    <w:p w:rsidR="00824E0B" w:rsidRPr="00440DA4" w:rsidRDefault="00824E0B" w:rsidP="00F468E7">
      <w:pPr>
        <w:jc w:val="both"/>
        <w:rPr>
          <w:b/>
          <w:bCs/>
          <w:sz w:val="28"/>
          <w:szCs w:val="28"/>
        </w:rPr>
      </w:pPr>
      <w:r w:rsidRPr="00440DA4">
        <w:rPr>
          <w:b/>
          <w:bCs/>
          <w:sz w:val="28"/>
          <w:szCs w:val="28"/>
        </w:rPr>
        <w:t xml:space="preserve"> </w:t>
      </w:r>
    </w:p>
    <w:p w:rsidR="00824E0B" w:rsidRPr="00440DA4" w:rsidRDefault="00824E0B" w:rsidP="00F468E7">
      <w:pPr>
        <w:rPr>
          <w:rFonts w:ascii="Times New Roman" w:hAnsi="Times New Roman"/>
          <w:b/>
          <w:sz w:val="28"/>
          <w:szCs w:val="28"/>
        </w:rPr>
      </w:pPr>
      <w:r w:rsidRPr="00440DA4">
        <w:rPr>
          <w:rFonts w:ascii="Times New Roman" w:hAnsi="Times New Roman"/>
          <w:b/>
          <w:sz w:val="28"/>
          <w:szCs w:val="28"/>
        </w:rPr>
        <w:t>Об утверждении</w:t>
      </w:r>
      <w:r w:rsidRPr="00440DA4">
        <w:rPr>
          <w:rStyle w:val="apple-converted-space"/>
          <w:rFonts w:ascii="Times New Roman" w:hAnsi="Times New Roman"/>
          <w:b/>
          <w:bCs/>
          <w:sz w:val="28"/>
          <w:szCs w:val="28"/>
        </w:rPr>
        <w:t> </w:t>
      </w:r>
      <w:r w:rsidRPr="00440DA4">
        <w:rPr>
          <w:rFonts w:ascii="Times New Roman" w:hAnsi="Times New Roman"/>
          <w:b/>
          <w:sz w:val="28"/>
          <w:szCs w:val="28"/>
        </w:rPr>
        <w:t xml:space="preserve">порядка 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 и порядок начисления и взимания родительской платы за присмотр и уход </w:t>
      </w:r>
      <w:r w:rsidRPr="00440DA4">
        <w:rPr>
          <w:rFonts w:ascii="Times New Roman" w:hAnsi="Times New Roman"/>
          <w:b/>
          <w:sz w:val="28"/>
          <w:szCs w:val="28"/>
          <w:lang w:eastAsia="ru-RU"/>
        </w:rPr>
        <w:t>за детьми в образовательных учреждениях, осуществляющих образовательную деятельность по образовательным программам дошкольного образования в Большеберезниковском муниципальном районе</w:t>
      </w:r>
      <w:r w:rsidRPr="00440DA4">
        <w:rPr>
          <w:rFonts w:ascii="Times New Roman" w:hAnsi="Times New Roman"/>
          <w:b/>
          <w:sz w:val="28"/>
          <w:szCs w:val="28"/>
        </w:rPr>
        <w:t>.</w:t>
      </w:r>
    </w:p>
    <w:p w:rsidR="00824E0B" w:rsidRPr="00440DA4" w:rsidRDefault="00824E0B" w:rsidP="00F468E7">
      <w:pPr>
        <w:pStyle w:val="NormalWeb"/>
        <w:spacing w:before="0" w:beforeAutospacing="0" w:after="0" w:afterAutospacing="0"/>
      </w:pPr>
    </w:p>
    <w:p w:rsidR="00824E0B" w:rsidRPr="00440DA4" w:rsidRDefault="00824E0B" w:rsidP="00F468E7">
      <w:pPr>
        <w:pStyle w:val="western"/>
        <w:spacing w:after="0" w:afterAutospacing="0" w:line="230" w:lineRule="atLeast"/>
        <w:ind w:firstLine="567"/>
        <w:jc w:val="both"/>
        <w:rPr>
          <w:sz w:val="28"/>
          <w:szCs w:val="28"/>
        </w:rPr>
      </w:pPr>
      <w:r w:rsidRPr="00440DA4">
        <w:rPr>
          <w:sz w:val="28"/>
          <w:szCs w:val="28"/>
        </w:rPr>
        <w:t xml:space="preserve">В соответствии с Федеральным Законом Российской Федерации от 29.12.2012 г. N 273-ФЗ "Об образовании в Российской Федерации" администрация Большеберезниковского муниципального района Республики Мордовия </w:t>
      </w:r>
    </w:p>
    <w:p w:rsidR="00824E0B" w:rsidRPr="00440DA4" w:rsidRDefault="00824E0B" w:rsidP="00F468E7">
      <w:pPr>
        <w:pStyle w:val="western"/>
        <w:spacing w:after="0" w:afterAutospacing="0" w:line="230" w:lineRule="atLeast"/>
        <w:ind w:firstLine="567"/>
        <w:jc w:val="center"/>
        <w:rPr>
          <w:sz w:val="28"/>
          <w:szCs w:val="28"/>
        </w:rPr>
      </w:pPr>
      <w:r w:rsidRPr="00440DA4">
        <w:rPr>
          <w:sz w:val="28"/>
          <w:szCs w:val="28"/>
        </w:rPr>
        <w:t>постановляет:</w:t>
      </w:r>
    </w:p>
    <w:p w:rsidR="00824E0B" w:rsidRPr="00440DA4" w:rsidRDefault="00824E0B" w:rsidP="00F468E7">
      <w:pPr>
        <w:pStyle w:val="western"/>
        <w:spacing w:after="0" w:afterAutospacing="0" w:line="230" w:lineRule="atLeast"/>
        <w:ind w:firstLine="567"/>
        <w:jc w:val="center"/>
        <w:rPr>
          <w:sz w:val="28"/>
          <w:szCs w:val="28"/>
        </w:rPr>
      </w:pPr>
    </w:p>
    <w:p w:rsidR="00824E0B" w:rsidRPr="00440DA4" w:rsidRDefault="00824E0B" w:rsidP="00F468E7">
      <w:pPr>
        <w:pStyle w:val="NormalWeb"/>
        <w:spacing w:before="0" w:beforeAutospacing="0" w:after="0" w:afterAutospacing="0"/>
        <w:jc w:val="both"/>
        <w:rPr>
          <w:sz w:val="28"/>
          <w:szCs w:val="28"/>
        </w:rPr>
      </w:pPr>
      <w:r w:rsidRPr="00440DA4">
        <w:rPr>
          <w:sz w:val="28"/>
          <w:szCs w:val="28"/>
        </w:rPr>
        <w:t>1. Утвердить Положение о порядке 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 и порядок начисления и взимания родительской платы за присмотр и уход за детьми в образовательных учреждениях, осуществляющих образовательную деятельность по образовательным программам дошкольного образования в Большеберезниковском муниципальном районе.</w:t>
      </w:r>
    </w:p>
    <w:p w:rsidR="00824E0B" w:rsidRPr="00440DA4" w:rsidRDefault="00824E0B" w:rsidP="00F468E7">
      <w:pPr>
        <w:pStyle w:val="NormalWeb"/>
        <w:spacing w:before="0" w:beforeAutospacing="0" w:after="0" w:afterAutospacing="0"/>
        <w:jc w:val="both"/>
        <w:rPr>
          <w:sz w:val="28"/>
          <w:szCs w:val="28"/>
        </w:rPr>
      </w:pPr>
      <w:r w:rsidRPr="00440DA4">
        <w:rPr>
          <w:sz w:val="28"/>
          <w:szCs w:val="28"/>
        </w:rPr>
        <w:t>2. Контроль за исполнением данного постановления возложить на начальника управления по социальной работе  Губанищеву О.В.</w:t>
      </w:r>
    </w:p>
    <w:p w:rsidR="00824E0B" w:rsidRPr="00440DA4" w:rsidRDefault="00824E0B" w:rsidP="00F468E7">
      <w:pPr>
        <w:pStyle w:val="western"/>
        <w:spacing w:after="0" w:afterAutospacing="0" w:line="230" w:lineRule="atLeast"/>
        <w:jc w:val="both"/>
        <w:rPr>
          <w:sz w:val="28"/>
          <w:szCs w:val="28"/>
        </w:rPr>
      </w:pPr>
      <w:r w:rsidRPr="00440DA4">
        <w:rPr>
          <w:sz w:val="28"/>
          <w:szCs w:val="28"/>
        </w:rPr>
        <w:t>3. 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Большеберезниковского муниципального района в сети «Интернет».</w:t>
      </w:r>
    </w:p>
    <w:p w:rsidR="00824E0B" w:rsidRPr="00440DA4" w:rsidRDefault="00824E0B" w:rsidP="00F468E7">
      <w:pPr>
        <w:pStyle w:val="western"/>
        <w:spacing w:before="0" w:beforeAutospacing="0" w:after="0" w:afterAutospacing="0" w:line="230" w:lineRule="atLeast"/>
        <w:jc w:val="both"/>
        <w:rPr>
          <w:sz w:val="28"/>
          <w:szCs w:val="28"/>
        </w:rPr>
      </w:pPr>
    </w:p>
    <w:p w:rsidR="00824E0B" w:rsidRPr="00440DA4" w:rsidRDefault="00824E0B" w:rsidP="00F468E7">
      <w:pPr>
        <w:pStyle w:val="western"/>
        <w:spacing w:before="0" w:beforeAutospacing="0" w:after="0" w:afterAutospacing="0" w:line="230" w:lineRule="atLeast"/>
        <w:jc w:val="both"/>
        <w:rPr>
          <w:b/>
          <w:sz w:val="28"/>
          <w:szCs w:val="28"/>
        </w:rPr>
      </w:pPr>
      <w:r w:rsidRPr="00440DA4">
        <w:rPr>
          <w:sz w:val="28"/>
          <w:szCs w:val="28"/>
        </w:rPr>
        <w:t xml:space="preserve">        </w:t>
      </w:r>
      <w:r w:rsidRPr="00440DA4">
        <w:rPr>
          <w:b/>
          <w:sz w:val="28"/>
          <w:szCs w:val="28"/>
        </w:rPr>
        <w:t xml:space="preserve">Глава администрации </w:t>
      </w:r>
    </w:p>
    <w:p w:rsidR="00824E0B" w:rsidRPr="00440DA4" w:rsidRDefault="00824E0B" w:rsidP="00F468E7">
      <w:pPr>
        <w:pStyle w:val="western"/>
        <w:spacing w:before="0" w:beforeAutospacing="0" w:after="0" w:afterAutospacing="0" w:line="230" w:lineRule="atLeast"/>
        <w:ind w:firstLine="567"/>
        <w:jc w:val="both"/>
        <w:rPr>
          <w:b/>
          <w:sz w:val="28"/>
          <w:szCs w:val="28"/>
        </w:rPr>
      </w:pPr>
      <w:r w:rsidRPr="00440DA4">
        <w:rPr>
          <w:b/>
          <w:sz w:val="28"/>
          <w:szCs w:val="28"/>
        </w:rPr>
        <w:t>муниципального района                                  И.И. Игонов</w:t>
      </w: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pStyle w:val="western"/>
        <w:spacing w:before="0" w:beforeAutospacing="0" w:after="0" w:afterAutospacing="0" w:line="230" w:lineRule="atLeast"/>
        <w:ind w:firstLine="567"/>
        <w:jc w:val="both"/>
        <w:rPr>
          <w:b/>
          <w:sz w:val="28"/>
          <w:szCs w:val="28"/>
        </w:rPr>
      </w:pPr>
    </w:p>
    <w:p w:rsidR="00824E0B" w:rsidRPr="00440DA4" w:rsidRDefault="00824E0B" w:rsidP="00F468E7">
      <w:pPr>
        <w:rPr>
          <w:rFonts w:ascii="Times New Roman" w:hAnsi="Times New Roman"/>
          <w:sz w:val="28"/>
          <w:szCs w:val="28"/>
        </w:rPr>
      </w:pPr>
      <w:r w:rsidRPr="00440DA4">
        <w:rPr>
          <w:rFonts w:ascii="Times New Roman" w:hAnsi="Times New Roman"/>
          <w:sz w:val="28"/>
          <w:szCs w:val="28"/>
        </w:rPr>
        <w:t>Постановление подготовила:</w:t>
      </w:r>
    </w:p>
    <w:p w:rsidR="00824E0B" w:rsidRPr="00440DA4" w:rsidRDefault="00824E0B" w:rsidP="00F468E7">
      <w:pPr>
        <w:rPr>
          <w:rFonts w:ascii="Times New Roman" w:hAnsi="Times New Roman"/>
          <w:sz w:val="28"/>
          <w:szCs w:val="28"/>
        </w:rPr>
      </w:pPr>
    </w:p>
    <w:p w:rsidR="00824E0B" w:rsidRPr="00440DA4" w:rsidRDefault="00824E0B" w:rsidP="00F468E7">
      <w:pPr>
        <w:spacing w:after="0"/>
        <w:rPr>
          <w:rFonts w:ascii="Times New Roman" w:hAnsi="Times New Roman"/>
          <w:sz w:val="28"/>
          <w:szCs w:val="28"/>
        </w:rPr>
      </w:pPr>
      <w:r w:rsidRPr="00440DA4">
        <w:rPr>
          <w:rFonts w:ascii="Times New Roman" w:hAnsi="Times New Roman"/>
          <w:sz w:val="28"/>
          <w:szCs w:val="28"/>
        </w:rPr>
        <w:t xml:space="preserve">Заведующая отделом по работе </w:t>
      </w:r>
    </w:p>
    <w:p w:rsidR="00824E0B" w:rsidRPr="00440DA4" w:rsidRDefault="00824E0B" w:rsidP="00F468E7">
      <w:pPr>
        <w:spacing w:after="0"/>
        <w:rPr>
          <w:rFonts w:ascii="Times New Roman" w:hAnsi="Times New Roman"/>
          <w:sz w:val="28"/>
          <w:szCs w:val="28"/>
        </w:rPr>
      </w:pPr>
      <w:r w:rsidRPr="00440DA4">
        <w:rPr>
          <w:rFonts w:ascii="Times New Roman" w:hAnsi="Times New Roman"/>
          <w:sz w:val="28"/>
          <w:szCs w:val="28"/>
        </w:rPr>
        <w:t xml:space="preserve">с учреждениями образования                              М.А. Танаева </w:t>
      </w:r>
    </w:p>
    <w:p w:rsidR="00824E0B" w:rsidRPr="00440DA4" w:rsidRDefault="00824E0B" w:rsidP="00F468E7">
      <w:pPr>
        <w:spacing w:after="0"/>
        <w:rPr>
          <w:rFonts w:ascii="Times New Roman" w:hAnsi="Times New Roman"/>
          <w:sz w:val="28"/>
          <w:szCs w:val="28"/>
        </w:rPr>
      </w:pPr>
    </w:p>
    <w:p w:rsidR="00824E0B" w:rsidRPr="00440DA4" w:rsidRDefault="00824E0B" w:rsidP="00F468E7">
      <w:pPr>
        <w:spacing w:after="0"/>
        <w:rPr>
          <w:rFonts w:ascii="Times New Roman" w:hAnsi="Times New Roman"/>
          <w:sz w:val="28"/>
          <w:szCs w:val="28"/>
        </w:rPr>
      </w:pPr>
      <w:r w:rsidRPr="00440DA4">
        <w:rPr>
          <w:rFonts w:ascii="Times New Roman" w:hAnsi="Times New Roman"/>
          <w:sz w:val="28"/>
          <w:szCs w:val="28"/>
        </w:rPr>
        <w:t>Проверено:</w:t>
      </w:r>
    </w:p>
    <w:p w:rsidR="00824E0B" w:rsidRPr="00440DA4" w:rsidRDefault="00824E0B" w:rsidP="00F468E7">
      <w:pPr>
        <w:spacing w:after="0"/>
        <w:rPr>
          <w:rFonts w:ascii="Times New Roman" w:hAnsi="Times New Roman"/>
          <w:sz w:val="28"/>
          <w:szCs w:val="28"/>
        </w:rPr>
      </w:pPr>
    </w:p>
    <w:p w:rsidR="00824E0B" w:rsidRPr="00440DA4" w:rsidRDefault="00824E0B" w:rsidP="00F468E7">
      <w:pPr>
        <w:spacing w:after="0"/>
        <w:rPr>
          <w:rFonts w:ascii="Times New Roman" w:hAnsi="Times New Roman"/>
          <w:sz w:val="28"/>
          <w:szCs w:val="28"/>
        </w:rPr>
      </w:pPr>
      <w:r w:rsidRPr="00440DA4">
        <w:rPr>
          <w:rFonts w:ascii="Times New Roman" w:hAnsi="Times New Roman"/>
          <w:sz w:val="28"/>
          <w:szCs w:val="28"/>
        </w:rPr>
        <w:t xml:space="preserve">Руководитель аппарата </w:t>
      </w:r>
    </w:p>
    <w:p w:rsidR="00824E0B" w:rsidRPr="00440DA4" w:rsidRDefault="00824E0B" w:rsidP="00F468E7">
      <w:pPr>
        <w:spacing w:after="0"/>
        <w:rPr>
          <w:rFonts w:ascii="Times New Roman" w:hAnsi="Times New Roman"/>
          <w:sz w:val="28"/>
          <w:szCs w:val="28"/>
        </w:rPr>
      </w:pPr>
      <w:r w:rsidRPr="00440DA4">
        <w:rPr>
          <w:rFonts w:ascii="Times New Roman" w:hAnsi="Times New Roman"/>
          <w:sz w:val="28"/>
          <w:szCs w:val="28"/>
        </w:rPr>
        <w:t>райадминистрации                                                 В.П. Барышев</w:t>
      </w:r>
    </w:p>
    <w:p w:rsidR="00824E0B" w:rsidRPr="00440DA4" w:rsidRDefault="00824E0B" w:rsidP="00F468E7">
      <w:pPr>
        <w:spacing w:after="0"/>
        <w:rPr>
          <w:rFonts w:ascii="Times New Roman" w:hAnsi="Times New Roman"/>
          <w:sz w:val="28"/>
          <w:szCs w:val="28"/>
        </w:rPr>
      </w:pPr>
    </w:p>
    <w:p w:rsidR="00824E0B" w:rsidRPr="00440DA4" w:rsidRDefault="00824E0B" w:rsidP="00F468E7">
      <w:pPr>
        <w:spacing w:after="0"/>
        <w:rPr>
          <w:rFonts w:ascii="Times New Roman" w:hAnsi="Times New Roman"/>
          <w:sz w:val="28"/>
          <w:szCs w:val="28"/>
        </w:rPr>
      </w:pPr>
      <w:r w:rsidRPr="00440DA4">
        <w:rPr>
          <w:rFonts w:ascii="Times New Roman" w:hAnsi="Times New Roman"/>
          <w:sz w:val="28"/>
          <w:szCs w:val="28"/>
        </w:rPr>
        <w:t>Начальник</w:t>
      </w:r>
    </w:p>
    <w:p w:rsidR="00824E0B" w:rsidRPr="00440DA4" w:rsidRDefault="00824E0B" w:rsidP="00F468E7">
      <w:pPr>
        <w:spacing w:after="0"/>
        <w:rPr>
          <w:rFonts w:ascii="Times New Roman" w:hAnsi="Times New Roman"/>
          <w:sz w:val="28"/>
          <w:szCs w:val="28"/>
        </w:rPr>
      </w:pPr>
      <w:r w:rsidRPr="00440DA4">
        <w:rPr>
          <w:rFonts w:ascii="Times New Roman" w:hAnsi="Times New Roman"/>
          <w:sz w:val="28"/>
          <w:szCs w:val="28"/>
        </w:rPr>
        <w:t>юридического отдела                                       А. М. Лепешкина</w:t>
      </w:r>
    </w:p>
    <w:p w:rsidR="00824E0B" w:rsidRPr="00440DA4" w:rsidRDefault="00824E0B" w:rsidP="00F468E7">
      <w:pPr>
        <w:ind w:firstLine="5760"/>
        <w:rPr>
          <w:sz w:val="28"/>
          <w:szCs w:val="28"/>
        </w:rPr>
      </w:pPr>
    </w:p>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p w:rsidR="00824E0B" w:rsidRPr="00440DA4" w:rsidRDefault="00824E0B" w:rsidP="0042247E">
      <w:pPr>
        <w:jc w:val="center"/>
        <w:rPr>
          <w:rFonts w:ascii="Times New Roman" w:hAnsi="Times New Roman"/>
          <w:b/>
          <w:sz w:val="28"/>
          <w:szCs w:val="28"/>
        </w:rPr>
      </w:pPr>
      <w:r w:rsidRPr="00440DA4">
        <w:rPr>
          <w:rFonts w:ascii="Times New Roman" w:hAnsi="Times New Roman"/>
          <w:b/>
          <w:sz w:val="28"/>
          <w:szCs w:val="28"/>
        </w:rPr>
        <w:t xml:space="preserve">Порядок </w:t>
      </w:r>
    </w:p>
    <w:p w:rsidR="00824E0B" w:rsidRPr="00440DA4" w:rsidRDefault="00824E0B" w:rsidP="004B7E01">
      <w:pPr>
        <w:jc w:val="both"/>
        <w:rPr>
          <w:rFonts w:ascii="Times New Roman" w:hAnsi="Times New Roman"/>
          <w:b/>
          <w:sz w:val="28"/>
          <w:szCs w:val="28"/>
        </w:rPr>
      </w:pPr>
      <w:r w:rsidRPr="00440DA4">
        <w:rPr>
          <w:rFonts w:ascii="Times New Roman" w:hAnsi="Times New Roman"/>
          <w:b/>
          <w:sz w:val="28"/>
          <w:szCs w:val="28"/>
        </w:rPr>
        <w:t xml:space="preserve">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 и порядок начисления и взимания родительской платы за присмотр и уход </w:t>
      </w:r>
      <w:r w:rsidRPr="00440DA4">
        <w:rPr>
          <w:rFonts w:ascii="Times New Roman" w:hAnsi="Times New Roman"/>
          <w:b/>
          <w:sz w:val="28"/>
          <w:szCs w:val="28"/>
          <w:lang w:eastAsia="ru-RU"/>
        </w:rPr>
        <w:t>за детьми в образовательных учреждениях, осуществляющих образовательную деятельность по образовательным программам дошкольного образования в Большеберезниковском муниципальном районе</w:t>
      </w:r>
      <w:r w:rsidRPr="00440DA4">
        <w:rPr>
          <w:rFonts w:ascii="Times New Roman" w:hAnsi="Times New Roman"/>
          <w:b/>
          <w:sz w:val="28"/>
          <w:szCs w:val="28"/>
        </w:rPr>
        <w:t>.</w:t>
      </w:r>
    </w:p>
    <w:p w:rsidR="00824E0B" w:rsidRPr="00440DA4" w:rsidRDefault="00824E0B" w:rsidP="00CF23B9">
      <w:pPr>
        <w:pStyle w:val="a"/>
        <w:jc w:val="center"/>
        <w:rPr>
          <w:rFonts w:ascii="Times New Roman" w:hAnsi="Times New Roman"/>
          <w:b/>
          <w:sz w:val="28"/>
          <w:szCs w:val="28"/>
          <w:lang w:eastAsia="ru-RU"/>
        </w:rPr>
      </w:pPr>
      <w:r w:rsidRPr="00440DA4">
        <w:rPr>
          <w:rFonts w:ascii="Times New Roman" w:hAnsi="Times New Roman"/>
          <w:b/>
          <w:sz w:val="28"/>
          <w:szCs w:val="28"/>
          <w:lang w:eastAsia="ru-RU"/>
        </w:rPr>
        <w:t>I. Общие положения</w:t>
      </w:r>
    </w:p>
    <w:p w:rsidR="00824E0B" w:rsidRPr="00440DA4" w:rsidRDefault="00824E0B" w:rsidP="00CF23B9">
      <w:pPr>
        <w:pStyle w:val="a"/>
        <w:jc w:val="center"/>
        <w:rPr>
          <w:rFonts w:ascii="Times New Roman" w:hAnsi="Times New Roman"/>
          <w:b/>
          <w:sz w:val="28"/>
          <w:szCs w:val="28"/>
          <w:lang w:eastAsia="ru-RU"/>
        </w:rPr>
      </w:pPr>
    </w:p>
    <w:p w:rsidR="00824E0B" w:rsidRPr="00440DA4" w:rsidRDefault="00824E0B" w:rsidP="00CF23B9">
      <w:pPr>
        <w:jc w:val="both"/>
        <w:rPr>
          <w:rFonts w:ascii="Times New Roman" w:hAnsi="Times New Roman"/>
          <w:sz w:val="28"/>
          <w:szCs w:val="28"/>
        </w:rPr>
      </w:pPr>
      <w:r w:rsidRPr="00440DA4">
        <w:rPr>
          <w:rFonts w:ascii="Times New Roman" w:hAnsi="Times New Roman"/>
          <w:sz w:val="28"/>
          <w:szCs w:val="28"/>
          <w:lang w:eastAsia="ru-RU"/>
        </w:rPr>
        <w:t xml:space="preserve">1.1 Настоящее </w:t>
      </w:r>
      <w:r w:rsidRPr="00440DA4">
        <w:rPr>
          <w:sz w:val="28"/>
          <w:szCs w:val="28"/>
        </w:rPr>
        <w:t xml:space="preserve">Положение </w:t>
      </w:r>
      <w:r w:rsidRPr="00440DA4">
        <w:rPr>
          <w:rFonts w:ascii="Times New Roman" w:hAnsi="Times New Roman"/>
          <w:sz w:val="28"/>
          <w:szCs w:val="28"/>
          <w:lang w:eastAsia="ru-RU"/>
        </w:rPr>
        <w:t xml:space="preserve">о порядке </w:t>
      </w:r>
      <w:r w:rsidRPr="00440DA4">
        <w:rPr>
          <w:rFonts w:ascii="Times New Roman" w:hAnsi="Times New Roman"/>
          <w:sz w:val="28"/>
          <w:szCs w:val="28"/>
        </w:rPr>
        <w:t xml:space="preserve">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 и порядок начисления и взимания родительской платы за присмотр и уход </w:t>
      </w:r>
      <w:r w:rsidRPr="00440DA4">
        <w:rPr>
          <w:rFonts w:ascii="Times New Roman" w:hAnsi="Times New Roman"/>
          <w:sz w:val="28"/>
          <w:szCs w:val="28"/>
          <w:lang w:eastAsia="ru-RU"/>
        </w:rPr>
        <w:t>за детьми в образовательных учреждениях, осуществляющих образовательную деятельность по образовательным программам дошкольного образования в Большеберезниковском муниципальном районе (далее - Положение), разработано в соответствии с Федеральным Законом «Об образовании в Российской Федерации».</w:t>
      </w:r>
    </w:p>
    <w:p w:rsidR="00824E0B" w:rsidRPr="00440DA4" w:rsidRDefault="00824E0B" w:rsidP="00CF23B9">
      <w:pPr>
        <w:pStyle w:val="a"/>
        <w:jc w:val="both"/>
        <w:rPr>
          <w:rFonts w:ascii="Times New Roman" w:hAnsi="Times New Roman"/>
          <w:sz w:val="28"/>
          <w:szCs w:val="28"/>
          <w:lang w:eastAsia="ru-RU"/>
        </w:rPr>
      </w:pPr>
      <w:r w:rsidRPr="00440DA4">
        <w:rPr>
          <w:rFonts w:ascii="Times New Roman" w:hAnsi="Times New Roman"/>
          <w:sz w:val="28"/>
          <w:szCs w:val="28"/>
          <w:lang w:eastAsia="ru-RU"/>
        </w:rPr>
        <w:t xml:space="preserve">1.2. Настоящее Положение определяет порядок </w:t>
      </w:r>
      <w:r w:rsidRPr="00440DA4">
        <w:rPr>
          <w:rFonts w:ascii="Times New Roman" w:hAnsi="Times New Roman"/>
          <w:sz w:val="28"/>
          <w:szCs w:val="28"/>
        </w:rPr>
        <w:t xml:space="preserve">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порядок снижения размера платы, а также порядок начисления и взимания родительской платы за присмотр и уход </w:t>
      </w:r>
      <w:r w:rsidRPr="00440DA4">
        <w:rPr>
          <w:rFonts w:ascii="Times New Roman" w:hAnsi="Times New Roman"/>
          <w:sz w:val="28"/>
          <w:szCs w:val="28"/>
          <w:lang w:eastAsia="ru-RU"/>
        </w:rPr>
        <w:t>за детьми в образовательных учреждениях, осуществляющих образовательную деятельность по образовательным программам дошкольного образования в Большеберезниковском муниципальном районе.</w:t>
      </w:r>
    </w:p>
    <w:p w:rsidR="00824E0B" w:rsidRPr="00440DA4" w:rsidRDefault="00824E0B" w:rsidP="00CF23B9">
      <w:pPr>
        <w:pStyle w:val="a"/>
        <w:jc w:val="both"/>
        <w:rPr>
          <w:rFonts w:ascii="Times New Roman" w:hAnsi="Times New Roman"/>
          <w:sz w:val="28"/>
          <w:szCs w:val="28"/>
          <w:lang w:eastAsia="ru-RU"/>
        </w:rPr>
      </w:pPr>
      <w:r w:rsidRPr="00440DA4">
        <w:rPr>
          <w:rFonts w:ascii="Times New Roman" w:hAnsi="Times New Roman"/>
          <w:sz w:val="28"/>
          <w:szCs w:val="28"/>
          <w:lang w:eastAsia="ru-RU"/>
        </w:rPr>
        <w:t xml:space="preserve"> </w:t>
      </w:r>
    </w:p>
    <w:p w:rsidR="00824E0B" w:rsidRPr="00440DA4" w:rsidRDefault="00824E0B" w:rsidP="00CF23B9">
      <w:pPr>
        <w:pStyle w:val="a"/>
        <w:jc w:val="both"/>
        <w:rPr>
          <w:rFonts w:ascii="Times New Roman" w:hAnsi="Times New Roman"/>
          <w:sz w:val="28"/>
          <w:szCs w:val="28"/>
          <w:lang w:eastAsia="ru-RU"/>
        </w:rPr>
      </w:pPr>
      <w:r w:rsidRPr="00440DA4">
        <w:rPr>
          <w:rFonts w:ascii="Times New Roman" w:hAnsi="Times New Roman"/>
          <w:sz w:val="28"/>
          <w:szCs w:val="28"/>
          <w:lang w:eastAsia="ru-RU"/>
        </w:rPr>
        <w:t>1.3. Присмотр и уход за детьми включает в себя комплекс мер по организации питания и хозяйственно-бытового обслуживания детей, обеспечению соблюдения ими личной гигиены и режима дня.</w:t>
      </w:r>
    </w:p>
    <w:p w:rsidR="00824E0B" w:rsidRPr="00440DA4" w:rsidRDefault="00824E0B" w:rsidP="0042247E">
      <w:pPr>
        <w:jc w:val="center"/>
        <w:rPr>
          <w:rFonts w:ascii="Times New Roman" w:hAnsi="Times New Roman"/>
          <w:b/>
          <w:sz w:val="28"/>
          <w:szCs w:val="28"/>
        </w:rPr>
      </w:pPr>
    </w:p>
    <w:p w:rsidR="00824E0B" w:rsidRPr="00440DA4" w:rsidRDefault="00824E0B" w:rsidP="0042247E">
      <w:pPr>
        <w:jc w:val="center"/>
        <w:rPr>
          <w:rFonts w:ascii="Times New Roman" w:hAnsi="Times New Roman"/>
          <w:b/>
          <w:sz w:val="28"/>
          <w:szCs w:val="28"/>
        </w:rPr>
      </w:pPr>
      <w:r w:rsidRPr="00440DA4">
        <w:rPr>
          <w:rFonts w:ascii="Times New Roman" w:hAnsi="Times New Roman"/>
          <w:b/>
          <w:sz w:val="28"/>
          <w:szCs w:val="28"/>
          <w:lang w:val="en-US"/>
        </w:rPr>
        <w:t>II</w:t>
      </w:r>
      <w:r w:rsidRPr="00440DA4">
        <w:rPr>
          <w:rFonts w:ascii="Times New Roman" w:hAnsi="Times New Roman"/>
          <w:b/>
          <w:sz w:val="28"/>
          <w:szCs w:val="28"/>
        </w:rPr>
        <w:t xml:space="preserve">. </w:t>
      </w:r>
      <w:r w:rsidRPr="00440DA4">
        <w:rPr>
          <w:rFonts w:ascii="Times New Roman" w:hAnsi="Times New Roman"/>
          <w:b/>
          <w:sz w:val="28"/>
          <w:szCs w:val="28"/>
          <w:lang w:eastAsia="ru-RU"/>
        </w:rPr>
        <w:t xml:space="preserve">Порядок </w:t>
      </w:r>
      <w:r w:rsidRPr="00440DA4">
        <w:rPr>
          <w:rFonts w:ascii="Times New Roman" w:hAnsi="Times New Roman"/>
          <w:b/>
          <w:sz w:val="28"/>
          <w:szCs w:val="28"/>
        </w:rPr>
        <w:t>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w:t>
      </w:r>
    </w:p>
    <w:p w:rsidR="00824E0B" w:rsidRPr="00440DA4" w:rsidRDefault="00824E0B" w:rsidP="00E074C4">
      <w:pPr>
        <w:pStyle w:val="msolistparagraph0"/>
        <w:ind w:firstLine="709"/>
        <w:jc w:val="both"/>
        <w:rPr>
          <w:rStyle w:val="apple-converted-space"/>
          <w:rFonts w:ascii="Arial" w:hAnsi="Arial" w:cs="Arial"/>
          <w:sz w:val="20"/>
          <w:szCs w:val="20"/>
        </w:rPr>
      </w:pPr>
      <w:r w:rsidRPr="00440DA4">
        <w:rPr>
          <w:rStyle w:val="apple-converted-space"/>
          <w:rFonts w:ascii="Arial" w:hAnsi="Arial" w:cs="Arial"/>
          <w:sz w:val="20"/>
          <w:szCs w:val="20"/>
        </w:rPr>
        <w:t> </w:t>
      </w:r>
    </w:p>
    <w:p w:rsidR="00824E0B" w:rsidRPr="00440DA4" w:rsidRDefault="00824E0B" w:rsidP="00AB1931">
      <w:pPr>
        <w:pStyle w:val="a"/>
        <w:jc w:val="both"/>
        <w:rPr>
          <w:rStyle w:val="apple-converted-space"/>
          <w:rFonts w:ascii="Times New Roman" w:hAnsi="Times New Roman"/>
          <w:sz w:val="28"/>
          <w:szCs w:val="28"/>
          <w:lang w:eastAsia="ru-RU"/>
        </w:rPr>
      </w:pPr>
      <w:r w:rsidRPr="00440DA4">
        <w:rPr>
          <w:rFonts w:ascii="Times New Roman" w:hAnsi="Times New Roman"/>
          <w:sz w:val="28"/>
          <w:szCs w:val="28"/>
        </w:rPr>
        <w:t xml:space="preserve">          2.1. Льготы по родительской плате устанавливаются в соответствии с действующим законодательством Российской Федерации. </w:t>
      </w:r>
    </w:p>
    <w:p w:rsidR="00824E0B" w:rsidRPr="00440DA4" w:rsidRDefault="00824E0B" w:rsidP="00E074C4">
      <w:pPr>
        <w:pStyle w:val="msolistparagraph0"/>
        <w:ind w:firstLine="709"/>
        <w:jc w:val="both"/>
        <w:rPr>
          <w:sz w:val="28"/>
          <w:szCs w:val="28"/>
        </w:rPr>
      </w:pPr>
      <w:r w:rsidRPr="00440DA4">
        <w:rPr>
          <w:rStyle w:val="apple-converted-space"/>
          <w:sz w:val="28"/>
          <w:szCs w:val="28"/>
        </w:rPr>
        <w:t>2.2.</w:t>
      </w:r>
      <w:r w:rsidRPr="00440DA4">
        <w:rPr>
          <w:rStyle w:val="apple-converted-space"/>
          <w:rFonts w:ascii="Arial" w:hAnsi="Arial" w:cs="Arial"/>
          <w:sz w:val="20"/>
          <w:szCs w:val="20"/>
        </w:rPr>
        <w:t xml:space="preserve"> </w:t>
      </w:r>
      <w:r w:rsidRPr="00440DA4">
        <w:rPr>
          <w:sz w:val="28"/>
          <w:szCs w:val="28"/>
        </w:rPr>
        <w:t>Родительская плата за присмотр и уход за детьми, осваивающими обра</w:t>
      </w:r>
      <w:r w:rsidRPr="00440DA4">
        <w:rPr>
          <w:sz w:val="28"/>
          <w:szCs w:val="28"/>
        </w:rPr>
        <w:softHyphen/>
        <w:t>зовательные программы дошкольного образования в муниципальных образова</w:t>
      </w:r>
      <w:r w:rsidRPr="00440DA4">
        <w:rPr>
          <w:sz w:val="28"/>
          <w:szCs w:val="28"/>
        </w:rPr>
        <w:softHyphen/>
        <w:t>тельных учреждениях, на территории Большеберезниковского муниципального района, не взи</w:t>
      </w:r>
      <w:r w:rsidRPr="00440DA4">
        <w:rPr>
          <w:sz w:val="28"/>
          <w:szCs w:val="28"/>
        </w:rPr>
        <w:softHyphen/>
        <w:t>мается с родителей (законных представителей):</w:t>
      </w:r>
    </w:p>
    <w:p w:rsidR="00824E0B" w:rsidRPr="00440DA4" w:rsidRDefault="00824E0B" w:rsidP="00E074C4">
      <w:pPr>
        <w:spacing w:before="100" w:beforeAutospacing="1" w:after="100" w:afterAutospacing="1"/>
        <w:ind w:firstLine="709"/>
        <w:jc w:val="both"/>
        <w:rPr>
          <w:rFonts w:ascii="Times New Roman" w:hAnsi="Times New Roman"/>
          <w:sz w:val="28"/>
          <w:szCs w:val="28"/>
        </w:rPr>
      </w:pPr>
      <w:r w:rsidRPr="00440DA4">
        <w:rPr>
          <w:rFonts w:ascii="Times New Roman" w:hAnsi="Times New Roman"/>
          <w:sz w:val="28"/>
          <w:szCs w:val="28"/>
        </w:rPr>
        <w:t xml:space="preserve"> - детей с туберкулезной интоксикацией;</w:t>
      </w:r>
    </w:p>
    <w:p w:rsidR="00824E0B" w:rsidRPr="00440DA4" w:rsidRDefault="00824E0B" w:rsidP="00E074C4">
      <w:pPr>
        <w:spacing w:before="100" w:beforeAutospacing="1" w:after="100" w:afterAutospacing="1"/>
        <w:ind w:firstLine="709"/>
        <w:jc w:val="both"/>
        <w:rPr>
          <w:rFonts w:ascii="Times New Roman" w:hAnsi="Times New Roman"/>
          <w:sz w:val="28"/>
          <w:szCs w:val="28"/>
        </w:rPr>
      </w:pPr>
      <w:r w:rsidRPr="00440DA4">
        <w:rPr>
          <w:rFonts w:ascii="Times New Roman" w:hAnsi="Times New Roman"/>
          <w:sz w:val="28"/>
          <w:szCs w:val="28"/>
        </w:rPr>
        <w:t>- детей-инвалидов;</w:t>
      </w:r>
    </w:p>
    <w:p w:rsidR="00824E0B" w:rsidRPr="00440DA4" w:rsidRDefault="00824E0B" w:rsidP="00E074C4">
      <w:pPr>
        <w:spacing w:before="100" w:beforeAutospacing="1" w:after="100" w:afterAutospacing="1"/>
        <w:ind w:firstLine="709"/>
        <w:jc w:val="both"/>
        <w:rPr>
          <w:rFonts w:ascii="Times New Roman" w:hAnsi="Times New Roman"/>
          <w:sz w:val="28"/>
          <w:szCs w:val="28"/>
        </w:rPr>
      </w:pPr>
      <w:r w:rsidRPr="00440DA4">
        <w:rPr>
          <w:rFonts w:ascii="Times New Roman" w:hAnsi="Times New Roman"/>
          <w:sz w:val="28"/>
          <w:szCs w:val="28"/>
        </w:rPr>
        <w:t>- детей-сирот и детей, оставшихся без попечения родителей;</w:t>
      </w:r>
    </w:p>
    <w:p w:rsidR="00824E0B" w:rsidRPr="00440DA4" w:rsidRDefault="00824E0B" w:rsidP="00E074C4">
      <w:pPr>
        <w:spacing w:before="100" w:beforeAutospacing="1" w:after="100" w:afterAutospacing="1"/>
        <w:ind w:firstLine="709"/>
        <w:jc w:val="both"/>
        <w:rPr>
          <w:rFonts w:ascii="Times New Roman" w:hAnsi="Times New Roman"/>
          <w:sz w:val="28"/>
          <w:szCs w:val="28"/>
        </w:rPr>
      </w:pPr>
      <w:r w:rsidRPr="00440DA4">
        <w:rPr>
          <w:rFonts w:ascii="Times New Roman" w:hAnsi="Times New Roman"/>
          <w:sz w:val="28"/>
          <w:szCs w:val="28"/>
        </w:rPr>
        <w:t>- детей беженцев и временных переселенцев.</w:t>
      </w:r>
    </w:p>
    <w:p w:rsidR="00824E0B" w:rsidRPr="00440DA4" w:rsidRDefault="00824E0B" w:rsidP="0042247E">
      <w:pPr>
        <w:pStyle w:val="ListParagraph"/>
        <w:ind w:left="0" w:firstLine="709"/>
        <w:jc w:val="both"/>
        <w:rPr>
          <w:rFonts w:ascii="Times New Roman" w:hAnsi="Times New Roman"/>
          <w:sz w:val="28"/>
          <w:szCs w:val="28"/>
        </w:rPr>
      </w:pPr>
      <w:r w:rsidRPr="00440DA4">
        <w:rPr>
          <w:rFonts w:ascii="Times New Roman" w:hAnsi="Times New Roman"/>
          <w:sz w:val="28"/>
          <w:szCs w:val="28"/>
        </w:rPr>
        <w:t xml:space="preserve">Документами, подтверждающими право на освобождение от родительской платы, являются: </w:t>
      </w:r>
    </w:p>
    <w:p w:rsidR="00824E0B" w:rsidRPr="00440DA4" w:rsidRDefault="00824E0B" w:rsidP="0042247E">
      <w:pPr>
        <w:pStyle w:val="ListParagraph"/>
        <w:ind w:left="0" w:firstLine="709"/>
        <w:jc w:val="both"/>
        <w:rPr>
          <w:sz w:val="26"/>
          <w:szCs w:val="26"/>
          <w:shd w:val="clear" w:color="auto" w:fill="FFFFEF"/>
        </w:rPr>
      </w:pPr>
      <w:r w:rsidRPr="00440DA4">
        <w:rPr>
          <w:rFonts w:ascii="Times New Roman" w:hAnsi="Times New Roman"/>
          <w:sz w:val="28"/>
          <w:szCs w:val="28"/>
        </w:rPr>
        <w:t xml:space="preserve">- для родителей (законных представителей) детей с туберкулезной интоксикацией – заключение лечебно-профилактического учреждения о туберкулезной интоксикации; </w:t>
      </w:r>
    </w:p>
    <w:p w:rsidR="00824E0B" w:rsidRPr="00440DA4" w:rsidRDefault="00824E0B" w:rsidP="0042247E">
      <w:pPr>
        <w:pStyle w:val="ListParagraph"/>
        <w:ind w:left="0" w:firstLine="709"/>
        <w:jc w:val="both"/>
        <w:rPr>
          <w:rFonts w:ascii="Times New Roman" w:hAnsi="Times New Roman"/>
          <w:sz w:val="28"/>
          <w:szCs w:val="28"/>
        </w:rPr>
      </w:pPr>
      <w:r w:rsidRPr="00440DA4">
        <w:rPr>
          <w:rFonts w:ascii="Times New Roman" w:hAnsi="Times New Roman"/>
          <w:sz w:val="28"/>
          <w:szCs w:val="28"/>
        </w:rPr>
        <w:t>- для родителей (законных представителей) детей-инвалидов –нотариально заверенная копия справки медико-социальной экспертизы;</w:t>
      </w:r>
    </w:p>
    <w:p w:rsidR="00824E0B" w:rsidRPr="00440DA4" w:rsidRDefault="00824E0B" w:rsidP="0042247E">
      <w:pPr>
        <w:pStyle w:val="ListParagraph"/>
        <w:ind w:left="0" w:firstLine="709"/>
        <w:jc w:val="both"/>
        <w:rPr>
          <w:rFonts w:ascii="Times New Roman" w:hAnsi="Times New Roman"/>
          <w:sz w:val="28"/>
          <w:szCs w:val="28"/>
        </w:rPr>
      </w:pPr>
      <w:r w:rsidRPr="00440DA4">
        <w:rPr>
          <w:rFonts w:ascii="Times New Roman" w:hAnsi="Times New Roman"/>
          <w:sz w:val="28"/>
          <w:szCs w:val="28"/>
        </w:rPr>
        <w:t>- для законных представителей детей-сирот и детей, оставшихся без попечения родителей, - копия распорядительного документа о назначении опеки над несовершеннолетним;</w:t>
      </w:r>
    </w:p>
    <w:p w:rsidR="00824E0B" w:rsidRPr="00440DA4" w:rsidRDefault="00824E0B" w:rsidP="0042247E">
      <w:pPr>
        <w:pStyle w:val="ListParagraph"/>
        <w:ind w:left="0" w:firstLine="709"/>
        <w:jc w:val="both"/>
        <w:rPr>
          <w:rFonts w:ascii="Times New Roman" w:hAnsi="Times New Roman"/>
          <w:sz w:val="28"/>
          <w:szCs w:val="28"/>
        </w:rPr>
      </w:pPr>
      <w:r w:rsidRPr="00440DA4">
        <w:rPr>
          <w:rFonts w:ascii="Times New Roman" w:hAnsi="Times New Roman"/>
          <w:sz w:val="28"/>
          <w:szCs w:val="28"/>
        </w:rPr>
        <w:t>- для беженцев и временных  переселенцев – свидетельство о предоставлении временного убежища на территории Российской Федерации или удостоверение вынужденного переселенца.</w:t>
      </w:r>
    </w:p>
    <w:p w:rsidR="00824E0B" w:rsidRPr="00440DA4" w:rsidRDefault="00824E0B" w:rsidP="0042247E">
      <w:pPr>
        <w:pStyle w:val="ListParagraph"/>
        <w:ind w:left="0" w:firstLine="709"/>
        <w:jc w:val="both"/>
        <w:rPr>
          <w:rFonts w:ascii="Times New Roman" w:hAnsi="Times New Roman"/>
          <w:sz w:val="28"/>
          <w:szCs w:val="28"/>
        </w:rPr>
      </w:pPr>
      <w:r w:rsidRPr="00440DA4">
        <w:rPr>
          <w:rFonts w:ascii="Times New Roman" w:hAnsi="Times New Roman"/>
          <w:sz w:val="28"/>
          <w:szCs w:val="28"/>
        </w:rPr>
        <w:t>2.3. Размер родительской платы снижается на 50% для родителей (законных представителей), имеющих трех и более несовершеннолетних детей.</w:t>
      </w:r>
    </w:p>
    <w:p w:rsidR="00824E0B" w:rsidRPr="00440DA4" w:rsidRDefault="00824E0B" w:rsidP="009071E3">
      <w:pPr>
        <w:pStyle w:val="ListParagraph"/>
        <w:ind w:left="0" w:firstLine="709"/>
        <w:jc w:val="both"/>
        <w:rPr>
          <w:rFonts w:ascii="Times New Roman" w:hAnsi="Times New Roman"/>
          <w:sz w:val="28"/>
          <w:szCs w:val="28"/>
        </w:rPr>
      </w:pPr>
      <w:r w:rsidRPr="00440DA4">
        <w:rPr>
          <w:rFonts w:ascii="Times New Roman" w:hAnsi="Times New Roman"/>
          <w:sz w:val="28"/>
          <w:szCs w:val="28"/>
        </w:rPr>
        <w:t xml:space="preserve">Документами, подтверждающими право на снижение родительской платы, являются: </w:t>
      </w:r>
    </w:p>
    <w:p w:rsidR="00824E0B" w:rsidRPr="00440DA4" w:rsidRDefault="00824E0B" w:rsidP="009071E3">
      <w:pPr>
        <w:pStyle w:val="ListParagraph"/>
        <w:ind w:left="0" w:firstLine="709"/>
        <w:jc w:val="both"/>
        <w:rPr>
          <w:rFonts w:ascii="Times New Roman" w:hAnsi="Times New Roman"/>
          <w:sz w:val="28"/>
          <w:szCs w:val="28"/>
        </w:rPr>
      </w:pPr>
      <w:r w:rsidRPr="00440DA4">
        <w:rPr>
          <w:rFonts w:ascii="Times New Roman" w:hAnsi="Times New Roman"/>
          <w:sz w:val="28"/>
          <w:szCs w:val="28"/>
        </w:rPr>
        <w:t>- для многодетных родителей (законных представителей), имеющих трех и более несовершеннолетних детей, - копии свидетельств о рождении детей.</w:t>
      </w:r>
    </w:p>
    <w:p w:rsidR="00824E0B" w:rsidRPr="00440DA4" w:rsidRDefault="00824E0B" w:rsidP="00745F39">
      <w:pPr>
        <w:pStyle w:val="a"/>
        <w:jc w:val="both"/>
        <w:rPr>
          <w:rFonts w:ascii="Times New Roman" w:hAnsi="Times New Roman"/>
          <w:sz w:val="28"/>
          <w:szCs w:val="28"/>
        </w:rPr>
      </w:pPr>
      <w:r w:rsidRPr="00440DA4">
        <w:rPr>
          <w:rFonts w:ascii="Times New Roman" w:hAnsi="Times New Roman"/>
          <w:sz w:val="28"/>
          <w:szCs w:val="28"/>
          <w:lang w:eastAsia="ru-RU"/>
        </w:rPr>
        <w:t xml:space="preserve">2.4. </w:t>
      </w:r>
      <w:r w:rsidRPr="00440DA4">
        <w:rPr>
          <w:rFonts w:ascii="Times New Roman" w:hAnsi="Times New Roman"/>
          <w:sz w:val="28"/>
          <w:szCs w:val="28"/>
        </w:rPr>
        <w:t xml:space="preserve">Право на полное или частичное освобождение от оплаты услуг по присмотру и уходу за детьми, для родителей (законных представителей), указанных в пунктах 2.2., 2.3. настоящего Порядка, возникает с даты представления родителями (законными представителями) в образовательное учреждение Большеберезниковского муниципального района, реализующего образовательную программу дошкольного образования, которую посещает их ребенок, письменного заявления с предоставлением документов, подтверждающих данное право. </w:t>
      </w:r>
    </w:p>
    <w:p w:rsidR="00824E0B" w:rsidRPr="00440DA4" w:rsidRDefault="00824E0B" w:rsidP="00745F39">
      <w:pPr>
        <w:pStyle w:val="a"/>
        <w:jc w:val="both"/>
        <w:rPr>
          <w:rFonts w:ascii="Times New Roman" w:hAnsi="Times New Roman"/>
          <w:sz w:val="28"/>
          <w:szCs w:val="28"/>
        </w:rPr>
      </w:pPr>
      <w:r w:rsidRPr="00440DA4">
        <w:rPr>
          <w:rFonts w:ascii="Times New Roman" w:hAnsi="Times New Roman"/>
          <w:sz w:val="28"/>
          <w:szCs w:val="28"/>
        </w:rPr>
        <w:t xml:space="preserve"> 2.5. Родители (законные представители), на которых распространяется полное или частичное освобождение от оплаты услуг по присмотру и уходу за детьми, обязаны сообщить в образовательное учреждение, которое посещает их ребенок, о наступлении событий, влекущих за собой изменение условий предоставления льготы, в течение 14 дней после наступления вышеуказанных событий.</w:t>
      </w:r>
    </w:p>
    <w:p w:rsidR="00824E0B" w:rsidRPr="00440DA4" w:rsidRDefault="00824E0B" w:rsidP="009071E3">
      <w:pPr>
        <w:pStyle w:val="ListParagraph"/>
        <w:ind w:left="0" w:firstLine="709"/>
        <w:jc w:val="both"/>
        <w:rPr>
          <w:rFonts w:ascii="Times New Roman" w:hAnsi="Times New Roman"/>
          <w:sz w:val="28"/>
          <w:szCs w:val="28"/>
        </w:rPr>
      </w:pPr>
      <w:r w:rsidRPr="00440DA4">
        <w:rPr>
          <w:rFonts w:ascii="Times New Roman" w:hAnsi="Times New Roman"/>
          <w:sz w:val="28"/>
          <w:szCs w:val="28"/>
        </w:rPr>
        <w:t xml:space="preserve"> 2.6.  При наличии у родителей (законных представителей) нескольких оснований для установления льготы по родительской плате учитывается только одно, указанное родителем (законным представителем) по его выбору в заявлении.  Родители (законные представители) вправе отказаться от применения установленной льготы.</w:t>
      </w:r>
      <w:bookmarkStart w:id="0" w:name="_GoBack"/>
      <w:bookmarkEnd w:id="0"/>
    </w:p>
    <w:p w:rsidR="00824E0B" w:rsidRPr="00440DA4" w:rsidRDefault="00824E0B" w:rsidP="00F01AD6">
      <w:pPr>
        <w:jc w:val="both"/>
        <w:rPr>
          <w:rFonts w:ascii="Times New Roman" w:hAnsi="Times New Roman"/>
          <w:sz w:val="28"/>
          <w:szCs w:val="28"/>
        </w:rPr>
      </w:pPr>
      <w:r w:rsidRPr="00440DA4">
        <w:rPr>
          <w:rFonts w:ascii="Times New Roman" w:hAnsi="Times New Roman"/>
          <w:sz w:val="28"/>
          <w:szCs w:val="28"/>
        </w:rPr>
        <w:t>2.7. При непредставлении родителями (законными представителями) всех необходимых документов в соответствии с настоящим Порядком, а также в случае установления факта представления документов, содержащих заведомо недостоверные и (или) неполные сведения, при наличии согласия на обработку персональных данных в соответствии с требованиями Федерального закона от 27.07.2006 № 152-ФЗ  «О персональных данных», предоставление льготы по родительской плате  не осуществляется. Родительская плата за вышеуказанный период до подтверждения родителями (законными представителями) права на полное или частичное освобождение от оплаты услуг по присмотру и уходу за детьми начисляется и взимается на общих основаниях. Суммы родительской платы, оплаченные родителями (законными представителями) за данный период, возврату не подлежат.</w:t>
      </w:r>
    </w:p>
    <w:p w:rsidR="00824E0B" w:rsidRPr="00440DA4" w:rsidRDefault="00824E0B" w:rsidP="00C81073">
      <w:pPr>
        <w:pStyle w:val="ListParagraph"/>
        <w:ind w:left="0" w:firstLine="709"/>
        <w:jc w:val="center"/>
        <w:rPr>
          <w:rFonts w:ascii="Times New Roman" w:hAnsi="Times New Roman"/>
          <w:b/>
          <w:sz w:val="28"/>
          <w:szCs w:val="28"/>
        </w:rPr>
      </w:pPr>
      <w:r w:rsidRPr="00440DA4">
        <w:rPr>
          <w:rFonts w:ascii="Times New Roman" w:hAnsi="Times New Roman"/>
          <w:b/>
          <w:sz w:val="28"/>
          <w:szCs w:val="28"/>
          <w:lang w:val="en-US"/>
        </w:rPr>
        <w:t>III</w:t>
      </w:r>
      <w:r w:rsidRPr="00440DA4">
        <w:rPr>
          <w:rFonts w:ascii="Times New Roman" w:hAnsi="Times New Roman"/>
          <w:b/>
          <w:sz w:val="28"/>
          <w:szCs w:val="28"/>
        </w:rPr>
        <w:t xml:space="preserve">.  </w:t>
      </w:r>
      <w:r w:rsidRPr="00440DA4">
        <w:rPr>
          <w:rFonts w:ascii="Times New Roman" w:hAnsi="Times New Roman"/>
          <w:b/>
          <w:sz w:val="28"/>
          <w:szCs w:val="28"/>
          <w:lang w:eastAsia="ru-RU"/>
        </w:rPr>
        <w:t>Порядок взимания и расходования родительской платы</w:t>
      </w:r>
    </w:p>
    <w:p w:rsidR="00824E0B" w:rsidRPr="00440DA4" w:rsidRDefault="00824E0B" w:rsidP="00F468E7">
      <w:pPr>
        <w:pStyle w:val="a"/>
        <w:jc w:val="center"/>
        <w:rPr>
          <w:rFonts w:ascii="Times New Roman" w:hAnsi="Times New Roman"/>
          <w:b/>
          <w:sz w:val="28"/>
          <w:szCs w:val="28"/>
          <w:lang w:eastAsia="ru-RU"/>
        </w:rPr>
      </w:pP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2.1. Установление платы, взимаемой с родителей (законных представителей) (далее – родительская плата) за присмотр и уход ребенка в Учреждении, производится в соответствии с законодательством Российской Федерации.</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2.2. Учредитель вправе устанавливать, изменять или снижать размер родительской платы за присмотр и уход за детьми в Учреждении не чаще двух раз в год.</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 xml:space="preserve">2.3. Родительская плата определяется из расчёта на одного воспитанника за каждый посещённый день с учётом режима пребывания детей в учреждении. </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2.4.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дошкольного учреждения в родительскую плату за присмотр и уход.</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2.6. Не взимается родительская плата с родителей (законных представителей) в случае отсутствия ребёнка в учреждении по уважительным причинам: болезни, карантине, на период нахождения родителей (законных представителей) в отпуске, но не более 75 календарных дней.</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2.7. Родители (законные представители) не позднее 10 числа текущего месяца производят оплату за присмотр и уход за ребенком путем перечисления денежных средств на лицевой счет Учреждения.</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2.8. Внесенная родительская плата за дни непосещения ребенком учреждения учитывается за следующий месяц или подлежит возврату. Днями непосещения считаются дни, после уведомления родителями (в письменной или устной форме, по телефону) администрации дошкольного учреждения о невозможности посещения ребенком учреждения по причине болезни, санаторно-курортного лечение ребенка, отпуска родителей, подтвержденных соответствующими документами.</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2.10. В случае не уведомления родителями учреждения о невозможности посещения ребенком учреждения первый день непосещения подлежит оплате.</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2.11.Возврат родительской платы осуществляется по письменному заявлению одного из родителей ребенка на их лицевой счет.</w:t>
      </w:r>
    </w:p>
    <w:p w:rsidR="00824E0B" w:rsidRPr="00440DA4" w:rsidRDefault="00824E0B" w:rsidP="00F468E7">
      <w:pPr>
        <w:pStyle w:val="a"/>
        <w:jc w:val="both"/>
        <w:rPr>
          <w:rFonts w:ascii="Times New Roman" w:hAnsi="Times New Roman"/>
          <w:sz w:val="28"/>
          <w:szCs w:val="28"/>
          <w:lang w:eastAsia="ru-RU"/>
        </w:rPr>
      </w:pPr>
    </w:p>
    <w:p w:rsidR="00824E0B" w:rsidRPr="00440DA4" w:rsidRDefault="00824E0B" w:rsidP="00F468E7">
      <w:pPr>
        <w:pStyle w:val="a"/>
        <w:jc w:val="center"/>
        <w:rPr>
          <w:rFonts w:ascii="Times New Roman" w:hAnsi="Times New Roman"/>
          <w:b/>
          <w:sz w:val="28"/>
          <w:szCs w:val="28"/>
          <w:lang w:eastAsia="ru-RU"/>
        </w:rPr>
      </w:pPr>
      <w:r w:rsidRPr="00440DA4">
        <w:rPr>
          <w:rFonts w:ascii="Times New Roman" w:hAnsi="Times New Roman"/>
          <w:b/>
          <w:sz w:val="28"/>
          <w:szCs w:val="28"/>
          <w:lang w:eastAsia="ru-RU"/>
        </w:rPr>
        <w:t>III. Порядок начисления родительской платы.</w:t>
      </w:r>
    </w:p>
    <w:p w:rsidR="00824E0B" w:rsidRPr="00440DA4" w:rsidRDefault="00824E0B" w:rsidP="00F468E7">
      <w:pPr>
        <w:pStyle w:val="a"/>
        <w:jc w:val="center"/>
        <w:rPr>
          <w:rFonts w:ascii="Times New Roman" w:hAnsi="Times New Roman"/>
          <w:b/>
          <w:sz w:val="28"/>
          <w:szCs w:val="28"/>
          <w:lang w:eastAsia="ru-RU"/>
        </w:rPr>
      </w:pP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3.1. Начисление платы за присмотр и уход ребёнка в дошкольном учреждении производится муниципальным казенным учреждением «Центр обслуживания муниципальных учреждений» Большеберезниковского муниципального района в первую рабочую неделю текущего месяца согласно календарному графику работы дошкольного учреждения и табеля посещаемости детей за истекший месяц.</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3.2. Плата за содержание детей в учреждении вносится родителями (законными представителями) на лицевой счёт учреждения.</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3.3. Плата за содержание детей в учреждении вносится ежемесячно за истекший месяц не позднее 10-го числа текущего месяца.</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3.4. При окончании финансового года возможно предварительное взимание родительской платы за текущий месяц (декабрь).</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3.5. В случае невнесения родительской платы в течение пяти дней после</w:t>
      </w:r>
      <w:r w:rsidRPr="00440DA4">
        <w:rPr>
          <w:rFonts w:ascii="Times New Roman" w:hAnsi="Times New Roman"/>
          <w:sz w:val="28"/>
          <w:szCs w:val="28"/>
          <w:lang w:eastAsia="ru-RU"/>
        </w:rPr>
        <w:br/>
        <w:t>установленного срока учреждение обязано письменно уведомить родителей (законных представителей) о необходимости погашения задолженности в двухнедельный срок. При непогашении задолженности родителями (законными представителями), учреждение вправе применять меры в соответствии с действующим законодательством.</w:t>
      </w:r>
    </w:p>
    <w:p w:rsidR="00824E0B" w:rsidRPr="00440DA4" w:rsidRDefault="00824E0B" w:rsidP="00F468E7">
      <w:pPr>
        <w:pStyle w:val="a"/>
        <w:jc w:val="both"/>
        <w:rPr>
          <w:rFonts w:ascii="Times New Roman" w:hAnsi="Times New Roman"/>
          <w:sz w:val="28"/>
          <w:szCs w:val="28"/>
          <w:lang w:eastAsia="ru-RU"/>
        </w:rPr>
      </w:pPr>
      <w:r w:rsidRPr="00440DA4">
        <w:rPr>
          <w:rFonts w:ascii="Times New Roman" w:hAnsi="Times New Roman"/>
          <w:sz w:val="28"/>
          <w:szCs w:val="28"/>
          <w:lang w:eastAsia="ru-RU"/>
        </w:rPr>
        <w:t>3.7. Ответственность за несвоевременное поступление родительской платы за содержание детей в дошкольном учреждении возлагается на руководителя учреждения.</w:t>
      </w:r>
    </w:p>
    <w:p w:rsidR="00824E0B" w:rsidRPr="00440DA4" w:rsidRDefault="00824E0B" w:rsidP="00F468E7">
      <w:pPr>
        <w:pStyle w:val="a"/>
        <w:jc w:val="both"/>
        <w:rPr>
          <w:rFonts w:ascii="Times New Roman" w:hAnsi="Times New Roman"/>
          <w:sz w:val="28"/>
          <w:szCs w:val="28"/>
          <w:lang w:eastAsia="ru-RU"/>
        </w:rPr>
      </w:pPr>
    </w:p>
    <w:sectPr w:rsidR="00824E0B" w:rsidRPr="00440DA4" w:rsidSect="000E3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21D29"/>
    <w:multiLevelType w:val="hybridMultilevel"/>
    <w:tmpl w:val="98E8791A"/>
    <w:lvl w:ilvl="0" w:tplc="A2EE25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A43"/>
    <w:rsid w:val="00010E86"/>
    <w:rsid w:val="000A48C8"/>
    <w:rsid w:val="000E31F8"/>
    <w:rsid w:val="001139EA"/>
    <w:rsid w:val="00145DB3"/>
    <w:rsid w:val="001F3C4D"/>
    <w:rsid w:val="0020277D"/>
    <w:rsid w:val="002164A7"/>
    <w:rsid w:val="002F659F"/>
    <w:rsid w:val="003724CA"/>
    <w:rsid w:val="00384494"/>
    <w:rsid w:val="00385C69"/>
    <w:rsid w:val="00397CC8"/>
    <w:rsid w:val="003A0E16"/>
    <w:rsid w:val="003A6737"/>
    <w:rsid w:val="003B36FD"/>
    <w:rsid w:val="0042247E"/>
    <w:rsid w:val="00440DA4"/>
    <w:rsid w:val="004735E8"/>
    <w:rsid w:val="004B7E01"/>
    <w:rsid w:val="004F7B9C"/>
    <w:rsid w:val="00520E38"/>
    <w:rsid w:val="00531BB5"/>
    <w:rsid w:val="00564B72"/>
    <w:rsid w:val="00592D29"/>
    <w:rsid w:val="005B3E07"/>
    <w:rsid w:val="005C1824"/>
    <w:rsid w:val="005C4987"/>
    <w:rsid w:val="005D227B"/>
    <w:rsid w:val="006C42A4"/>
    <w:rsid w:val="006E6038"/>
    <w:rsid w:val="00745F39"/>
    <w:rsid w:val="007614FF"/>
    <w:rsid w:val="007D162E"/>
    <w:rsid w:val="007F2388"/>
    <w:rsid w:val="00824E0B"/>
    <w:rsid w:val="008860CB"/>
    <w:rsid w:val="008A2E79"/>
    <w:rsid w:val="008B75C5"/>
    <w:rsid w:val="009071E3"/>
    <w:rsid w:val="00956CF6"/>
    <w:rsid w:val="009C44BB"/>
    <w:rsid w:val="009C712B"/>
    <w:rsid w:val="00A1009E"/>
    <w:rsid w:val="00A61ACE"/>
    <w:rsid w:val="00AB1931"/>
    <w:rsid w:val="00AC6051"/>
    <w:rsid w:val="00AF3D43"/>
    <w:rsid w:val="00B26EAA"/>
    <w:rsid w:val="00B52D7E"/>
    <w:rsid w:val="00B63F74"/>
    <w:rsid w:val="00BD52CE"/>
    <w:rsid w:val="00BE58A7"/>
    <w:rsid w:val="00C1031D"/>
    <w:rsid w:val="00C26660"/>
    <w:rsid w:val="00C81073"/>
    <w:rsid w:val="00C96F55"/>
    <w:rsid w:val="00CF23B9"/>
    <w:rsid w:val="00D271D2"/>
    <w:rsid w:val="00D8594B"/>
    <w:rsid w:val="00DF5E88"/>
    <w:rsid w:val="00E074C4"/>
    <w:rsid w:val="00E27A43"/>
    <w:rsid w:val="00E33B6C"/>
    <w:rsid w:val="00E44ED4"/>
    <w:rsid w:val="00F01AD6"/>
    <w:rsid w:val="00F468E7"/>
    <w:rsid w:val="00F52703"/>
    <w:rsid w:val="00F84BAF"/>
    <w:rsid w:val="00FA6AB5"/>
    <w:rsid w:val="00FD2EC5"/>
    <w:rsid w:val="00FE52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F8"/>
    <w:pPr>
      <w:spacing w:after="200" w:line="276" w:lineRule="auto"/>
    </w:pPr>
    <w:rPr>
      <w:lang w:eastAsia="en-US"/>
    </w:rPr>
  </w:style>
  <w:style w:type="paragraph" w:styleId="Heading1">
    <w:name w:val="heading 1"/>
    <w:aliases w:val="Раздел Договора,H1,&quot;Алмаз&quot;"/>
    <w:basedOn w:val="Normal"/>
    <w:next w:val="Normal"/>
    <w:link w:val="Heading1Char"/>
    <w:uiPriority w:val="99"/>
    <w:qFormat/>
    <w:locked/>
    <w:rsid w:val="00F468E7"/>
    <w:pPr>
      <w:keepNext/>
      <w:spacing w:after="0" w:line="240" w:lineRule="auto"/>
      <w:ind w:firstLine="540"/>
      <w:jc w:val="both"/>
      <w:outlineLvl w:val="0"/>
    </w:pPr>
    <w:rPr>
      <w:rFonts w:ascii="Times New Roman" w:hAnsi="Times New Roman"/>
      <w:sz w:val="24"/>
      <w:szCs w:val="24"/>
    </w:rPr>
  </w:style>
  <w:style w:type="paragraph" w:styleId="Heading2">
    <w:name w:val="heading 2"/>
    <w:aliases w:val="H2,&quot;Изумруд&quot;"/>
    <w:basedOn w:val="Normal"/>
    <w:next w:val="Normal"/>
    <w:link w:val="Heading2Char"/>
    <w:uiPriority w:val="99"/>
    <w:qFormat/>
    <w:locked/>
    <w:rsid w:val="00F468E7"/>
    <w:pPr>
      <w:keepNext/>
      <w:autoSpaceDE w:val="0"/>
      <w:autoSpaceDN w:val="0"/>
      <w:adjustRightInd w:val="0"/>
      <w:spacing w:after="0" w:line="240" w:lineRule="auto"/>
      <w:ind w:firstLine="485"/>
      <w:jc w:val="both"/>
      <w:outlineLvl w:val="1"/>
    </w:pPr>
    <w:rPr>
      <w:rFonts w:ascii="Arial" w:hAnsi="Arial" w:cs="Arial"/>
      <w:lang w:eastAsia="ru-RU"/>
    </w:rPr>
  </w:style>
  <w:style w:type="paragraph" w:styleId="Heading3">
    <w:name w:val="heading 3"/>
    <w:aliases w:val="H3,&quot;Сапфир&quot;"/>
    <w:basedOn w:val="Normal"/>
    <w:next w:val="Normal"/>
    <w:link w:val="Heading3Char"/>
    <w:uiPriority w:val="99"/>
    <w:qFormat/>
    <w:locked/>
    <w:rsid w:val="00F468E7"/>
    <w:pPr>
      <w:keepNext/>
      <w:autoSpaceDE w:val="0"/>
      <w:autoSpaceDN w:val="0"/>
      <w:adjustRightInd w:val="0"/>
      <w:spacing w:after="0" w:line="240" w:lineRule="auto"/>
      <w:ind w:firstLine="540"/>
      <w:outlineLvl w:val="2"/>
    </w:pPr>
    <w:rPr>
      <w:rFonts w:ascii="Arial" w:hAnsi="Arial"/>
      <w:sz w:val="20"/>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F52703"/>
    <w:rPr>
      <w:rFonts w:ascii="Cambria" w:hAnsi="Cambria" w:cs="Times New Roman"/>
      <w:b/>
      <w:bCs/>
      <w:kern w:val="32"/>
      <w:sz w:val="32"/>
      <w:szCs w:val="32"/>
      <w:lang w:eastAsia="en-US"/>
    </w:rPr>
  </w:style>
  <w:style w:type="character" w:customStyle="1" w:styleId="Heading2Char">
    <w:name w:val="Heading 2 Char"/>
    <w:aliases w:val="H2 Char,&quot;Изумруд&quot; Char"/>
    <w:basedOn w:val="DefaultParagraphFont"/>
    <w:link w:val="Heading2"/>
    <w:uiPriority w:val="99"/>
    <w:semiHidden/>
    <w:locked/>
    <w:rsid w:val="00F52703"/>
    <w:rPr>
      <w:rFonts w:ascii="Cambria" w:hAnsi="Cambria" w:cs="Times New Roman"/>
      <w:b/>
      <w:bCs/>
      <w:i/>
      <w:iCs/>
      <w:sz w:val="28"/>
      <w:szCs w:val="28"/>
      <w:lang w:eastAsia="en-US"/>
    </w:rPr>
  </w:style>
  <w:style w:type="character" w:customStyle="1" w:styleId="Heading3Char">
    <w:name w:val="Heading 3 Char"/>
    <w:aliases w:val="H3 Char,&quot;Сапфир&quot; Char"/>
    <w:basedOn w:val="DefaultParagraphFont"/>
    <w:link w:val="Heading3"/>
    <w:uiPriority w:val="99"/>
    <w:semiHidden/>
    <w:locked/>
    <w:rsid w:val="00F52703"/>
    <w:rPr>
      <w:rFonts w:ascii="Cambria" w:hAnsi="Cambria" w:cs="Times New Roman"/>
      <w:b/>
      <w:bCs/>
      <w:sz w:val="26"/>
      <w:szCs w:val="26"/>
      <w:lang w:eastAsia="en-US"/>
    </w:rPr>
  </w:style>
  <w:style w:type="paragraph" w:styleId="ListParagraph">
    <w:name w:val="List Paragraph"/>
    <w:basedOn w:val="Normal"/>
    <w:uiPriority w:val="99"/>
    <w:qFormat/>
    <w:rsid w:val="0042247E"/>
    <w:pPr>
      <w:ind w:left="720"/>
      <w:contextualSpacing/>
    </w:pPr>
  </w:style>
  <w:style w:type="paragraph" w:customStyle="1" w:styleId="a">
    <w:name w:val="Без интервала"/>
    <w:uiPriority w:val="99"/>
    <w:rsid w:val="00CF23B9"/>
    <w:rPr>
      <w:rFonts w:eastAsia="Times New Roman"/>
      <w:lang w:eastAsia="en-US"/>
    </w:rPr>
  </w:style>
  <w:style w:type="paragraph" w:styleId="NormalWeb">
    <w:name w:val="Normal (Web)"/>
    <w:basedOn w:val="Normal"/>
    <w:uiPriority w:val="99"/>
    <w:rsid w:val="00F468E7"/>
    <w:pPr>
      <w:spacing w:before="100" w:beforeAutospacing="1" w:after="100" w:afterAutospacing="1" w:line="240" w:lineRule="auto"/>
    </w:pPr>
    <w:rPr>
      <w:rFonts w:ascii="Times New Roman" w:hAnsi="Times New Roman"/>
      <w:sz w:val="24"/>
      <w:szCs w:val="24"/>
      <w:lang w:eastAsia="ru-RU"/>
    </w:rPr>
  </w:style>
  <w:style w:type="paragraph" w:customStyle="1" w:styleId="western">
    <w:name w:val="western"/>
    <w:basedOn w:val="Normal"/>
    <w:uiPriority w:val="99"/>
    <w:rsid w:val="00F468E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F468E7"/>
    <w:rPr>
      <w:rFonts w:cs="Times New Roman"/>
    </w:rPr>
  </w:style>
  <w:style w:type="character" w:styleId="Strong">
    <w:name w:val="Strong"/>
    <w:basedOn w:val="DefaultParagraphFont"/>
    <w:uiPriority w:val="99"/>
    <w:qFormat/>
    <w:locked/>
    <w:rsid w:val="00F468E7"/>
    <w:rPr>
      <w:rFonts w:cs="Times New Roman"/>
      <w:b/>
      <w:bCs/>
    </w:rPr>
  </w:style>
  <w:style w:type="paragraph" w:customStyle="1" w:styleId="msolistparagraph0">
    <w:name w:val="msolistparagraph"/>
    <w:basedOn w:val="Normal"/>
    <w:uiPriority w:val="99"/>
    <w:rsid w:val="00E074C4"/>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A100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4471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8</Pages>
  <Words>1643</Words>
  <Characters>9366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2016-03-22T07:25:00Z</dcterms:created>
  <dcterms:modified xsi:type="dcterms:W3CDTF">2016-04-05T13:42:00Z</dcterms:modified>
</cp:coreProperties>
</file>