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D57" w:rsidRDefault="00920D57" w:rsidP="00920D57">
      <w:pPr>
        <w:pStyle w:val="a5"/>
        <w:shd w:val="clear" w:color="auto" w:fill="FFFFFF" w:themeFill="background1"/>
        <w:spacing w:after="0" w:afterAutospacing="0"/>
        <w:jc w:val="center"/>
      </w:pPr>
      <w:r w:rsidRPr="00877FAC">
        <w:t xml:space="preserve">Структурное подразделение «Детский сад  комбинированного вида « Ягодка» МБДОУ «Детский сад   «Планета детства» комбинированного вида» </w:t>
      </w:r>
      <w:r>
        <w:t xml:space="preserve"> </w:t>
      </w:r>
    </w:p>
    <w:p w:rsidR="00920D57" w:rsidRDefault="00920D57" w:rsidP="00920D57">
      <w:pPr>
        <w:pStyle w:val="a5"/>
        <w:shd w:val="clear" w:color="auto" w:fill="FFFFFF" w:themeFill="background1"/>
        <w:spacing w:after="0" w:afterAutospacing="0"/>
        <w:jc w:val="both"/>
      </w:pPr>
    </w:p>
    <w:p w:rsidR="004B1189" w:rsidRDefault="004B1189" w:rsidP="004B1189">
      <w:pPr>
        <w:autoSpaceDE w:val="0"/>
        <w:autoSpaceDN w:val="0"/>
        <w:adjustRightInd w:val="0"/>
        <w:spacing w:after="0"/>
        <w:jc w:val="center"/>
        <w:rPr>
          <w:rFonts w:ascii="Cambria" w:hAnsi="Cambria" w:cs="Cambria"/>
          <w:b/>
          <w:bCs/>
          <w:sz w:val="40"/>
          <w:szCs w:val="40"/>
          <w:highlight w:val="white"/>
        </w:rPr>
      </w:pPr>
    </w:p>
    <w:p w:rsidR="004B1189" w:rsidRDefault="004B1189" w:rsidP="004B1189">
      <w:pPr>
        <w:autoSpaceDE w:val="0"/>
        <w:autoSpaceDN w:val="0"/>
        <w:adjustRightInd w:val="0"/>
        <w:spacing w:after="0"/>
        <w:jc w:val="center"/>
        <w:rPr>
          <w:rFonts w:ascii="Cambria" w:hAnsi="Cambria" w:cs="Cambria"/>
          <w:b/>
          <w:bCs/>
          <w:sz w:val="40"/>
          <w:szCs w:val="40"/>
          <w:highlight w:val="white"/>
        </w:rPr>
      </w:pPr>
    </w:p>
    <w:p w:rsidR="004B1189" w:rsidRDefault="004B1189" w:rsidP="004B1189">
      <w:pPr>
        <w:autoSpaceDE w:val="0"/>
        <w:autoSpaceDN w:val="0"/>
        <w:adjustRightInd w:val="0"/>
        <w:spacing w:after="0"/>
        <w:jc w:val="center"/>
        <w:rPr>
          <w:rFonts w:ascii="Cambria" w:hAnsi="Cambria" w:cs="Cambria"/>
          <w:b/>
          <w:bCs/>
          <w:sz w:val="40"/>
          <w:szCs w:val="40"/>
          <w:highlight w:val="white"/>
        </w:rPr>
      </w:pPr>
    </w:p>
    <w:p w:rsidR="004B1189" w:rsidRDefault="004B1189" w:rsidP="004B1189">
      <w:pPr>
        <w:autoSpaceDE w:val="0"/>
        <w:autoSpaceDN w:val="0"/>
        <w:adjustRightInd w:val="0"/>
        <w:spacing w:after="0"/>
        <w:jc w:val="center"/>
        <w:rPr>
          <w:rFonts w:ascii="Cambria" w:hAnsi="Cambria" w:cs="Cambria"/>
          <w:b/>
          <w:bCs/>
          <w:sz w:val="40"/>
          <w:szCs w:val="40"/>
          <w:highlight w:val="white"/>
        </w:rPr>
      </w:pPr>
    </w:p>
    <w:p w:rsidR="004B1189" w:rsidRDefault="004B1189" w:rsidP="004B1189">
      <w:pPr>
        <w:autoSpaceDE w:val="0"/>
        <w:autoSpaceDN w:val="0"/>
        <w:adjustRightInd w:val="0"/>
        <w:spacing w:after="0"/>
        <w:jc w:val="center"/>
        <w:rPr>
          <w:rFonts w:ascii="Cambria" w:hAnsi="Cambria" w:cs="Cambria"/>
          <w:b/>
          <w:bCs/>
          <w:sz w:val="40"/>
          <w:szCs w:val="40"/>
          <w:highlight w:val="white"/>
        </w:rPr>
      </w:pPr>
    </w:p>
    <w:p w:rsidR="004B1189" w:rsidRDefault="004B1189" w:rsidP="004B1189">
      <w:pPr>
        <w:autoSpaceDE w:val="0"/>
        <w:autoSpaceDN w:val="0"/>
        <w:adjustRightInd w:val="0"/>
        <w:spacing w:after="0"/>
        <w:jc w:val="center"/>
        <w:rPr>
          <w:rFonts w:ascii="Cambria" w:hAnsi="Cambria" w:cs="Cambria"/>
          <w:b/>
          <w:bCs/>
          <w:sz w:val="40"/>
          <w:szCs w:val="40"/>
          <w:highlight w:val="white"/>
        </w:rPr>
      </w:pPr>
    </w:p>
    <w:p w:rsidR="004B1189" w:rsidRDefault="004B1189" w:rsidP="004B1189">
      <w:pPr>
        <w:autoSpaceDE w:val="0"/>
        <w:autoSpaceDN w:val="0"/>
        <w:adjustRightInd w:val="0"/>
        <w:spacing w:after="0"/>
        <w:jc w:val="center"/>
        <w:rPr>
          <w:rFonts w:ascii="Cambria" w:hAnsi="Cambria" w:cs="Cambria"/>
          <w:b/>
          <w:bCs/>
          <w:sz w:val="40"/>
          <w:szCs w:val="40"/>
          <w:highlight w:val="white"/>
        </w:rPr>
      </w:pPr>
    </w:p>
    <w:p w:rsidR="004B1189" w:rsidRDefault="004B1189" w:rsidP="004B1189">
      <w:pPr>
        <w:autoSpaceDE w:val="0"/>
        <w:autoSpaceDN w:val="0"/>
        <w:adjustRightInd w:val="0"/>
        <w:spacing w:after="0"/>
        <w:jc w:val="center"/>
        <w:rPr>
          <w:rFonts w:ascii="Cambria" w:hAnsi="Cambria" w:cs="Cambria"/>
          <w:b/>
          <w:bCs/>
          <w:sz w:val="40"/>
          <w:szCs w:val="40"/>
          <w:highlight w:val="white"/>
        </w:rPr>
      </w:pPr>
    </w:p>
    <w:p w:rsidR="004B1189" w:rsidRDefault="004B1189" w:rsidP="004B1189">
      <w:pPr>
        <w:autoSpaceDE w:val="0"/>
        <w:autoSpaceDN w:val="0"/>
        <w:adjustRightInd w:val="0"/>
        <w:spacing w:after="0"/>
        <w:jc w:val="center"/>
        <w:rPr>
          <w:rFonts w:ascii="Cambria" w:hAnsi="Cambria" w:cs="Cambria"/>
          <w:b/>
          <w:bCs/>
          <w:sz w:val="40"/>
          <w:szCs w:val="40"/>
          <w:highlight w:val="white"/>
        </w:rPr>
      </w:pPr>
    </w:p>
    <w:p w:rsidR="00920D57" w:rsidRPr="00920D57" w:rsidRDefault="004B1189" w:rsidP="00920D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highlight w:val="white"/>
        </w:rPr>
      </w:pPr>
      <w:r w:rsidRPr="00920D57">
        <w:rPr>
          <w:rFonts w:ascii="Times New Roman" w:hAnsi="Times New Roman" w:cs="Times New Roman"/>
          <w:b/>
          <w:bCs/>
          <w:sz w:val="40"/>
          <w:szCs w:val="40"/>
          <w:highlight w:val="white"/>
        </w:rPr>
        <w:t>Познавательный проект для детей</w:t>
      </w:r>
    </w:p>
    <w:p w:rsidR="004B1189" w:rsidRPr="00920D57" w:rsidRDefault="004B1189" w:rsidP="00920D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highlight w:val="white"/>
        </w:rPr>
      </w:pPr>
      <w:r w:rsidRPr="00920D57">
        <w:rPr>
          <w:rFonts w:ascii="Times New Roman" w:hAnsi="Times New Roman" w:cs="Times New Roman"/>
          <w:b/>
          <w:bCs/>
          <w:sz w:val="40"/>
          <w:szCs w:val="40"/>
          <w:highlight w:val="white"/>
        </w:rPr>
        <w:t>средней группы</w:t>
      </w:r>
    </w:p>
    <w:p w:rsidR="00920D57" w:rsidRPr="00920D57" w:rsidRDefault="00920D57" w:rsidP="00920D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72"/>
          <w:szCs w:val="72"/>
          <w:highlight w:val="white"/>
        </w:rPr>
      </w:pP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72"/>
          <w:szCs w:val="72"/>
          <w:highlight w:val="white"/>
        </w:rPr>
      </w:pPr>
      <w:r w:rsidRPr="00920D57">
        <w:rPr>
          <w:rFonts w:ascii="Times New Roman" w:hAnsi="Times New Roman" w:cs="Times New Roman"/>
          <w:b/>
          <w:bCs/>
          <w:sz w:val="72"/>
          <w:szCs w:val="72"/>
          <w:highlight w:val="white"/>
        </w:rPr>
        <w:t xml:space="preserve">«Дары </w:t>
      </w:r>
      <w:proofErr w:type="spellStart"/>
      <w:r w:rsidRPr="00920D57">
        <w:rPr>
          <w:rFonts w:ascii="Times New Roman" w:hAnsi="Times New Roman" w:cs="Times New Roman"/>
          <w:b/>
          <w:bCs/>
          <w:sz w:val="72"/>
          <w:szCs w:val="72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b/>
          <w:bCs/>
          <w:sz w:val="72"/>
          <w:szCs w:val="72"/>
          <w:highlight w:val="white"/>
        </w:rPr>
        <w:t>»</w:t>
      </w:r>
    </w:p>
    <w:p w:rsidR="004B1189" w:rsidRPr="004B1189" w:rsidRDefault="004B1189" w:rsidP="004B118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32"/>
          <w:szCs w:val="32"/>
          <w:highlight w:val="white"/>
        </w:rPr>
      </w:pPr>
    </w:p>
    <w:p w:rsidR="004B1189" w:rsidRPr="004B1189" w:rsidRDefault="004B1189" w:rsidP="004B118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32"/>
          <w:szCs w:val="32"/>
          <w:highlight w:val="white"/>
        </w:rPr>
      </w:pPr>
    </w:p>
    <w:p w:rsidR="004B1189" w:rsidRPr="00EB47EE" w:rsidRDefault="004B1189" w:rsidP="004B118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32"/>
          <w:szCs w:val="32"/>
          <w:highlight w:val="white"/>
        </w:rPr>
      </w:pPr>
    </w:p>
    <w:p w:rsidR="004B1189" w:rsidRPr="00920D57" w:rsidRDefault="004B1189" w:rsidP="004B1189">
      <w:pPr>
        <w:autoSpaceDE w:val="0"/>
        <w:autoSpaceDN w:val="0"/>
        <w:adjustRightInd w:val="0"/>
        <w:spacing w:before="40" w:after="0" w:line="360" w:lineRule="auto"/>
        <w:ind w:right="-82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0D57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</w:t>
      </w:r>
    </w:p>
    <w:p w:rsidR="004B1189" w:rsidRPr="00920D57" w:rsidRDefault="004B1189" w:rsidP="004B1189">
      <w:pPr>
        <w:autoSpaceDE w:val="0"/>
        <w:autoSpaceDN w:val="0"/>
        <w:adjustRightInd w:val="0"/>
        <w:spacing w:before="40" w:after="0" w:line="360" w:lineRule="auto"/>
        <w:ind w:right="-8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0D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920D5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4B1189" w:rsidRPr="00920D57" w:rsidRDefault="004B1189" w:rsidP="004B1189">
      <w:pPr>
        <w:autoSpaceDE w:val="0"/>
        <w:autoSpaceDN w:val="0"/>
        <w:adjustRightInd w:val="0"/>
        <w:spacing w:before="40" w:after="0" w:line="360" w:lineRule="auto"/>
        <w:ind w:right="-8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0D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Кузнецова Надежда Николаевна</w:t>
      </w:r>
    </w:p>
    <w:p w:rsidR="004B1189" w:rsidRPr="00920D57" w:rsidRDefault="004B1189" w:rsidP="004B1189">
      <w:pPr>
        <w:autoSpaceDE w:val="0"/>
        <w:autoSpaceDN w:val="0"/>
        <w:adjustRightInd w:val="0"/>
        <w:spacing w:before="40" w:after="0" w:line="360" w:lineRule="auto"/>
        <w:ind w:right="-82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920D57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                                                   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920D57" w:rsidRPr="00920D57" w:rsidRDefault="00920D57" w:rsidP="00920D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920D57" w:rsidRDefault="00920D57" w:rsidP="00920D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920D57" w:rsidRDefault="00920D57" w:rsidP="00920D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4B1189" w:rsidRPr="00920D57" w:rsidRDefault="00920D57" w:rsidP="00920D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Чамзинка 2023г</w:t>
      </w:r>
    </w:p>
    <w:p w:rsidR="00920D57" w:rsidRPr="00C33FF7" w:rsidRDefault="00920D57" w:rsidP="00920D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Вид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B49">
        <w:rPr>
          <w:rFonts w:ascii="Times New Roman" w:hAnsi="Times New Roman"/>
          <w:color w:val="000000"/>
          <w:sz w:val="28"/>
          <w:szCs w:val="28"/>
        </w:rPr>
        <w:t>познавательный, творческий</w:t>
      </w:r>
    </w:p>
    <w:p w:rsidR="00920D57" w:rsidRPr="00C33FF7" w:rsidRDefault="00920D57" w:rsidP="00920D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Тип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групповой, долг</w:t>
      </w:r>
      <w:r w:rsidRPr="00C33FF7">
        <w:rPr>
          <w:rFonts w:ascii="Times New Roman" w:eastAsia="Calibri" w:hAnsi="Times New Roman" w:cs="Times New Roman"/>
          <w:sz w:val="28"/>
          <w:szCs w:val="28"/>
        </w:rPr>
        <w:t>осрочный</w:t>
      </w:r>
    </w:p>
    <w:p w:rsidR="00920D57" w:rsidRPr="00C33FF7" w:rsidRDefault="00920D57" w:rsidP="00920D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с 1 сентября по 30 мая (март месяц)</w:t>
      </w:r>
    </w:p>
    <w:p w:rsidR="00920D57" w:rsidRPr="00894717" w:rsidRDefault="00920D57" w:rsidP="00920D5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Участники проекта: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дети средней группы, воспитатели, родители детей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C503A8">
        <w:rPr>
          <w:rFonts w:ascii="Times New Roman" w:hAnsi="Times New Roman" w:cs="Times New Roman"/>
          <w:sz w:val="28"/>
          <w:szCs w:val="28"/>
        </w:rPr>
        <w:t xml:space="preserve"> </w:t>
      </w:r>
      <w:r w:rsidRPr="00894717">
        <w:rPr>
          <w:rFonts w:ascii="Times New Roman" w:hAnsi="Times New Roman" w:cs="Times New Roman"/>
          <w:sz w:val="28"/>
          <w:szCs w:val="28"/>
        </w:rPr>
        <w:t xml:space="preserve"> музыкальный руководитель.</w:t>
      </w:r>
    </w:p>
    <w:p w:rsidR="004B1189" w:rsidRPr="00920D57" w:rsidRDefault="004B1189" w:rsidP="00920D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920D57">
        <w:rPr>
          <w:rFonts w:ascii="Times New Roman" w:hAnsi="Times New Roman" w:cs="Times New Roman"/>
          <w:b/>
          <w:bCs/>
          <w:sz w:val="28"/>
          <w:szCs w:val="28"/>
          <w:highlight w:val="white"/>
          <w:u w:val="single"/>
        </w:rPr>
        <w:t>Цель проекта:</w:t>
      </w:r>
      <w:r w:rsidRPr="00920D57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r w:rsidR="00920D57">
        <w:rPr>
          <w:rFonts w:ascii="Times New Roman" w:hAnsi="Times New Roman" w:cs="Times New Roman"/>
          <w:sz w:val="28"/>
          <w:szCs w:val="28"/>
          <w:highlight w:val="white"/>
        </w:rPr>
        <w:t>развивать  у детей интеллектуальные способности и конструктивные навыки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  <w:u w:val="single"/>
        </w:rPr>
      </w:pPr>
      <w:r w:rsidRPr="00920D57">
        <w:rPr>
          <w:rFonts w:ascii="Times New Roman" w:hAnsi="Times New Roman" w:cs="Times New Roman"/>
          <w:b/>
          <w:bCs/>
          <w:sz w:val="28"/>
          <w:szCs w:val="28"/>
          <w:highlight w:val="white"/>
          <w:u w:val="single"/>
        </w:rPr>
        <w:t>Задачи: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Создавать эмоциональное благополучие ребенка через эмоциональное взаимодействие взрослого и ребенка во время игровой деятельности, предполагающее  уважение  к  личности  ребенка,  его  интересам  и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потребностям, положительную оценку результатов его деятельности.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Поддерживать индивидуальность  и  инициативность    ребенка  путем предоставления  выбора  игрового  материала,  вида  деятельности    с игровым  набором,  возможность  играть  с  «Дарами 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>»  в самостоятельной деятельности.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Развивать  умение  устанавливать  правила  взаимодействия  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в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разных ситуациях, когда в процессе совместной деятельности 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со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взрослым или сверстником  ребенку  необходимо    найти  способы  выхода  из проблемной ситуации.</w:t>
      </w:r>
    </w:p>
    <w:p w:rsidR="004B1189" w:rsidRPr="00920D57" w:rsidRDefault="00A91B4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  Продолжать з</w:t>
      </w:r>
      <w:r w:rsidR="004B1189" w:rsidRPr="00920D57">
        <w:rPr>
          <w:rFonts w:ascii="Times New Roman" w:hAnsi="Times New Roman" w:cs="Times New Roman"/>
          <w:sz w:val="28"/>
          <w:szCs w:val="28"/>
          <w:highlight w:val="white"/>
        </w:rPr>
        <w:t>накомить детей с геометрическими фигурами и формой предметов, размером.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Развивать мыслительные умения: сравнивать, анализировать,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классифицировать, обобщать.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Развивать познавательные процессы восприятия память, внимание,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воображение, творческие способности.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Способствовать</w:t>
      </w:r>
      <w:r w:rsidRPr="00920D57">
        <w:rPr>
          <w:rFonts w:ascii="Times New Roman" w:hAnsi="Times New Roman" w:cs="Times New Roman"/>
          <w:sz w:val="28"/>
          <w:szCs w:val="28"/>
          <w:highlight w:val="white"/>
          <w:lang w:val="en-US"/>
        </w:rPr>
        <w:t> 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>развитию</w:t>
      </w:r>
      <w:r w:rsidRPr="00920D57">
        <w:rPr>
          <w:rFonts w:ascii="Times New Roman" w:hAnsi="Times New Roman" w:cs="Times New Roman"/>
          <w:sz w:val="28"/>
          <w:szCs w:val="28"/>
          <w:highlight w:val="white"/>
          <w:lang w:val="en-US"/>
        </w:rPr>
        <w:t> 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>социальных и коммуникативных умений,</w:t>
      </w:r>
      <w:r w:rsidRPr="00920D57">
        <w:rPr>
          <w:rFonts w:ascii="Times New Roman" w:hAnsi="Times New Roman" w:cs="Times New Roman"/>
          <w:sz w:val="28"/>
          <w:szCs w:val="28"/>
          <w:highlight w:val="white"/>
          <w:lang w:val="en-US"/>
        </w:rPr>
        <w:t> 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>игровой деятельности, восприятия,</w:t>
      </w:r>
      <w:r w:rsidRPr="00920D57">
        <w:rPr>
          <w:rFonts w:ascii="Times New Roman" w:hAnsi="Times New Roman" w:cs="Times New Roman"/>
          <w:sz w:val="28"/>
          <w:szCs w:val="28"/>
          <w:highlight w:val="white"/>
          <w:lang w:val="en-US"/>
        </w:rPr>
        <w:t> 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>мышления, внимания, речи, памяти.                                                                                                                               Формировать сенсорные навыки и предпосылки познавательно-исследовательской деятельности, элементарных математических представлений;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Расширять кругозор.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A91B49" w:rsidRDefault="00A91B4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  <w:u w:val="single"/>
        </w:rPr>
      </w:pPr>
    </w:p>
    <w:p w:rsidR="004B1189" w:rsidRPr="00B34E92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  <w:u w:val="single"/>
        </w:rPr>
      </w:pPr>
      <w:r w:rsidRPr="00B34E92">
        <w:rPr>
          <w:rFonts w:ascii="Times New Roman" w:hAnsi="Times New Roman" w:cs="Times New Roman"/>
          <w:b/>
          <w:bCs/>
          <w:sz w:val="28"/>
          <w:szCs w:val="28"/>
          <w:highlight w:val="white"/>
          <w:u w:val="single"/>
        </w:rPr>
        <w:lastRenderedPageBreak/>
        <w:t>Актуальность проекта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     </w:t>
      </w:r>
      <w:r w:rsidR="00B34E92">
        <w:rPr>
          <w:rFonts w:ascii="Times New Roman" w:hAnsi="Times New Roman" w:cs="Times New Roman"/>
          <w:sz w:val="28"/>
          <w:szCs w:val="28"/>
          <w:highlight w:val="white"/>
        </w:rPr>
        <w:t>Что представляет собой и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гровой набор «Дары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Фребеля</w:t>
      </w:r>
      <w:proofErr w:type="spellEnd"/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»</w:t>
      </w:r>
      <w:r w:rsidR="00B34E92">
        <w:rPr>
          <w:rFonts w:ascii="Times New Roman" w:hAnsi="Times New Roman" w:cs="Times New Roman"/>
          <w:sz w:val="28"/>
          <w:szCs w:val="28"/>
          <w:highlight w:val="white"/>
        </w:rPr>
        <w:t>?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. 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Целостность образовательного  процесса в детском саду задавалась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Ф.Фребелем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через игру. 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Именно Фридрих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Фрёбель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придумал первый «конструктор», названный «Дары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» (специально разработанный предметный материал, представляющий собой набор разных типов игр для каждого возраста, позволяющий, по мысли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Ф.Фребеля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>, в простой форме моделировать все многообразие связей и отношений природного и духовного мира, осуществлять психолого-педагогическое (эмоциональное, речевое и пр.) сопровождение взрослым детской деятельности, придающее осмысленность предметным действиям).</w:t>
      </w:r>
      <w:proofErr w:type="gramEnd"/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    Деятельность с «</w:t>
      </w:r>
      <w:r w:rsidR="00B34E92">
        <w:rPr>
          <w:rFonts w:ascii="Times New Roman" w:hAnsi="Times New Roman" w:cs="Times New Roman"/>
          <w:sz w:val="28"/>
          <w:szCs w:val="28"/>
          <w:highlight w:val="white"/>
        </w:rPr>
        <w:t>Дарами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>» задается эмоциональным единением взрослого с ребенком, что придает занятиям одухотворенность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..</w:t>
      </w:r>
      <w:proofErr w:type="gramEnd"/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    Использование игрового пособия позволяет создавать такие ситуации и предлагать детям такую деятельность, в которой ключевым моментом будет оценка собственных умений и результатов собственной деятельности.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   </w:t>
      </w:r>
      <w:r w:rsidR="00CF32D2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Игровой набор «Дары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>» позволяет развивать самостоятельность и инициативу в различных видах деятельности, которые должны освоить дошкольники. Ребенку предлагается набор материалов, способов творческой деятельности.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Математика вездесуща, но мы не всегда отдаем себе в этом отчет. В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окружающем нас мире математика иногда незаметна, и ее можно проглядеть, но, тем не 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менее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она присутствует везде. Детям следует помочь обнаружить присутствие  математики  в  окружающем  мире  и  овладеть  искусством решения задач. Обучение  детей теснейшим образом связано с игрой,  взаимодействием с  конкретными  материалами,  социальным взаимодействием      и      речевым      общением. Фридрих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Фребель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, немецкий педагог, теоретик и основоположник общественного  дошкольного  воспитания.  Именно ему  принадлежит  идея создания детских садов. Он считал, что каждый ребенок – это уникальная личность, которая ждет соответствующего обучения для достижения 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своих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потенциальных возможностей и верил, что игровые материалы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–важные средства образования, которые могут способствовать развитию внутренних потребностей детей. Ядром педагогики детского сада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Фребель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считал игру.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Ф.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Фребель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был самым первым в истории экспертом в области образования, кто признал ценность детской игры и первым человеком, который создал образовательные материалы для детей – так называемые «дары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».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lastRenderedPageBreak/>
        <w:t xml:space="preserve">Первоначально  было  всего  шесть  видов образовательных  материалов.                 В настоящее время встречается 14 видов образовательных материалов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>: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1 комплект: Мячики разного цвета.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2 комплект: Трехмерные фигуры.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3 –6 комплект: Куб.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7 комплект: Плоскостные фигуры.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8 комплект: Палочки.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9 комплект: Дуги.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10 комплект: Точки.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11 комплект: Кубы и цилиндры.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12 комплект: Числа и дуги.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13 комплект: Сфера, цилиндр, призма.</w:t>
      </w:r>
    </w:p>
    <w:p w:rsidR="004B1189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14 комплект: Доска.</w:t>
      </w:r>
    </w:p>
    <w:p w:rsidR="00CF32D2" w:rsidRDefault="00CF32D2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F32D2" w:rsidRPr="00920D57" w:rsidRDefault="00CF32D2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Для своего проекта с детьми средней группы были использованы три комплекта</w:t>
      </w:r>
      <w:r w:rsidR="00085ECA">
        <w:rPr>
          <w:rFonts w:ascii="Times New Roman" w:hAnsi="Times New Roman" w:cs="Times New Roman"/>
          <w:sz w:val="28"/>
          <w:szCs w:val="28"/>
          <w:highlight w:val="white"/>
        </w:rPr>
        <w:t>: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B1189" w:rsidRPr="00920D57" w:rsidRDefault="004B1189" w:rsidP="00EB45C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Комплект 7 - Цветные фигуры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20D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F5AE7A" wp14:editId="58336C17">
            <wp:extent cx="4714875" cy="314072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093" cy="314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89" w:rsidRPr="00920D57" w:rsidRDefault="004B1189" w:rsidP="004B1189">
      <w:pPr>
        <w:autoSpaceDE w:val="0"/>
        <w:autoSpaceDN w:val="0"/>
        <w:adjustRightInd w:val="0"/>
        <w:spacing w:before="100" w:after="100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8 геометрических фигур: равносторонние, равнобедренные и прямоугольные треугольники, круги, полукруги, ромбы и квадраты.</w:t>
      </w:r>
    </w:p>
    <w:p w:rsidR="004B1189" w:rsidRPr="00920D57" w:rsidRDefault="004B1189" w:rsidP="004B1189">
      <w:pPr>
        <w:autoSpaceDE w:val="0"/>
        <w:autoSpaceDN w:val="0"/>
        <w:adjustRightInd w:val="0"/>
        <w:spacing w:before="100" w:after="100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Цвета: синий, фиолетовый, желтый, красный, оранжевый, зеленый, черный, белый.</w:t>
      </w:r>
    </w:p>
    <w:p w:rsidR="004B1189" w:rsidRPr="00920D57" w:rsidRDefault="004B1189" w:rsidP="004B1189">
      <w:pPr>
        <w:autoSpaceDE w:val="0"/>
        <w:autoSpaceDN w:val="0"/>
        <w:adjustRightInd w:val="0"/>
        <w:spacing w:before="100" w:after="100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С этим Комплектом ребенок:</w:t>
      </w:r>
    </w:p>
    <w:p w:rsidR="004B1189" w:rsidRPr="00920D57" w:rsidRDefault="004B1189" w:rsidP="004B118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50" w:after="100"/>
        <w:ind w:left="72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Изучает различные плоскостные геометрические фигуры;</w:t>
      </w:r>
    </w:p>
    <w:p w:rsidR="004B1189" w:rsidRPr="00920D57" w:rsidRDefault="004B1189" w:rsidP="004B118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50" w:after="100"/>
        <w:ind w:left="72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Тренирует мелкую моторику рук, развивает зрительно-моторную координацию;</w:t>
      </w:r>
    </w:p>
    <w:p w:rsidR="004B1189" w:rsidRPr="00920D57" w:rsidRDefault="004B1189" w:rsidP="004B118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50" w:after="100"/>
        <w:ind w:left="72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Развивает речевые способности и игровую деятельность.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B1189" w:rsidRPr="00920D57" w:rsidRDefault="004B1189" w:rsidP="00EB45C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Комплект 8</w:t>
      </w:r>
      <w:r w:rsidRPr="00920D5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 - </w:t>
      </w:r>
      <w:r w:rsidRPr="00920D57">
        <w:rPr>
          <w:rFonts w:ascii="Times New Roman" w:hAnsi="Times New Roman" w:cs="Times New Roman"/>
          <w:color w:val="000000"/>
          <w:sz w:val="28"/>
          <w:szCs w:val="28"/>
        </w:rPr>
        <w:t>Палочки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20D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C68C2A" wp14:editId="26FC10FC">
            <wp:extent cx="5142610" cy="2973936"/>
            <wp:effectExtent l="19050" t="0" r="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9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89" w:rsidRPr="00920D57" w:rsidRDefault="004B1189" w:rsidP="004B1189">
      <w:pPr>
        <w:autoSpaceDE w:val="0"/>
        <w:autoSpaceDN w:val="0"/>
        <w:adjustRightInd w:val="0"/>
        <w:spacing w:before="100" w:after="100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Благодаря этому Комплекту ребенок:</w:t>
      </w:r>
    </w:p>
    <w:p w:rsidR="004B1189" w:rsidRPr="00920D57" w:rsidRDefault="004B1189" w:rsidP="004B118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50" w:after="100"/>
        <w:ind w:left="72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Сортирует и упорядочивает фигуры по цвету, по форме, по соотношению количества и размера;</w:t>
      </w:r>
    </w:p>
    <w:p w:rsidR="004B1189" w:rsidRPr="00920D57" w:rsidRDefault="004B1189" w:rsidP="004B118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50" w:after="100"/>
        <w:ind w:left="72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Обучается счету;</w:t>
      </w:r>
    </w:p>
    <w:p w:rsidR="004B1189" w:rsidRPr="00920D57" w:rsidRDefault="004B1189" w:rsidP="004B118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50" w:after="100"/>
        <w:ind w:left="72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Выполняет простейшие математические действия (сложение и вычитание).</w:t>
      </w:r>
    </w:p>
    <w:p w:rsidR="004B1189" w:rsidRPr="00920D57" w:rsidRDefault="00EB45CA" w:rsidP="004B118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50" w:after="100"/>
        <w:ind w:left="72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Комплект 10</w:t>
      </w:r>
      <w:r w:rsidRPr="00920D5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 - </w:t>
      </w:r>
      <w:r w:rsidRPr="00920D57">
        <w:rPr>
          <w:rFonts w:ascii="Times New Roman" w:hAnsi="Times New Roman" w:cs="Times New Roman"/>
          <w:color w:val="000000"/>
          <w:sz w:val="28"/>
          <w:szCs w:val="28"/>
        </w:rPr>
        <w:t>Фишки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20D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8C23413" wp14:editId="5D549D55">
            <wp:extent cx="5144770" cy="342709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89" w:rsidRPr="00920D57" w:rsidRDefault="004B1189" w:rsidP="004B1189">
      <w:pPr>
        <w:autoSpaceDE w:val="0"/>
        <w:autoSpaceDN w:val="0"/>
        <w:adjustRightInd w:val="0"/>
        <w:spacing w:before="100" w:after="100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Благодаря этому Комплекту ребенок:</w:t>
      </w:r>
    </w:p>
    <w:p w:rsidR="004B1189" w:rsidRPr="00920D57" w:rsidRDefault="004B1189" w:rsidP="004B118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50" w:after="100"/>
        <w:ind w:left="72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Сортирует и упорядочивает фигуры пор цвету и форме;</w:t>
      </w:r>
    </w:p>
    <w:p w:rsidR="004B1189" w:rsidRPr="00920D57" w:rsidRDefault="004B1189" w:rsidP="004B118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50" w:after="100"/>
        <w:ind w:left="72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Обучается счету - использует фишки в качестве счетного материала;</w:t>
      </w:r>
    </w:p>
    <w:p w:rsidR="004B1189" w:rsidRPr="00920D57" w:rsidRDefault="004B1189" w:rsidP="004B118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50" w:after="100"/>
        <w:ind w:left="72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D57">
        <w:rPr>
          <w:rFonts w:ascii="Times New Roman" w:hAnsi="Times New Roman" w:cs="Times New Roman"/>
          <w:color w:val="000000"/>
          <w:sz w:val="28"/>
          <w:szCs w:val="28"/>
        </w:rPr>
        <w:t>Развивает игровую деятельность.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4B1189" w:rsidRPr="00920D57" w:rsidRDefault="004B1189" w:rsidP="00B81A00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  <w:highlight w:val="white"/>
        </w:rPr>
      </w:pPr>
      <w:bookmarkStart w:id="0" w:name="_GoBack"/>
      <w:bookmarkEnd w:id="0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Материалы 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 помогают  детям  воспринять  абстрактные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математические концепции, манипулируя с конкретными геометрическими фигурами. Материалы способствуют развитию умений: классифицировать, сортировать,  сравнивать,  выполнять  по  образцу,  составлять  логические цепочки,  прикидывать,  выполнять  простейшие  математические  действия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(сложение            и            вычитание).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Работая  с  материалами 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 педагог  не  является  собственно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источником  информации,  а  направляет  и  облегчает  процесс  познания, стимулирует познание, планирует и создает безопасную обстановку в группе. Чтобы создать ребенку условия для положительных эмоциональных реакций от умственного труда взрослый должен показать положительный пример, свою искреннюю заинтересованность в деятельности ребенка и организовать стимулирующее  пространство  для  освоения  различных  знаний  об окружающем мире.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Проблема, решаемая при реализации проекта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lastRenderedPageBreak/>
        <w:t xml:space="preserve">Математика 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–э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то абстрактная система, но в, то, же время маленькие дети  думают  очень  конкретно.  Следовательно,  им  должна  быть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предоставлена  возможность  изучать  математические  отношения  через манипуляцию  конкретными  предметами,  то  есть  они  должны  играть  с разнообразными  материалами,  которые  они  могли  бы  сортировать  и пересчитывать.  Взрослые  помогают  детям  строить  и  понимать математические понятия. Во время игр с Дарами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 образовательная деятельность строиться на основе индивидуальных особенностей каждого ребенка, ребенок сам выбирает направление игры. Создаются условия для позитивных, доброжелательных отношений между детьми.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Стратегия и механизмы реализации проекта: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1 этап – подготовительный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1 неделя.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Мониторинг  развития детей по формированию элементарных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математически</w:t>
      </w:r>
      <w:r w:rsidR="00085ECA">
        <w:rPr>
          <w:rFonts w:ascii="Times New Roman" w:hAnsi="Times New Roman" w:cs="Times New Roman"/>
          <w:sz w:val="28"/>
          <w:szCs w:val="28"/>
          <w:highlight w:val="white"/>
        </w:rPr>
        <w:t>х представлений.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Диагностико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- игровая беседа</w:t>
      </w:r>
      <w:r w:rsidR="00085ECA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4B1189" w:rsidRPr="00920D57" w:rsidRDefault="004B1189" w:rsidP="00085EC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Игры с использованием материалов Ф.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Фребеля</w:t>
      </w:r>
      <w:proofErr w:type="spellEnd"/>
      <w:r w:rsidR="00085ECA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Использование этих материалов в играх с дошкольниками позволяет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моделировать важные понятия не только математики, ни и информатики: алгоритмы,  кодирование  информации,  логические  операции;  строить высказывания с союзами «и», «или», частицей «не» и другими.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Подобные игры  способствуют  ускорению  процесса  развития  у  дошкольников простейших  логических  структур мышления  и  математических представлений. С помощью этих игр дети успешно овладевают в д</w:t>
      </w:r>
      <w:r w:rsidR="00B81A00">
        <w:rPr>
          <w:rFonts w:ascii="Times New Roman" w:hAnsi="Times New Roman" w:cs="Times New Roman"/>
          <w:sz w:val="28"/>
          <w:szCs w:val="28"/>
          <w:highlight w:val="white"/>
        </w:rPr>
        <w:t>альнейшем основами  математики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Основное умение, необходимое для решения логических задач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– это умение выявлять  в  объектах  разнообразные  свойства,  называть  их,  адекватно обозначать словом их отсутствие, абстрагировать и удерживать в памяти одно, одновременно два или три свойства, обобщать объекты по одному, двум  или  трём  свойствам  с  учётом  наличия  или  отсутствия  каждого. </w:t>
      </w:r>
      <w:r w:rsidR="00B81A00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B81A00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На</w:t>
      </w:r>
      <w:r w:rsidR="00B81A00">
        <w:rPr>
          <w:rFonts w:ascii="Times New Roman" w:hAnsi="Times New Roman" w:cs="Times New Roman"/>
          <w:sz w:val="28"/>
          <w:szCs w:val="28"/>
          <w:highlight w:val="white"/>
        </w:rPr>
        <w:t xml:space="preserve"> первоначальном этапе стараемся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 избегать  слишком  сложных  заданий:  формирование мыслительных  навыков  и  приобретение  тех  или  иных  умений  должно приносить  радость.  Когда  мыслительные  приёмы  уже  сформированы,  их можно применять и для решения сложных задач.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Подбор методической литературы и дидактических игр.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2 этап - основной – учебный год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Проведена  работа 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согласно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 перспективного  планирования  с  учетом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lastRenderedPageBreak/>
        <w:t>интереса детей. Благодаря мобильности пособие гармонично                                       вписывается в образовательную среду, легко переносится, поэтому игры можно проводить в групповом помещении, в спортивном</w:t>
      </w:r>
      <w:r w:rsidR="00085ECA">
        <w:rPr>
          <w:rFonts w:ascii="Times New Roman" w:hAnsi="Times New Roman" w:cs="Times New Roman"/>
          <w:sz w:val="28"/>
          <w:szCs w:val="28"/>
          <w:highlight w:val="white"/>
        </w:rPr>
        <w:t xml:space="preserve"> и музыкальном зале</w:t>
      </w:r>
      <w:r w:rsidRPr="00920D57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Образовательные ситуации: игры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Перспективное планирование создано с учетом наиболее 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существенных</w:t>
      </w:r>
      <w:proofErr w:type="gramEnd"/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дидактических принципов: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1.Информативность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В  нем  предусмотрена  разнообразная  тематика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использования игровых  средств из набора с учетом активности детей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во взаимодействии с предметным окружением.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2.Последовательность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Перспективное  планирование  составлено  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с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учетом  усложнения  программных  задач.  На  первом  этапе  дети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знакомятся с игрой, на последующих этапах усложняется содержание и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условия игры, на заключительном этапе дети играют самостоятельно.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Во время проведения игр воспитатель использует различные мотивации к поиску решения проблемы: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Помоги герою 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–д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>ети должны помочь известному персонажу сказок.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Помоги  мне – здесь  мотивом  является  общение  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со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 взрослым,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стремление получить одобрение.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Научи меня - 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основан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на желании ребенка чувствовать себя знающим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и умеющим.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Возможно  использование  современной  педагогической  технологии  интеграции  педагогического  процесса.  Игры  из  игрового  набора  «Дары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» интегрируются в игры с использованием мягких модулей. Кроме того, интеграция происходит на уровне переплетения задач, решаемых во всех пяти образовательных областях. В процессе игр с использованием набора «Дары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» постоянно возникают  проблемные  ситуации.  Проблемное,  ориентированное  на самостоятельную, исследовательскую работу ребенка, обучение создает поле для развития  способностей видеть загадки и вопросы там, где другим все кажется очевидным.  Ребята постоянно решают </w:t>
      </w:r>
      <w:proofErr w:type="spell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задачи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,у</w:t>
      </w:r>
      <w:proofErr w:type="spellEnd"/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которых не одно, а несколько правильных решений, т.е. задачи дивергентного типа.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Работа  педагога  (воспитателя)  заключается  в  следующем: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Педагог предоставляет детям разнообразные материалы и создаёт ситуации, которые  дают  им  неограниченные  возможности  взаимодействия  с окружающим  миром.  Лучше  всего  дети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lastRenderedPageBreak/>
        <w:t>учатся,  когда  делают  что-либо самостоятельно. Им необходимо самим выяснять, пусть с помощью проб и ошибок, как именно устроен мир. Изученные понятия хорошо закрепляются с  помощью  активных  упражнений</w:t>
      </w:r>
      <w:r w:rsidR="00085ECA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Педагог  внимательно  наблюдает  за  тем,  как  дети  работают  </w:t>
      </w:r>
      <w:proofErr w:type="gramStart"/>
      <w:r w:rsidRPr="00920D57">
        <w:rPr>
          <w:rFonts w:ascii="Times New Roman" w:hAnsi="Times New Roman" w:cs="Times New Roman"/>
          <w:sz w:val="28"/>
          <w:szCs w:val="28"/>
          <w:highlight w:val="white"/>
        </w:rPr>
        <w:t>с</w:t>
      </w:r>
      <w:proofErr w:type="gramEnd"/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материалами. Такое наблюдение помогает ему определить, какие задания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следует  давать  детям,  исходя  из  их  интересов,  какие  у  детей  есть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специфические потребности, какие у детей стили восприятия. Точно так же педагогу следует отмечать, к каким материалам дети явно не проявляют интереса, стараться выяснить причины его отсутствия и разнообразить игры и      задания      к      этому      материалу.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Педагог задает детям  открытые  вопросы,  что  помогает  детям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продолжать исследовать и узнавать новое. Открытые вопросы предполагают более  одного  «правильного»  ответа.  Они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также  позволяют  понять мыслительный  процесс  ребёнка.  Вопросы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-ответы  помогают  развивать  не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только мышление, но и речь ребёнка. Если воспитатель в группе часто задаёт вопросы, дети тоже начинают о многом спрашивать. Развитие мышления имеет  гораздо  большее  значение  для  образования,  чем  запоминание фактической  информации. Педагог даёт детям время на обдумывание того, что они делают. Это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позволяет им лучше усвоить вводимое понятие. Воспитатель отводит время на  вопросы  и  ответы  и  на  самостоятельное  выражение  мыслей. Педагог обсуждает с детьми все сделанные выводы и заключения, как верные,  так  и не совсем.  Часто  обсуждение  идеи,  которая  в  результате  оказывается неверной, приносит больше пользы, чем обсуждение верного ответа. Как  и дети,  педагог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пробует новые  материалы  и  новые  пути использования старых материалов.  Он предлагает детям новые занятия, чтобы    приучить    их    активно    пробовать    новое. Педагог общается и играет с детьми. Он разделяет их стремление узнать новое и проявляет интерес ко всему,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 xml:space="preserve">что дети делают и исследуют. Когда присутствие 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  <w:highlight w:val="white"/>
        </w:rPr>
        <w:t>педагога не нужно, дети самостоятельно управляют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3 этап заключительный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4B1189" w:rsidRDefault="004C7C54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-</w:t>
      </w:r>
      <w:r w:rsidR="004B1189" w:rsidRPr="00920D57">
        <w:rPr>
          <w:rFonts w:ascii="Times New Roman" w:hAnsi="Times New Roman" w:cs="Times New Roman"/>
          <w:sz w:val="28"/>
          <w:szCs w:val="28"/>
          <w:highlight w:val="white"/>
        </w:rPr>
        <w:t>Трансляция рез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ультатов на педагогическом совете </w:t>
      </w:r>
      <w:r w:rsidR="004B1189" w:rsidRPr="00920D57">
        <w:rPr>
          <w:rFonts w:ascii="Times New Roman" w:hAnsi="Times New Roman" w:cs="Times New Roman"/>
          <w:sz w:val="28"/>
          <w:szCs w:val="28"/>
          <w:highlight w:val="white"/>
        </w:rPr>
        <w:t>в ДОУ.</w:t>
      </w:r>
    </w:p>
    <w:p w:rsidR="004C7C54" w:rsidRPr="00920D57" w:rsidRDefault="004C7C54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</w:p>
    <w:p w:rsidR="004B1189" w:rsidRDefault="004C7C54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lastRenderedPageBreak/>
        <w:t>-Создание картотеки игр, буклетов консультаций и папки – передвижки для родителей по теме проекта.</w:t>
      </w:r>
    </w:p>
    <w:p w:rsidR="004C7C54" w:rsidRPr="00920D57" w:rsidRDefault="004C7C54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</w:p>
    <w:p w:rsidR="004C7C54" w:rsidRPr="00920D57" w:rsidRDefault="004C7C54" w:rsidP="004C7C54">
      <w:pPr>
        <w:autoSpaceDE w:val="0"/>
        <w:autoSpaceDN w:val="0"/>
        <w:adjustRightInd w:val="0"/>
        <w:spacing w:before="150" w:after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0D57">
        <w:rPr>
          <w:rFonts w:ascii="Times New Roman" w:hAnsi="Times New Roman" w:cs="Times New Roman"/>
          <w:sz w:val="28"/>
          <w:szCs w:val="28"/>
        </w:rPr>
        <w:t xml:space="preserve">Фотоотчёт на тему:  Мы и игровой набор «Дары </w:t>
      </w:r>
      <w:proofErr w:type="spellStart"/>
      <w:r w:rsidRPr="00920D57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</w:rPr>
        <w:t>»</w:t>
      </w:r>
    </w:p>
    <w:p w:rsidR="004B1189" w:rsidRPr="004C7C54" w:rsidRDefault="004C7C54" w:rsidP="004C7C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-Сообщение к родительскому собранию</w:t>
      </w:r>
      <w:r w:rsidRPr="00920D57">
        <w:rPr>
          <w:rFonts w:ascii="Times New Roman" w:hAnsi="Times New Roman" w:cs="Times New Roman"/>
          <w:sz w:val="28"/>
          <w:szCs w:val="28"/>
        </w:rPr>
        <w:t xml:space="preserve"> на тему</w:t>
      </w:r>
      <w:r w:rsidRPr="00920D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0D57">
        <w:rPr>
          <w:rFonts w:ascii="Times New Roman" w:hAnsi="Times New Roman" w:cs="Times New Roman"/>
          <w:sz w:val="28"/>
          <w:szCs w:val="28"/>
        </w:rPr>
        <w:t xml:space="preserve">«Наши успехи и достижения в  работе с «Дарами </w:t>
      </w:r>
      <w:proofErr w:type="spellStart"/>
      <w:r w:rsidRPr="00920D57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</w:rPr>
        <w:t>»</w:t>
      </w:r>
      <w:r w:rsidRPr="00920D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</w:p>
    <w:p w:rsidR="00085ECA" w:rsidRDefault="00085ECA" w:rsidP="004B11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189" w:rsidRPr="00920D57" w:rsidRDefault="004B1189" w:rsidP="004B11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D57"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 игровой деятельности с использованием игрового пособия </w:t>
      </w:r>
    </w:p>
    <w:p w:rsidR="004B1189" w:rsidRPr="00920D57" w:rsidRDefault="004B1189" w:rsidP="004B11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D57">
        <w:rPr>
          <w:rFonts w:ascii="Times New Roman" w:hAnsi="Times New Roman" w:cs="Times New Roman"/>
          <w:b/>
          <w:sz w:val="28"/>
          <w:szCs w:val="28"/>
        </w:rPr>
        <w:t xml:space="preserve">«Дары </w:t>
      </w:r>
      <w:proofErr w:type="spellStart"/>
      <w:r w:rsidRPr="00920D57">
        <w:rPr>
          <w:rFonts w:ascii="Times New Roman" w:hAnsi="Times New Roman" w:cs="Times New Roman"/>
          <w:b/>
          <w:sz w:val="28"/>
          <w:szCs w:val="28"/>
        </w:rPr>
        <w:t>Фрёбеля</w:t>
      </w:r>
      <w:proofErr w:type="spellEnd"/>
      <w:r w:rsidRPr="00920D5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972"/>
        <w:gridCol w:w="2106"/>
        <w:gridCol w:w="2321"/>
        <w:gridCol w:w="2276"/>
        <w:gridCol w:w="2099"/>
      </w:tblGrid>
      <w:tr w:rsidR="003F0049" w:rsidRPr="00920D57" w:rsidTr="00717A50">
        <w:tc>
          <w:tcPr>
            <w:tcW w:w="10774" w:type="dxa"/>
            <w:gridSpan w:val="5"/>
          </w:tcPr>
          <w:p w:rsidR="003F0049" w:rsidRPr="00920D57" w:rsidRDefault="003F0049" w:rsidP="00C402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арт м</w:t>
            </w:r>
            <w:r w:rsidRPr="00920D57">
              <w:rPr>
                <w:rFonts w:ascii="Times New Roman" w:hAnsi="Times New Roman" w:cs="Times New Roman"/>
                <w:b/>
                <w:sz w:val="24"/>
                <w:szCs w:val="24"/>
              </w:rPr>
              <w:t>есяц</w:t>
            </w:r>
          </w:p>
          <w:p w:rsidR="003F0049" w:rsidRPr="00920D57" w:rsidRDefault="003F0049" w:rsidP="00C402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F0049" w:rsidRPr="00920D57" w:rsidTr="002C5831">
        <w:tc>
          <w:tcPr>
            <w:tcW w:w="10774" w:type="dxa"/>
            <w:gridSpan w:val="5"/>
          </w:tcPr>
          <w:p w:rsidR="003F0049" w:rsidRPr="00920D57" w:rsidRDefault="003F0049" w:rsidP="00C402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</w:tr>
      <w:tr w:rsidR="004B1189" w:rsidRPr="00920D57" w:rsidTr="003F0049">
        <w:tc>
          <w:tcPr>
            <w:tcW w:w="1972" w:type="dxa"/>
          </w:tcPr>
          <w:p w:rsidR="003F0049" w:rsidRPr="00920D57" w:rsidRDefault="003F0049" w:rsidP="003F0049">
            <w:pPr>
              <w:pStyle w:val="a5"/>
              <w:shd w:val="clear" w:color="auto" w:fill="FFFFFF"/>
              <w:spacing w:before="135" w:beforeAutospacing="0" w:after="135" w:afterAutospacing="0" w:line="276" w:lineRule="auto"/>
            </w:pPr>
            <w:r w:rsidRPr="00920D57">
              <w:t>Игра «Автобус»</w:t>
            </w:r>
            <w:r w:rsidRPr="00920D57">
              <w:rPr>
                <w:shd w:val="clear" w:color="auto" w:fill="FFFFFF"/>
              </w:rPr>
              <w:t xml:space="preserve"> </w:t>
            </w:r>
            <w:r w:rsidRPr="00920D57">
              <w:rPr>
                <w:rStyle w:val="a4"/>
                <w:shd w:val="clear" w:color="auto" w:fill="FFFFFF"/>
              </w:rPr>
              <w:t>Цель:</w:t>
            </w:r>
            <w:r w:rsidRPr="00920D57">
              <w:rPr>
                <w:shd w:val="clear" w:color="auto" w:fill="FFFFFF"/>
              </w:rPr>
              <w:t xml:space="preserve"> развитие познавательных процессов дошкольников с использованием игрового набора «Дары </w:t>
            </w:r>
            <w:proofErr w:type="spellStart"/>
            <w:r w:rsidRPr="00920D57">
              <w:rPr>
                <w:shd w:val="clear" w:color="auto" w:fill="FFFFFF"/>
              </w:rPr>
              <w:t>Фрёбеля</w:t>
            </w:r>
            <w:proofErr w:type="spellEnd"/>
          </w:p>
          <w:p w:rsidR="004B1189" w:rsidRPr="00920D57" w:rsidRDefault="004C7C54" w:rsidP="003F004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00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6" w:type="dxa"/>
          </w:tcPr>
          <w:p w:rsidR="004B1189" w:rsidRPr="00920D57" w:rsidRDefault="004B118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Игра «Подарок для друга»</w:t>
            </w:r>
          </w:p>
          <w:p w:rsidR="004B1189" w:rsidRPr="00920D57" w:rsidRDefault="004B118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Цель: развитие воображения, творческой активности, формирование познавательных действий; реализация самостоятельной деятельности детей.</w:t>
            </w:r>
          </w:p>
          <w:p w:rsidR="004B1189" w:rsidRPr="00A91B49" w:rsidRDefault="004C7C54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1" w:type="dxa"/>
          </w:tcPr>
          <w:p w:rsidR="003F0049" w:rsidRPr="003F0049" w:rsidRDefault="003F0049" w:rsidP="003F00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049">
              <w:rPr>
                <w:rFonts w:ascii="Times New Roman" w:hAnsi="Times New Roman" w:cs="Times New Roman"/>
                <w:sz w:val="24"/>
                <w:szCs w:val="24"/>
              </w:rPr>
              <w:t>Игра «Незнайка в мире дорожных знаков»</w:t>
            </w:r>
          </w:p>
          <w:p w:rsidR="003F0049" w:rsidRPr="003F0049" w:rsidRDefault="003F0049" w:rsidP="003F00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49">
              <w:rPr>
                <w:rFonts w:ascii="Times New Roman" w:hAnsi="Times New Roman" w:cs="Times New Roman"/>
                <w:sz w:val="24"/>
                <w:szCs w:val="24"/>
              </w:rPr>
              <w:t>Цель: формирование основ безопасного поведения на дороге; соблюдение правил дорожного движения; реализация самостоятельной деятельности детей.</w:t>
            </w:r>
          </w:p>
          <w:p w:rsidR="004B1189" w:rsidRPr="00920D57" w:rsidRDefault="004C7C54" w:rsidP="003F00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6" w:type="dxa"/>
          </w:tcPr>
          <w:p w:rsidR="004B1189" w:rsidRPr="00920D57" w:rsidRDefault="004B1189" w:rsidP="00C4024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 </w:t>
            </w:r>
            <w:r w:rsidRPr="00920D5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«Ее величество точка»</w:t>
            </w:r>
          </w:p>
          <w:p w:rsidR="004B1189" w:rsidRPr="00920D57" w:rsidRDefault="004B1189" w:rsidP="00C4024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игровой деятельности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восприятия, </w:t>
            </w:r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мышления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внимания, речи, памяти; </w:t>
            </w:r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4B1189" w:rsidRPr="00920D57" w:rsidRDefault="004C7C54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</w:tcPr>
          <w:p w:rsidR="004B1189" w:rsidRPr="00920D57" w:rsidRDefault="004B1189" w:rsidP="00C4024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Pr="00920D5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Пир на весь мир»</w:t>
            </w:r>
          </w:p>
          <w:p w:rsidR="004B1189" w:rsidRPr="00920D57" w:rsidRDefault="004B118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первичных представлений о семье</w:t>
            </w:r>
            <w:proofErr w:type="gramStart"/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,; </w:t>
            </w:r>
            <w:proofErr w:type="gramEnd"/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познавательной деятельности, творческого </w:t>
            </w:r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мышления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  <w:p w:rsidR="004B1189" w:rsidRPr="00920D57" w:rsidRDefault="004C7C54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F0049" w:rsidRPr="00920D57" w:rsidTr="00441B48">
        <w:tc>
          <w:tcPr>
            <w:tcW w:w="10774" w:type="dxa"/>
            <w:gridSpan w:val="5"/>
          </w:tcPr>
          <w:p w:rsidR="003F0049" w:rsidRPr="00920D57" w:rsidRDefault="003F0049" w:rsidP="003F004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</w:tr>
      <w:tr w:rsidR="004B1189" w:rsidRPr="00920D57" w:rsidTr="003F0049">
        <w:tc>
          <w:tcPr>
            <w:tcW w:w="1972" w:type="dxa"/>
          </w:tcPr>
          <w:p w:rsidR="00136B6F" w:rsidRPr="00920D57" w:rsidRDefault="00136B6F" w:rsidP="00136B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Игра «Гуси-лебеди»</w:t>
            </w:r>
          </w:p>
          <w:p w:rsidR="00136B6F" w:rsidRPr="00920D57" w:rsidRDefault="00136B6F" w:rsidP="00136B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активизировать познавательную деятельность дошкольников с помощью игрового набора «Дары </w:t>
            </w:r>
            <w:proofErr w:type="spellStart"/>
            <w:r w:rsidRPr="00920D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Фрёбеля</w:t>
            </w:r>
            <w:proofErr w:type="spellEnd"/>
            <w:r w:rsidRPr="00920D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в соответствии с возрастными возможностями и особенностями </w:t>
            </w:r>
            <w:r w:rsidRPr="00920D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развития каждого ребёнка.  </w:t>
            </w:r>
          </w:p>
          <w:p w:rsidR="004B1189" w:rsidRPr="00920D57" w:rsidRDefault="003F0049" w:rsidP="00C402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6" w:type="dxa"/>
          </w:tcPr>
          <w:p w:rsidR="004B1189" w:rsidRPr="00920D57" w:rsidRDefault="004B1189" w:rsidP="00C4024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 </w:t>
            </w:r>
            <w:r w:rsidRPr="00920D5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«Волшебники»</w:t>
            </w:r>
          </w:p>
          <w:p w:rsidR="004B1189" w:rsidRPr="00920D57" w:rsidRDefault="004B1189" w:rsidP="00C4024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обогащение активного словаря, </w:t>
            </w:r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познавательного интереса, формирование грамматически правильного строя речи, </w:t>
            </w:r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фантазии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коммуникативны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 навыков, конструктивной деятельности</w:t>
            </w:r>
          </w:p>
          <w:p w:rsidR="004B1189" w:rsidRPr="00920D57" w:rsidRDefault="004C7C54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1" w:type="dxa"/>
          </w:tcPr>
          <w:p w:rsidR="004B1189" w:rsidRPr="00920D57" w:rsidRDefault="004B1189" w:rsidP="00C4024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 </w:t>
            </w:r>
            <w:r w:rsidRPr="00920D5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«Морские обитатели»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B1189" w:rsidRPr="00920D57" w:rsidRDefault="004B1189" w:rsidP="00C4024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представлений о разнообразии мира природы; расширение кругозора; обучение умению выразительно передавать образы окружающего мира; </w:t>
            </w:r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общ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ения со сверстниками, воображения, реализация самостоятельной творческой деятельности.</w:t>
            </w:r>
          </w:p>
          <w:p w:rsidR="004B1189" w:rsidRPr="00920D57" w:rsidRDefault="004C7C54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6" w:type="dxa"/>
          </w:tcPr>
          <w:p w:rsidR="004B1189" w:rsidRPr="00920D57" w:rsidRDefault="004B1189" w:rsidP="00C4024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Игра </w:t>
            </w:r>
            <w:r w:rsidRPr="00920D5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«Путешествие»</w:t>
            </w:r>
          </w:p>
          <w:p w:rsidR="004B1189" w:rsidRPr="00920D57" w:rsidRDefault="004B1189" w:rsidP="00C4024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формирование основ безопасного поведения в быту, социуме; формирование позитивных установок к творчеству; </w:t>
            </w:r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творческой активности, любознательности 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познавательной мотивации</w:t>
            </w:r>
          </w:p>
          <w:p w:rsidR="004B1189" w:rsidRPr="00920D57" w:rsidRDefault="004C7C54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</w:tcPr>
          <w:p w:rsidR="004B1189" w:rsidRPr="00920D57" w:rsidRDefault="004B1189" w:rsidP="00C4024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r w:rsidRPr="00920D5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«Стихийные бедствия»</w:t>
            </w:r>
          </w:p>
          <w:p w:rsidR="004B1189" w:rsidRPr="00920D57" w:rsidRDefault="004B1189" w:rsidP="00C4024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формирование основ безопасного поведения в природе, первоначальных представлений об особенностях природных явлений; </w:t>
            </w:r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</w:t>
            </w: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творческой активности, любознательности и познавательной мотивации.</w:t>
            </w:r>
          </w:p>
          <w:p w:rsidR="004B1189" w:rsidRPr="00920D57" w:rsidRDefault="004B1189" w:rsidP="004C7C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049" w:rsidRPr="00920D57" w:rsidTr="00B11865">
        <w:tc>
          <w:tcPr>
            <w:tcW w:w="10774" w:type="dxa"/>
            <w:gridSpan w:val="5"/>
          </w:tcPr>
          <w:p w:rsidR="003F0049" w:rsidRPr="00920D57" w:rsidRDefault="003F0049" w:rsidP="003F004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неделя</w:t>
            </w:r>
          </w:p>
        </w:tc>
      </w:tr>
      <w:tr w:rsidR="004B1189" w:rsidRPr="00920D57" w:rsidTr="003F0049">
        <w:tc>
          <w:tcPr>
            <w:tcW w:w="1972" w:type="dxa"/>
          </w:tcPr>
          <w:p w:rsidR="00136B6F" w:rsidRPr="00920D57" w:rsidRDefault="00136B6F" w:rsidP="00136B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Игра «В лес»</w:t>
            </w:r>
          </w:p>
          <w:p w:rsidR="004B1189" w:rsidRPr="00920D57" w:rsidRDefault="00136B6F" w:rsidP="00136B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Цель: развитие первичных представлений о разнообразии мира природы; знакомство с основами композиции, выразительно передавать образы окружающего мира</w:t>
            </w:r>
          </w:p>
        </w:tc>
        <w:tc>
          <w:tcPr>
            <w:tcW w:w="2106" w:type="dxa"/>
          </w:tcPr>
          <w:p w:rsidR="00136B6F" w:rsidRPr="00920D57" w:rsidRDefault="003F0049" w:rsidP="00136B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6B6F" w:rsidRPr="00920D57">
              <w:rPr>
                <w:rFonts w:ascii="Times New Roman" w:hAnsi="Times New Roman" w:cs="Times New Roman"/>
                <w:sz w:val="24"/>
                <w:szCs w:val="24"/>
              </w:rPr>
              <w:t>Игра «Гномы и великаны»</w:t>
            </w:r>
          </w:p>
          <w:p w:rsidR="00136B6F" w:rsidRPr="00920D57" w:rsidRDefault="00136B6F" w:rsidP="00136B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Цель: развитие творческой активности, воображения, самостоятельной творческой деятельности.</w:t>
            </w:r>
          </w:p>
          <w:p w:rsidR="004B1189" w:rsidRPr="00920D57" w:rsidRDefault="004B118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</w:tcPr>
          <w:p w:rsidR="004B1189" w:rsidRPr="00920D57" w:rsidRDefault="004B118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Игра «Магазин»</w:t>
            </w:r>
          </w:p>
          <w:p w:rsidR="004B1189" w:rsidRPr="00920D57" w:rsidRDefault="004B118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представлений о профессиях; развитие общения, взаимодействие ребенка со сверстниками; развитие мелкой моторики.</w:t>
            </w:r>
          </w:p>
          <w:p w:rsidR="004B1189" w:rsidRPr="00920D57" w:rsidRDefault="004C7C54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6" w:type="dxa"/>
          </w:tcPr>
          <w:p w:rsidR="004B1189" w:rsidRPr="00920D57" w:rsidRDefault="004B1189" w:rsidP="00C4024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 </w:t>
            </w:r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«Космический сон»</w:t>
            </w:r>
          </w:p>
          <w:p w:rsidR="004B1189" w:rsidRPr="00920D57" w:rsidRDefault="004B1189" w:rsidP="00C40243">
            <w:pPr>
              <w:shd w:val="clear" w:color="auto" w:fill="FFFFFF"/>
              <w:spacing w:after="135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использованием игрового набора «Дары </w:t>
            </w:r>
            <w:proofErr w:type="spellStart"/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Фрёбеля</w:t>
            </w:r>
            <w:proofErr w:type="spellEnd"/>
            <w:r w:rsidRPr="00920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4B1189" w:rsidRPr="00920D57" w:rsidRDefault="004B1189" w:rsidP="004C7C54">
            <w:pPr>
              <w:shd w:val="clear" w:color="auto" w:fill="FFFFFF"/>
              <w:spacing w:after="13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развивать свободное общение в процессе работы с игровым набором «Дары </w:t>
            </w:r>
            <w:proofErr w:type="spellStart"/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Фрёбеля</w:t>
            </w:r>
            <w:proofErr w:type="spellEnd"/>
            <w:r w:rsidRPr="0092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закрепить и уточнить знания о космосе, развивать познавательно – исследовательскую и конструктивную деятельность, </w:t>
            </w:r>
            <w:r w:rsidR="004C7C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</w:tcPr>
          <w:p w:rsidR="00136B6F" w:rsidRPr="00920D57" w:rsidRDefault="00136B6F" w:rsidP="00136B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Игра» «Аэропорт»      Цель: развитие общения и взаимодействия ребёнка со сверстниками, воображения, творческой активности, формирование познавательных действий</w:t>
            </w:r>
          </w:p>
          <w:p w:rsidR="004B1189" w:rsidRPr="00920D57" w:rsidRDefault="004B118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049" w:rsidRPr="00920D57" w:rsidTr="006234A1">
        <w:tc>
          <w:tcPr>
            <w:tcW w:w="10774" w:type="dxa"/>
            <w:gridSpan w:val="5"/>
          </w:tcPr>
          <w:p w:rsidR="003F0049" w:rsidRPr="00920D57" w:rsidRDefault="003F0049" w:rsidP="003F0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</w:tr>
      <w:tr w:rsidR="004B1189" w:rsidRPr="00920D57" w:rsidTr="003F0049">
        <w:tc>
          <w:tcPr>
            <w:tcW w:w="1972" w:type="dxa"/>
          </w:tcPr>
          <w:p w:rsidR="00136B6F" w:rsidRPr="00920D57" w:rsidRDefault="00136B6F" w:rsidP="00136B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Игра «Путаница»</w:t>
            </w:r>
          </w:p>
          <w:p w:rsidR="00136B6F" w:rsidRPr="00920D57" w:rsidRDefault="00136B6F" w:rsidP="00136B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Цель: развитие речевого творчества, познавательной активности, внимания, воображения.</w:t>
            </w:r>
          </w:p>
          <w:p w:rsidR="004B1189" w:rsidRPr="00920D57" w:rsidRDefault="00136B6F" w:rsidP="00C402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6" w:type="dxa"/>
          </w:tcPr>
          <w:p w:rsidR="004B1189" w:rsidRPr="00920D57" w:rsidRDefault="004B1189" w:rsidP="00C402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Игра «Капризная принцесса»</w:t>
            </w:r>
          </w:p>
          <w:p w:rsidR="004B1189" w:rsidRPr="00920D57" w:rsidRDefault="004B118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Цель: развитие сенсорных навыков, математических представлений, расширение кругозора.</w:t>
            </w:r>
          </w:p>
          <w:p w:rsidR="004B1189" w:rsidRPr="00920D57" w:rsidRDefault="00F7103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1" w:type="dxa"/>
          </w:tcPr>
          <w:p w:rsidR="00136B6F" w:rsidRPr="00920D57" w:rsidRDefault="00136B6F" w:rsidP="00136B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Игра «Фанты»</w:t>
            </w:r>
          </w:p>
          <w:p w:rsidR="00136B6F" w:rsidRPr="00920D57" w:rsidRDefault="00136B6F" w:rsidP="00136B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Цель: развитие диалогической речи, умения сотрудничать; развитие фантазии, воображения.</w:t>
            </w:r>
          </w:p>
          <w:p w:rsidR="004B1189" w:rsidRPr="00920D57" w:rsidRDefault="004B118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</w:tcPr>
          <w:p w:rsidR="004B1189" w:rsidRPr="00920D57" w:rsidRDefault="004B118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Игра «В мире фигур»</w:t>
            </w:r>
          </w:p>
          <w:p w:rsidR="004B1189" w:rsidRPr="00920D57" w:rsidRDefault="004B118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D57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</w:t>
            </w:r>
            <w:proofErr w:type="gramStart"/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сенсорных</w:t>
            </w:r>
            <w:proofErr w:type="gramEnd"/>
            <w:r w:rsidRPr="00920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навы</w:t>
            </w:r>
            <w:proofErr w:type="spellEnd"/>
            <w:r w:rsidRPr="00920D57">
              <w:rPr>
                <w:rFonts w:ascii="Times New Roman" w:hAnsi="Times New Roman" w:cs="Times New Roman"/>
                <w:sz w:val="24"/>
                <w:szCs w:val="24"/>
              </w:rPr>
              <w:t>-ков в познавательно-исследовательской деятельности расширять кругозор.</w:t>
            </w:r>
          </w:p>
          <w:p w:rsidR="004B1189" w:rsidRPr="00920D57" w:rsidRDefault="00F7103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</w:tcPr>
          <w:p w:rsidR="00F71039" w:rsidRPr="00F71039" w:rsidRDefault="00F71039" w:rsidP="00F71039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b/>
              </w:rPr>
            </w:pPr>
            <w:r w:rsidRPr="00F71039">
              <w:rPr>
                <w:b/>
              </w:rPr>
              <w:t xml:space="preserve"> </w:t>
            </w:r>
            <w:r w:rsidRPr="00F71039">
              <w:rPr>
                <w:rStyle w:val="a6"/>
                <w:b w:val="0"/>
                <w:bdr w:val="none" w:sz="0" w:space="0" w:color="auto" w:frame="1"/>
              </w:rPr>
              <w:t>Игра «Путешествие по сказке </w:t>
            </w:r>
            <w:r w:rsidRPr="00F71039">
              <w:rPr>
                <w:b/>
              </w:rPr>
              <w:t>«</w:t>
            </w:r>
            <w:r w:rsidRPr="00F71039">
              <w:rPr>
                <w:rStyle w:val="a6"/>
                <w:b w:val="0"/>
                <w:bdr w:val="none" w:sz="0" w:space="0" w:color="auto" w:frame="1"/>
              </w:rPr>
              <w:t>Колобок с использованием игрового набора </w:t>
            </w:r>
            <w:r w:rsidRPr="00F71039">
              <w:rPr>
                <w:b/>
                <w:iCs/>
                <w:bdr w:val="none" w:sz="0" w:space="0" w:color="auto" w:frame="1"/>
              </w:rPr>
              <w:t>«</w:t>
            </w:r>
            <w:r w:rsidRPr="00F71039">
              <w:rPr>
                <w:rStyle w:val="a6"/>
                <w:b w:val="0"/>
                <w:iCs/>
                <w:bdr w:val="none" w:sz="0" w:space="0" w:color="auto" w:frame="1"/>
              </w:rPr>
              <w:t xml:space="preserve">Дары </w:t>
            </w:r>
            <w:proofErr w:type="spellStart"/>
            <w:r w:rsidRPr="00F71039">
              <w:rPr>
                <w:rStyle w:val="a6"/>
                <w:b w:val="0"/>
                <w:iCs/>
                <w:bdr w:val="none" w:sz="0" w:space="0" w:color="auto" w:frame="1"/>
              </w:rPr>
              <w:t>Фрёбеля</w:t>
            </w:r>
            <w:proofErr w:type="spellEnd"/>
            <w:r w:rsidRPr="00F71039">
              <w:rPr>
                <w:b/>
                <w:iCs/>
                <w:bdr w:val="none" w:sz="0" w:space="0" w:color="auto" w:frame="1"/>
              </w:rPr>
              <w:t>»</w:t>
            </w:r>
            <w:r w:rsidRPr="00F71039">
              <w:rPr>
                <w:b/>
              </w:rPr>
              <w:t>»</w:t>
            </w:r>
          </w:p>
          <w:p w:rsidR="004B1189" w:rsidRPr="00920D57" w:rsidRDefault="004B1189" w:rsidP="00C40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  <w:highlight w:val="white"/>
        </w:rPr>
      </w:pP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highlight w:val="white"/>
        </w:rPr>
      </w:pPr>
      <w:r w:rsidRPr="00920D57">
        <w:rPr>
          <w:rFonts w:ascii="Times New Roman" w:hAnsi="Times New Roman" w:cs="Times New Roman"/>
          <w:b/>
          <w:bCs/>
          <w:sz w:val="32"/>
          <w:szCs w:val="32"/>
          <w:highlight w:val="white"/>
        </w:rPr>
        <w:t xml:space="preserve">Планирование работы по взаимодействию с семьёй по теме:  «Дары </w:t>
      </w:r>
      <w:proofErr w:type="spellStart"/>
      <w:r w:rsidRPr="00920D57">
        <w:rPr>
          <w:rFonts w:ascii="Times New Roman" w:hAnsi="Times New Roman" w:cs="Times New Roman"/>
          <w:b/>
          <w:bCs/>
          <w:sz w:val="32"/>
          <w:szCs w:val="32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b/>
          <w:bCs/>
          <w:sz w:val="32"/>
          <w:szCs w:val="32"/>
          <w:highlight w:val="white"/>
        </w:rPr>
        <w:t>»</w:t>
      </w:r>
    </w:p>
    <w:p w:rsidR="004B1189" w:rsidRPr="00920D57" w:rsidRDefault="004B1189" w:rsidP="004B1189">
      <w:pPr>
        <w:autoSpaceDE w:val="0"/>
        <w:autoSpaceDN w:val="0"/>
        <w:adjustRightInd w:val="0"/>
        <w:spacing w:before="150" w:after="450"/>
        <w:rPr>
          <w:rFonts w:ascii="Times New Roman" w:hAnsi="Times New Roman" w:cs="Times New Roman"/>
          <w:b/>
          <w:bCs/>
          <w:sz w:val="28"/>
          <w:szCs w:val="28"/>
        </w:rPr>
      </w:pPr>
      <w:r w:rsidRPr="00920D57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920D57">
        <w:rPr>
          <w:rFonts w:ascii="Times New Roman" w:hAnsi="Times New Roman" w:cs="Times New Roman"/>
          <w:sz w:val="28"/>
          <w:szCs w:val="28"/>
        </w:rPr>
        <w:t xml:space="preserve"> Углубить знание родителей в познавательной деятельности дошкольника по ознакомлению с набором  «Дары </w:t>
      </w:r>
      <w:proofErr w:type="spellStart"/>
      <w:r w:rsidRPr="00920D57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920D57">
        <w:rPr>
          <w:rFonts w:ascii="Times New Roman" w:hAnsi="Times New Roman" w:cs="Times New Roman"/>
          <w:sz w:val="28"/>
          <w:szCs w:val="28"/>
        </w:rPr>
        <w:t>». Привлечь родителей к активному сотрудничеству в ДОУ.</w:t>
      </w:r>
      <w:r w:rsidRPr="00920D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</w:t>
      </w:r>
    </w:p>
    <w:tbl>
      <w:tblPr>
        <w:tblW w:w="9498" w:type="dxa"/>
        <w:tblInd w:w="216" w:type="dxa"/>
        <w:tblLayout w:type="fixed"/>
        <w:tblLook w:val="0000" w:firstRow="0" w:lastRow="0" w:firstColumn="0" w:lastColumn="0" w:noHBand="0" w:noVBand="0"/>
      </w:tblPr>
      <w:tblGrid>
        <w:gridCol w:w="2127"/>
        <w:gridCol w:w="7371"/>
      </w:tblGrid>
      <w:tr w:rsidR="004B1189" w:rsidRPr="00920D57" w:rsidTr="00C40243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1189" w:rsidRPr="00920D57" w:rsidRDefault="004B1189" w:rsidP="00C402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0D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1189" w:rsidRPr="00920D57" w:rsidRDefault="00F71039" w:rsidP="00C402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  <w:r w:rsidR="004B1189" w:rsidRPr="00920D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4B1189" w:rsidRPr="00920D57" w:rsidTr="00C40243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1189" w:rsidRPr="00920D57" w:rsidRDefault="00F71039" w:rsidP="00C402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920D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B1189" w:rsidRPr="00920D57" w:rsidRDefault="004B1189" w:rsidP="00C402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1189" w:rsidRPr="00920D57" w:rsidRDefault="004B1189" w:rsidP="00F7103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920D57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r w:rsidRPr="00920D57">
              <w:rPr>
                <w:rFonts w:ascii="Times New Roman" w:hAnsi="Times New Roman" w:cs="Times New Roman"/>
              </w:rPr>
              <w:t xml:space="preserve"> «</w:t>
            </w:r>
            <w:r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Дары </w:t>
            </w:r>
            <w:proofErr w:type="spellStart"/>
            <w:r w:rsidRPr="00920D57">
              <w:rPr>
                <w:rFonts w:ascii="Times New Roman" w:hAnsi="Times New Roman" w:cs="Times New Roman"/>
                <w:sz w:val="28"/>
                <w:szCs w:val="28"/>
              </w:rPr>
              <w:t>Фребеля</w:t>
            </w:r>
            <w:proofErr w:type="spellEnd"/>
            <w:r w:rsidR="00F7103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103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1039">
              <w:rPr>
                <w:rFonts w:ascii="Times New Roman" w:hAnsi="Times New Roman" w:cs="Times New Roman"/>
                <w:sz w:val="28"/>
                <w:szCs w:val="28"/>
              </w:rPr>
              <w:t>их з</w:t>
            </w:r>
            <w:r w:rsidR="00F71039"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начение </w:t>
            </w:r>
            <w:r w:rsidR="00F7103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71039"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познавательной деятельности для детей</w:t>
            </w:r>
            <w:r w:rsidR="00F7103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4C7C54" w:rsidRPr="00920D57" w:rsidTr="00E03A9B">
        <w:trPr>
          <w:trHeight w:val="1"/>
        </w:trPr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C7C54" w:rsidRPr="00920D57" w:rsidRDefault="004C7C54" w:rsidP="00C402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20D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C7C54" w:rsidRPr="00920D57" w:rsidRDefault="004C7C54" w:rsidP="00C402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7C54" w:rsidRPr="00920D57" w:rsidRDefault="004C7C54" w:rsidP="00C4024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920D57"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  <w:r w:rsidRPr="00920D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 «Чего нельзя и что нужно делать для поддержания интереса детей к познавательной игровой деятельности с «Дарами </w:t>
            </w:r>
            <w:proofErr w:type="spellStart"/>
            <w:r w:rsidRPr="00920D57">
              <w:rPr>
                <w:rFonts w:ascii="Times New Roman" w:hAnsi="Times New Roman" w:cs="Times New Roman"/>
                <w:sz w:val="28"/>
                <w:szCs w:val="28"/>
              </w:rPr>
              <w:t>Фребеля</w:t>
            </w:r>
            <w:proofErr w:type="spellEnd"/>
            <w:r w:rsidRPr="00920D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20D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</w:t>
            </w:r>
            <w:r w:rsidRPr="00920D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</w:t>
            </w:r>
          </w:p>
        </w:tc>
      </w:tr>
      <w:tr w:rsidR="004C7C54" w:rsidRPr="00920D57" w:rsidTr="00E03A9B">
        <w:trPr>
          <w:trHeight w:val="1"/>
        </w:trPr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7C54" w:rsidRPr="00A91B49" w:rsidRDefault="004C7C54" w:rsidP="00C402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7C54" w:rsidRPr="00920D57" w:rsidRDefault="004C7C54" w:rsidP="00C4024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920D57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Рекомендации для родителей по внедрению дидактического пособия «Дары </w:t>
            </w:r>
            <w:proofErr w:type="spellStart"/>
            <w:r w:rsidRPr="00920D57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Фребеля</w:t>
            </w:r>
            <w:proofErr w:type="spellEnd"/>
            <w:r w:rsidRPr="00920D57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» в познавательную деятельность ребенка</w:t>
            </w:r>
            <w:r w:rsidRPr="00920D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</w:t>
            </w:r>
            <w:r w:rsidRPr="00920D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</w:t>
            </w:r>
          </w:p>
        </w:tc>
      </w:tr>
      <w:tr w:rsidR="004C7C54" w:rsidRPr="00920D57" w:rsidTr="0011683B">
        <w:trPr>
          <w:trHeight w:val="885"/>
        </w:trPr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C7C54" w:rsidRPr="00920D57" w:rsidRDefault="004C7C54" w:rsidP="00C402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C7C54" w:rsidRPr="00920D57" w:rsidRDefault="004C7C54" w:rsidP="00C402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20D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  <w:p w:rsidR="004C7C54" w:rsidRPr="00920D57" w:rsidRDefault="004C7C54" w:rsidP="00C402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C7C54" w:rsidRPr="00920D57" w:rsidRDefault="004C7C54" w:rsidP="00C402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7C54" w:rsidRPr="00920D57" w:rsidRDefault="004C7C54" w:rsidP="00C4024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Буклет» «Использование набора «Дары </w:t>
            </w:r>
            <w:proofErr w:type="spellStart"/>
            <w:r w:rsidRPr="00920D57">
              <w:rPr>
                <w:rFonts w:ascii="Times New Roman" w:hAnsi="Times New Roman" w:cs="Times New Roman"/>
                <w:sz w:val="28"/>
                <w:szCs w:val="28"/>
              </w:rPr>
              <w:t>Фрёбеля</w:t>
            </w:r>
            <w:proofErr w:type="spellEnd"/>
            <w:r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» в развитии познавательных процессов дошкольников»                                                                                         </w:t>
            </w:r>
            <w:r w:rsidRPr="00920D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C7C54" w:rsidRPr="00920D57" w:rsidTr="0011683B">
        <w:trPr>
          <w:trHeight w:val="885"/>
        </w:trPr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7C54" w:rsidRPr="00A91B49" w:rsidRDefault="004C7C54" w:rsidP="00C402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7C54" w:rsidRPr="00920D57" w:rsidRDefault="004C7C54" w:rsidP="00C40243">
            <w:pPr>
              <w:autoSpaceDE w:val="0"/>
              <w:autoSpaceDN w:val="0"/>
              <w:adjustRightInd w:val="0"/>
              <w:spacing w:before="339" w:after="169"/>
              <w:rPr>
                <w:rFonts w:ascii="Times New Roman" w:hAnsi="Times New Roman" w:cs="Times New Roman"/>
                <w:caps/>
                <w:color w:val="606161"/>
                <w:sz w:val="42"/>
                <w:szCs w:val="42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Папка передвижка: </w:t>
            </w:r>
            <w:r w:rsidRPr="00920D57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«Дары </w:t>
            </w:r>
            <w:proofErr w:type="spellStart"/>
            <w:r w:rsidRPr="00920D57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Фребеля</w:t>
            </w:r>
            <w:proofErr w:type="spellEnd"/>
            <w:r w:rsidRPr="00920D57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, первые дидактические материалы для детей дошкольного возраста»     </w:t>
            </w:r>
            <w:r w:rsidRPr="00920D57">
              <w:rPr>
                <w:rFonts w:ascii="Times New Roman" w:hAnsi="Times New Roman" w:cs="Times New Roman"/>
                <w:caps/>
                <w:color w:val="606161"/>
                <w:sz w:val="42"/>
                <w:szCs w:val="42"/>
                <w:highlight w:val="white"/>
              </w:rPr>
              <w:t xml:space="preserve"> </w:t>
            </w:r>
          </w:p>
        </w:tc>
      </w:tr>
      <w:tr w:rsidR="00F71039" w:rsidRPr="00920D57" w:rsidTr="00E67A11">
        <w:trPr>
          <w:trHeight w:val="216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71039" w:rsidRPr="00920D57" w:rsidRDefault="00F71039" w:rsidP="00C4024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0D57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37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71039" w:rsidRPr="00920D57" w:rsidRDefault="00F71039" w:rsidP="00C40243">
            <w:pPr>
              <w:autoSpaceDE w:val="0"/>
              <w:autoSpaceDN w:val="0"/>
              <w:adjustRightInd w:val="0"/>
              <w:spacing w:before="150" w:after="450"/>
              <w:rPr>
                <w:rFonts w:ascii="Times New Roman" w:hAnsi="Times New Roman" w:cs="Times New Roman"/>
              </w:rPr>
            </w:pPr>
            <w:r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Фотоотчёт на тему:  Мы и игровой набор «Дары </w:t>
            </w:r>
            <w:proofErr w:type="spellStart"/>
            <w:r w:rsidRPr="00920D57">
              <w:rPr>
                <w:rFonts w:ascii="Times New Roman" w:hAnsi="Times New Roman" w:cs="Times New Roman"/>
                <w:sz w:val="28"/>
                <w:szCs w:val="28"/>
              </w:rPr>
              <w:t>Фребеля</w:t>
            </w:r>
            <w:proofErr w:type="spellEnd"/>
            <w:r w:rsidRPr="00920D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71039" w:rsidRPr="00920D57" w:rsidRDefault="00F71039" w:rsidP="00C40243">
            <w:pPr>
              <w:autoSpaceDE w:val="0"/>
              <w:autoSpaceDN w:val="0"/>
              <w:adjustRightInd w:val="0"/>
              <w:spacing w:before="150" w:after="450"/>
              <w:rPr>
                <w:rFonts w:ascii="Times New Roman" w:hAnsi="Times New Roman" w:cs="Times New Roman"/>
              </w:rPr>
            </w:pPr>
            <w:r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 Сообщение к совету родителей на тему</w:t>
            </w:r>
            <w:r w:rsidRPr="00920D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20D57">
              <w:rPr>
                <w:rFonts w:ascii="Times New Roman" w:hAnsi="Times New Roman" w:cs="Times New Roman"/>
                <w:sz w:val="28"/>
                <w:szCs w:val="28"/>
              </w:rPr>
              <w:t xml:space="preserve">«Наши успехи и достижения в  работе с «Дарами </w:t>
            </w:r>
            <w:proofErr w:type="spellStart"/>
            <w:r w:rsidRPr="00920D57">
              <w:rPr>
                <w:rFonts w:ascii="Times New Roman" w:hAnsi="Times New Roman" w:cs="Times New Roman"/>
                <w:sz w:val="28"/>
                <w:szCs w:val="28"/>
              </w:rPr>
              <w:t>Фребеля</w:t>
            </w:r>
            <w:proofErr w:type="spellEnd"/>
            <w:r w:rsidRPr="00920D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20D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         </w:t>
            </w:r>
          </w:p>
        </w:tc>
      </w:tr>
    </w:tbl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</w:p>
    <w:p w:rsidR="004B1189" w:rsidRPr="00920D57" w:rsidRDefault="004B1189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Литература: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1.</w:t>
      </w:r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Ю. В. Карпова, В. В. Кожевникова, А. В. Соколова: Комплект методических пособий по работе с игровым набором «Дары </w:t>
      </w:r>
      <w:proofErr w:type="spellStart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». «Использование игрового набора «Дары </w:t>
      </w:r>
      <w:proofErr w:type="spellStart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 в дошкольном образовании в соответствии с ФГОС </w:t>
      </w:r>
      <w:proofErr w:type="gramStart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ДО</w:t>
      </w:r>
      <w:proofErr w:type="gramEnd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2</w:t>
      </w:r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. Ю. В. Карпова, В. В. Кожевникова, А. В. Соколова: Комплект методических пособий по работе с игровым набором «Дары </w:t>
      </w:r>
      <w:proofErr w:type="spellStart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». «Использование игрового набора «Дары </w:t>
      </w:r>
      <w:proofErr w:type="spellStart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 в образовательной области «Социально-коммуникативное развитие».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3.</w:t>
      </w:r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Ю. В. Карпова, В. В. Кожевникова, А. В. Соколова: Комплект методических пособий по работе с игровым набором «Дары </w:t>
      </w:r>
      <w:proofErr w:type="spellStart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». </w:t>
      </w:r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«Использование игрового набора «Дары </w:t>
      </w:r>
      <w:proofErr w:type="spellStart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 в образовательной области «Познавательное развитие».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920D57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4.</w:t>
      </w:r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Ю. В. Карпова, В. В. Кожевникова, А. В. Соколова: Комплект методических пособий по работе с игровым набором «Дары </w:t>
      </w:r>
      <w:proofErr w:type="spellStart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». «Использование игрового набора «Дары </w:t>
      </w:r>
      <w:proofErr w:type="spellStart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 в образовательной области «Речевое развитие».</w:t>
      </w:r>
    </w:p>
    <w:p w:rsidR="004B1189" w:rsidRPr="00920D57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920D57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5</w:t>
      </w:r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. Ю. В. Карпова, В. В. Кожевникова, А. В. Соколова: Комплект методических пособий по работе с игровым набором «Дары </w:t>
      </w:r>
      <w:proofErr w:type="spellStart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». «Использование игрового набора «Дары </w:t>
      </w:r>
      <w:proofErr w:type="spellStart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 в образовательной области «Художественно-эстетическое развитие».</w:t>
      </w:r>
    </w:p>
    <w:p w:rsidR="004B1189" w:rsidRDefault="004B1189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20D57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6</w:t>
      </w:r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. Ю. В. Карпова, В. В. Кожевникова, А. В. Соколова: Комплект методических пособий по работе с игровым набором «Дары </w:t>
      </w:r>
      <w:proofErr w:type="spellStart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». «Использование игрового набора «Дары </w:t>
      </w:r>
      <w:proofErr w:type="spellStart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Фрёбеля</w:t>
      </w:r>
      <w:proofErr w:type="spellEnd"/>
      <w:r w:rsidRPr="00920D5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 в образовательной области «Физическое развитие».</w:t>
      </w:r>
    </w:p>
    <w:p w:rsidR="004C7C54" w:rsidRDefault="004C7C54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4C7C54" w:rsidRDefault="004C7C54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  <w:r w:rsidRPr="004C7C54">
        <w:rPr>
          <w:rFonts w:ascii="Times New Roman" w:hAnsi="Times New Roman" w:cs="Times New Roman"/>
          <w:b/>
          <w:color w:val="000000"/>
          <w:sz w:val="28"/>
          <w:szCs w:val="28"/>
          <w:highlight w:val="white"/>
          <w:u w:val="single"/>
        </w:rPr>
        <w:t>Фото отчёт к проекту:</w:t>
      </w:r>
    </w:p>
    <w:p w:rsidR="00EB45CA" w:rsidRPr="004C7C54" w:rsidRDefault="00EB45CA" w:rsidP="004B11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  <w:highlight w:val="white"/>
          <w:u w:val="single"/>
        </w:rPr>
      </w:pPr>
    </w:p>
    <w:p w:rsidR="004B1189" w:rsidRDefault="00EB45CA" w:rsidP="00FB3B9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06758" cy="3838575"/>
            <wp:effectExtent l="0" t="0" r="8255" b="0"/>
            <wp:docPr id="5" name="Рисунок 5" descr="C:\Users\User\Desktop\Фото для проектов\Март\IMG_20230317_1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проектов\Март\IMG_20230317_103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14" cy="384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B9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B59A94B">
            <wp:extent cx="2878931" cy="38385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31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5CA" w:rsidRPr="00920D57" w:rsidRDefault="00EB45CA" w:rsidP="004B11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5F2131" w:rsidRDefault="005F2131" w:rsidP="00FB3B94">
      <w:pPr>
        <w:jc w:val="right"/>
        <w:rPr>
          <w:rFonts w:ascii="Times New Roman" w:hAnsi="Times New Roman" w:cs="Times New Roman"/>
        </w:rPr>
      </w:pPr>
    </w:p>
    <w:p w:rsidR="00EB45CA" w:rsidRDefault="00EB45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6128281"/>
            <wp:effectExtent l="0" t="0" r="3175" b="6350"/>
            <wp:docPr id="25" name="Рисунок 25" descr="C:\Users\User\Desktop\Фото для проектов\Март\IMG_20230317_1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проектов\Март\IMG_20230317_103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CA" w:rsidRDefault="00EB45CA">
      <w:pPr>
        <w:rPr>
          <w:rFonts w:ascii="Times New Roman" w:hAnsi="Times New Roman" w:cs="Times New Roman"/>
        </w:rPr>
      </w:pPr>
    </w:p>
    <w:p w:rsidR="00EB45CA" w:rsidRDefault="00EB45CA">
      <w:pPr>
        <w:rPr>
          <w:rFonts w:ascii="Times New Roman" w:hAnsi="Times New Roman" w:cs="Times New Roman"/>
        </w:rPr>
      </w:pPr>
    </w:p>
    <w:p w:rsidR="00EB45CA" w:rsidRDefault="00EB45CA">
      <w:pPr>
        <w:rPr>
          <w:rFonts w:ascii="Times New Roman" w:hAnsi="Times New Roman" w:cs="Times New Roman"/>
        </w:rPr>
      </w:pPr>
    </w:p>
    <w:p w:rsidR="00EB45CA" w:rsidRDefault="00EB45CA" w:rsidP="00FB3B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133725" cy="3867150"/>
            <wp:effectExtent l="0" t="0" r="9525" b="0"/>
            <wp:docPr id="26" name="Рисунок 26" descr="C:\Users\User\Desktop\Фото для проектов\Март\IMG_20230317_1028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проектов\Март\IMG_20230317_102809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53" cy="386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B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B2BB6D">
            <wp:extent cx="2781300" cy="3867149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02" cy="386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5CA" w:rsidRDefault="00EB45CA">
      <w:pPr>
        <w:rPr>
          <w:rFonts w:ascii="Times New Roman" w:hAnsi="Times New Roman" w:cs="Times New Roman"/>
        </w:rPr>
      </w:pPr>
    </w:p>
    <w:p w:rsidR="00FB3B94" w:rsidRDefault="00FB3B94">
      <w:pPr>
        <w:rPr>
          <w:rFonts w:ascii="Times New Roman" w:hAnsi="Times New Roman" w:cs="Times New Roman"/>
          <w:noProof/>
          <w:lang w:eastAsia="ru-RU"/>
        </w:rPr>
      </w:pPr>
    </w:p>
    <w:p w:rsidR="007A0CE5" w:rsidRDefault="00FB3B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B3B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5" name="Рисунок 35" descr="C:\Users\User\Desktop\Фото для проектов\Март\IMG_20230317_1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ля проектов\Март\IMG_20230317_102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9335621"/>
            <wp:effectExtent l="0" t="0" r="3175" b="0"/>
            <wp:docPr id="31" name="Рисунок 31" descr="C:\Users\User\Desktop\Фото для проектов\Март\IMG_20230317_10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ля проектов\Март\IMG_20230317_102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B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00725" cy="4664066"/>
            <wp:effectExtent l="0" t="0" r="0" b="3810"/>
            <wp:docPr id="34" name="Рисунок 34" descr="C:\Users\User\Desktop\Фото для проектов\Март\IMG_20230317_1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для проектов\Март\IMG_20230317_102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10" cy="466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E5" w:rsidRDefault="007A0C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5008E16">
            <wp:extent cx="5789646" cy="4333875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231" cy="4336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B94" w:rsidRDefault="00FB3B94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27B9E62" wp14:editId="4B77D7D6">
            <wp:extent cx="5940425" cy="7273576"/>
            <wp:effectExtent l="0" t="0" r="3175" b="3810"/>
            <wp:docPr id="33" name="Рисунок 33" descr="C:\Users\User\Desktop\Фото для проектов\Март\IMG_20230317_1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ля проектов\Март\IMG_20230317_1022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8BFD54E" wp14:editId="0266F7C4">
            <wp:extent cx="5940425" cy="6854743"/>
            <wp:effectExtent l="0" t="0" r="3175" b="3810"/>
            <wp:docPr id="29" name="Рисунок 29" descr="C:\Users\User\Desktop\Фото для проектов\Март\IMG_20230317_1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проектов\Март\IMG_20230317_102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CA" w:rsidRPr="00920D57" w:rsidRDefault="00FB3B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66DB0B" wp14:editId="3AEDF3F0">
            <wp:extent cx="5940425" cy="4729638"/>
            <wp:effectExtent l="0" t="0" r="3175" b="0"/>
            <wp:docPr id="28" name="Рисунок 28" descr="C:\Users\User\Desktop\Фото для проектов\Март\IMG_20230317_10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проектов\Март\IMG_20230317_1027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5CA" w:rsidRPr="00920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0249A2A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189"/>
    <w:rsid w:val="00085ECA"/>
    <w:rsid w:val="00136B6F"/>
    <w:rsid w:val="003F0049"/>
    <w:rsid w:val="004B1189"/>
    <w:rsid w:val="004C7C54"/>
    <w:rsid w:val="005F2131"/>
    <w:rsid w:val="007A0CE5"/>
    <w:rsid w:val="00920D57"/>
    <w:rsid w:val="00A91B49"/>
    <w:rsid w:val="00B34E92"/>
    <w:rsid w:val="00B81A00"/>
    <w:rsid w:val="00CF32D2"/>
    <w:rsid w:val="00EB45CA"/>
    <w:rsid w:val="00F71039"/>
    <w:rsid w:val="00FB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11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Emphasis"/>
    <w:basedOn w:val="a0"/>
    <w:uiPriority w:val="20"/>
    <w:qFormat/>
    <w:rsid w:val="004B1189"/>
    <w:rPr>
      <w:i/>
      <w:iCs/>
    </w:rPr>
  </w:style>
  <w:style w:type="paragraph" w:styleId="a5">
    <w:name w:val="Normal (Web)"/>
    <w:basedOn w:val="a"/>
    <w:uiPriority w:val="99"/>
    <w:unhideWhenUsed/>
    <w:rsid w:val="004B1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B1189"/>
    <w:rPr>
      <w:b/>
      <w:bCs/>
    </w:rPr>
  </w:style>
  <w:style w:type="paragraph" w:customStyle="1" w:styleId="c3">
    <w:name w:val="c3"/>
    <w:basedOn w:val="a"/>
    <w:rsid w:val="004B1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B1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118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20D57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11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Emphasis"/>
    <w:basedOn w:val="a0"/>
    <w:uiPriority w:val="20"/>
    <w:qFormat/>
    <w:rsid w:val="004B1189"/>
    <w:rPr>
      <w:i/>
      <w:iCs/>
    </w:rPr>
  </w:style>
  <w:style w:type="paragraph" w:styleId="a5">
    <w:name w:val="Normal (Web)"/>
    <w:basedOn w:val="a"/>
    <w:uiPriority w:val="99"/>
    <w:unhideWhenUsed/>
    <w:rsid w:val="004B1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B1189"/>
    <w:rPr>
      <w:b/>
      <w:bCs/>
    </w:rPr>
  </w:style>
  <w:style w:type="paragraph" w:customStyle="1" w:styleId="c3">
    <w:name w:val="c3"/>
    <w:basedOn w:val="a"/>
    <w:rsid w:val="004B1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B1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118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20D57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36345-F5F0-46F3-8EC6-AC15B2C2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20</Pages>
  <Words>3025</Words>
  <Characters>17248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2023-03-21T19:49:00Z</dcterms:created>
  <dcterms:modified xsi:type="dcterms:W3CDTF">2023-03-22T06:47:00Z</dcterms:modified>
</cp:coreProperties>
</file>