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77" w:rsidRDefault="00955B77" w:rsidP="00955B77">
      <w:pPr>
        <w:pStyle w:val="1"/>
        <w:jc w:val="center"/>
      </w:pPr>
      <w:r>
        <w:rPr>
          <w:rStyle w:val="StrongEmphasis"/>
          <w:rFonts w:ascii="Times New Roman" w:hAnsi="Times New Roman" w:cs="Times New Roman"/>
        </w:rPr>
        <w:t>Консультация для родителей</w:t>
      </w:r>
    </w:p>
    <w:p w:rsidR="00955B77" w:rsidRDefault="00955B77" w:rsidP="00955B77">
      <w:pPr>
        <w:pStyle w:val="Textbody"/>
        <w:jc w:val="center"/>
      </w:pPr>
      <w:r>
        <w:rPr>
          <w:rStyle w:val="StrongEmphasis"/>
          <w:rFonts w:ascii="Times New Roman" w:hAnsi="Times New Roman" w:cs="Times New Roman"/>
          <w:sz w:val="28"/>
          <w:szCs w:val="28"/>
        </w:rPr>
        <w:t>«Как  определить талант у ребёнка»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 явно недостаточно, чтобы воспитать всесторонне развитую личность. Как же пробудить в ребёнке тягу к прекрасному?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Рабиндранат Тагор, известный индийский писатель-гуманист, в своё время заметил: «Развитие чувства прекрасного – неотъемлемое условие воспитания гармоничной личности». И что же? На дворе третье тысячелетие, эпоха всеобщей компьютеризации и высоких технологий, а это высказывание не утратило своей актуальности.</w:t>
      </w:r>
    </w:p>
    <w:p w:rsidR="00955B77" w:rsidRDefault="00955B77" w:rsidP="00955B77">
      <w:pPr>
        <w:pStyle w:val="Textbody"/>
        <w:spacing w:after="150" w:line="300" w:lineRule="atLeast"/>
        <w:jc w:val="both"/>
      </w:pPr>
      <w:r>
        <w:rPr>
          <w:rStyle w:val="StrongEmphasis"/>
          <w:rFonts w:ascii="Times New Roman" w:hAnsi="Times New Roman" w:cs="Times New Roman"/>
          <w:sz w:val="28"/>
          <w:szCs w:val="28"/>
        </w:rPr>
        <w:t>Как определить талант ребенка?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Хааном и Г. Кафом разработан тест-анкета на выявление этих способностей.</w:t>
      </w:r>
    </w:p>
    <w:p w:rsidR="00955B77" w:rsidRDefault="00955B77" w:rsidP="00955B77">
      <w:pPr>
        <w:pStyle w:val="Textbody"/>
        <w:spacing w:after="150" w:line="300" w:lineRule="atLeast"/>
        <w:jc w:val="both"/>
      </w:pPr>
      <w:r>
        <w:rPr>
          <w:rStyle w:val="StrongEmphasis"/>
          <w:rFonts w:ascii="Times New Roman" w:hAnsi="Times New Roman" w:cs="Times New Roman"/>
          <w:sz w:val="28"/>
          <w:szCs w:val="28"/>
        </w:rPr>
        <w:t>Ваш ребенок имеет музыкальный талант, если он:</w:t>
      </w:r>
    </w:p>
    <w:p w:rsidR="00955B77" w:rsidRDefault="00955B77" w:rsidP="00955B77">
      <w:pPr>
        <w:pStyle w:val="Textbody"/>
        <w:numPr>
          <w:ilvl w:val="0"/>
          <w:numId w:val="1"/>
        </w:numPr>
        <w:spacing w:after="15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музыку и музыкальные записи, всегда стремится туда, где можно послушать музыку.</w:t>
      </w:r>
    </w:p>
    <w:p w:rsidR="00955B77" w:rsidRDefault="00955B77" w:rsidP="00955B77">
      <w:pPr>
        <w:pStyle w:val="Textbody"/>
        <w:numPr>
          <w:ilvl w:val="0"/>
          <w:numId w:val="1"/>
        </w:numPr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быстро и легко отзывается на ритм и мелодию, внимательно вслушивается в них, легко запоминает.</w:t>
      </w:r>
    </w:p>
    <w:p w:rsidR="00955B77" w:rsidRDefault="00955B77" w:rsidP="00955B77">
      <w:pPr>
        <w:pStyle w:val="Textbody"/>
        <w:numPr>
          <w:ilvl w:val="0"/>
          <w:numId w:val="1"/>
        </w:numPr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955B77" w:rsidRDefault="00955B77" w:rsidP="00955B77">
      <w:pPr>
        <w:pStyle w:val="Textbody"/>
        <w:numPr>
          <w:ilvl w:val="0"/>
          <w:numId w:val="1"/>
        </w:numPr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Сочиняет свои собственные мелодии.</w:t>
      </w:r>
    </w:p>
    <w:p w:rsidR="00955B77" w:rsidRDefault="00955B77" w:rsidP="00955B77">
      <w:pPr>
        <w:pStyle w:val="Textbody"/>
        <w:numPr>
          <w:ilvl w:val="0"/>
          <w:numId w:val="1"/>
        </w:numPr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Научился или учится играть на каком-либо музыкальном инструменте.</w:t>
      </w:r>
    </w:p>
    <w:p w:rsidR="00955B77" w:rsidRDefault="00955B77" w:rsidP="00955B77">
      <w:pPr>
        <w:pStyle w:val="Textbody"/>
        <w:spacing w:after="150" w:line="300" w:lineRule="atLeast"/>
        <w:jc w:val="both"/>
      </w:pPr>
      <w:r>
        <w:rPr>
          <w:rStyle w:val="StrongEmphasis"/>
          <w:rFonts w:ascii="Times New Roman" w:hAnsi="Times New Roman" w:cs="Times New Roman"/>
          <w:sz w:val="28"/>
          <w:szCs w:val="28"/>
        </w:rPr>
        <w:t>Артистический талант проявляется у Вашего ребенка в том, что он: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1.Часто, когда ему не хватает слов, выражает свои чувства мимикой, жестами и движениями.</w:t>
      </w:r>
    </w:p>
    <w:p w:rsidR="00955B77" w:rsidRDefault="00955B77" w:rsidP="00955B77">
      <w:pPr>
        <w:pStyle w:val="Textbody"/>
        <w:numPr>
          <w:ilvl w:val="0"/>
          <w:numId w:val="2"/>
        </w:numPr>
        <w:spacing w:after="15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Стремится вызвать эмоциональные реакции у других, когда с увлечением о чем-то рассказывает.</w:t>
      </w:r>
    </w:p>
    <w:p w:rsidR="00955B77" w:rsidRDefault="00955B77" w:rsidP="00955B77">
      <w:pPr>
        <w:pStyle w:val="Textbody"/>
        <w:numPr>
          <w:ilvl w:val="0"/>
          <w:numId w:val="2"/>
        </w:numPr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 тональность и выражение голоса, непроизвольно подражая человеку, о котором рассказывает.</w:t>
      </w:r>
    </w:p>
    <w:p w:rsidR="00955B77" w:rsidRDefault="00955B77" w:rsidP="00955B77">
      <w:pPr>
        <w:pStyle w:val="Textbody"/>
        <w:numPr>
          <w:ilvl w:val="0"/>
          <w:numId w:val="2"/>
        </w:numPr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желанием выступает перед аудиторией, причем стремится, чтобы его слушателями были взрослые.</w:t>
      </w:r>
    </w:p>
    <w:p w:rsidR="00955B77" w:rsidRDefault="00955B77" w:rsidP="00955B77">
      <w:pPr>
        <w:pStyle w:val="Textbody"/>
        <w:numPr>
          <w:ilvl w:val="0"/>
          <w:numId w:val="2"/>
        </w:numPr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легкостью передразнивает привычки, позы, выражения,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пластичен и открыт всему новому.</w:t>
      </w:r>
    </w:p>
    <w:p w:rsidR="00955B77" w:rsidRDefault="00955B77" w:rsidP="00955B77">
      <w:pPr>
        <w:pStyle w:val="Textbody"/>
        <w:numPr>
          <w:ilvl w:val="0"/>
          <w:numId w:val="3"/>
        </w:numPr>
        <w:spacing w:after="150" w:line="3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и понимает значение красивой и характерной одежды.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в мир творчества открыты для всех!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955B77" w:rsidRDefault="00955B77" w:rsidP="00955B77">
      <w:pPr>
        <w:pStyle w:val="Textbody"/>
        <w:spacing w:after="150" w:line="300" w:lineRule="atLeast"/>
        <w:jc w:val="both"/>
      </w:pPr>
      <w:r>
        <w:rPr>
          <w:rStyle w:val="StrongEmphasis"/>
          <w:rFonts w:ascii="Times New Roman" w:hAnsi="Times New Roman" w:cs="Times New Roman"/>
          <w:sz w:val="28"/>
          <w:szCs w:val="28"/>
        </w:rPr>
        <w:t>А может в «музыкалку»?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всё-таки остановили свой выбор на музыкальной школе, то следующие строки могут быть вам полезны.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в такой школе нужно семь лет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На прослушивании у будущего музыканта проверят музыкальный слух, память, чувство ритма.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музыкальных школ много выступают не только на концертных площадках, но и, например, в центрах социального обслуживания для престарелых и одиноких. Ребята понимают, какое они могут доставить людям наслаждение. Это очень важно, чтобы ребёнок осознал, что он не осваивает ремесло, а занимается искусством, которое трогает сердца.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Придётся покупать пианино, так как ученик музыкальной школы обязан каждый день по часу играть на инструменте дома.</w:t>
      </w:r>
    </w:p>
    <w:p w:rsidR="00955B77" w:rsidRDefault="00955B77" w:rsidP="00955B77">
      <w:pPr>
        <w:pStyle w:val="Textbody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955B77" w:rsidRDefault="00955B77" w:rsidP="00955B7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B5815" w:rsidRDefault="003B5815">
      <w:bookmarkStart w:id="0" w:name="_GoBack"/>
      <w:bookmarkEnd w:id="0"/>
    </w:p>
    <w:sectPr w:rsidR="003B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30B"/>
    <w:multiLevelType w:val="multilevel"/>
    <w:tmpl w:val="5D6EB9FE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408905EB"/>
    <w:multiLevelType w:val="multilevel"/>
    <w:tmpl w:val="7772CF82"/>
    <w:lvl w:ilvl="0">
      <w:start w:val="2"/>
      <w:numFmt w:val="decimal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7DAE59FE"/>
    <w:multiLevelType w:val="multilevel"/>
    <w:tmpl w:val="49220790"/>
    <w:lvl w:ilvl="0">
      <w:start w:val="6"/>
      <w:numFmt w:val="decimal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6"/>
    <w:rsid w:val="003B5815"/>
    <w:rsid w:val="00955B77"/>
    <w:rsid w:val="00F2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link w:val="10"/>
    <w:qFormat/>
    <w:rsid w:val="00955B7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0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5B77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955B77"/>
    <w:pPr>
      <w:spacing w:after="120"/>
    </w:pPr>
  </w:style>
  <w:style w:type="paragraph" w:customStyle="1" w:styleId="Standard">
    <w:name w:val="Standard"/>
    <w:rsid w:val="00955B7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55B77"/>
    <w:rPr>
      <w:b/>
      <w:bCs/>
    </w:rPr>
  </w:style>
  <w:style w:type="paragraph" w:styleId="a0">
    <w:name w:val="Title"/>
    <w:basedOn w:val="a"/>
    <w:next w:val="a"/>
    <w:link w:val="a4"/>
    <w:uiPriority w:val="10"/>
    <w:qFormat/>
    <w:rsid w:val="00955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95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link w:val="10"/>
    <w:qFormat/>
    <w:rsid w:val="00955B7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0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5B77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955B77"/>
    <w:pPr>
      <w:spacing w:after="120"/>
    </w:pPr>
  </w:style>
  <w:style w:type="paragraph" w:customStyle="1" w:styleId="Standard">
    <w:name w:val="Standard"/>
    <w:rsid w:val="00955B7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55B77"/>
    <w:rPr>
      <w:b/>
      <w:bCs/>
    </w:rPr>
  </w:style>
  <w:style w:type="paragraph" w:styleId="a0">
    <w:name w:val="Title"/>
    <w:basedOn w:val="a"/>
    <w:next w:val="a"/>
    <w:link w:val="a4"/>
    <w:uiPriority w:val="10"/>
    <w:qFormat/>
    <w:rsid w:val="00955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95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2015-11-06T09:45:00Z</dcterms:created>
  <dcterms:modified xsi:type="dcterms:W3CDTF">2015-11-06T09:46:00Z</dcterms:modified>
</cp:coreProperties>
</file>