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0" w:rsidRPr="00E96F18" w:rsidRDefault="00E96F18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7141B8" w:rsidRPr="00E96F18">
        <w:rPr>
          <w:b/>
          <w:sz w:val="28"/>
        </w:rPr>
        <w:t xml:space="preserve">Роль дидактических игр в развитии сенсорных эталонов у детей раннего </w:t>
      </w:r>
      <w:r>
        <w:rPr>
          <w:b/>
          <w:sz w:val="28"/>
        </w:rPr>
        <w:t xml:space="preserve">  </w:t>
      </w:r>
      <w:r w:rsidR="007141B8" w:rsidRPr="00E96F18">
        <w:rPr>
          <w:b/>
          <w:sz w:val="28"/>
        </w:rPr>
        <w:t>возраста</w:t>
      </w:r>
      <w:r w:rsidR="00686DE1" w:rsidRPr="00E96F18">
        <w:rPr>
          <w:b/>
          <w:sz w:val="28"/>
        </w:rPr>
        <w:t>.</w:t>
      </w:r>
    </w:p>
    <w:p w:rsidR="007141B8" w:rsidRPr="00E96F18" w:rsidRDefault="00E96F18" w:rsidP="00E96F18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381E11" w:rsidRPr="00CF5A99">
        <w:rPr>
          <w:sz w:val="24"/>
        </w:rPr>
        <w:t xml:space="preserve"> </w:t>
      </w:r>
      <w:r w:rsidR="007141B8" w:rsidRPr="00CF5A99">
        <w:rPr>
          <w:sz w:val="24"/>
        </w:rPr>
        <w:t>Период дошкольного детства является периодом интенсивного сенсорного развития ребенка</w:t>
      </w:r>
      <w:proofErr w:type="gramStart"/>
      <w:r w:rsidR="007141B8" w:rsidRPr="00CF5A99">
        <w:rPr>
          <w:sz w:val="24"/>
        </w:rPr>
        <w:t xml:space="preserve"> .</w:t>
      </w:r>
      <w:proofErr w:type="gramEnd"/>
      <w:r w:rsidR="007141B8" w:rsidRPr="00CF5A99">
        <w:rPr>
          <w:sz w:val="24"/>
        </w:rPr>
        <w:t>Часто родители недооценивают значение периода раннего детства. А ведь именно в первые годы жизни закладывается тот багаж</w:t>
      </w:r>
      <w:proofErr w:type="gramStart"/>
      <w:r w:rsidR="007141B8" w:rsidRPr="00CF5A99">
        <w:rPr>
          <w:sz w:val="24"/>
        </w:rPr>
        <w:t xml:space="preserve"> ,</w:t>
      </w:r>
      <w:proofErr w:type="gramEnd"/>
      <w:r w:rsidR="007141B8" w:rsidRPr="00CF5A99">
        <w:rPr>
          <w:sz w:val="24"/>
        </w:rPr>
        <w:t xml:space="preserve"> который будет способствовать  (или препятствовать) гармоничному развитию человека и то чему ребенок сможет научиться в течение трех лет , он будет использовать всю последующую жизнь. Поэтому</w:t>
      </w:r>
      <w:proofErr w:type="gramStart"/>
      <w:r w:rsidR="007141B8" w:rsidRPr="00CF5A99">
        <w:rPr>
          <w:sz w:val="24"/>
        </w:rPr>
        <w:t xml:space="preserve"> .</w:t>
      </w:r>
      <w:proofErr w:type="gramEnd"/>
      <w:r w:rsidR="007141B8" w:rsidRPr="00CF5A99">
        <w:rPr>
          <w:sz w:val="24"/>
        </w:rPr>
        <w:t xml:space="preserve"> именно в раннем возрасте важно создать такие условия ,которые помогли бы заложить основу для дальнейшего интеллектуального  и личностного развития ребенка.</w:t>
      </w:r>
    </w:p>
    <w:p w:rsidR="00381E11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 </w:t>
      </w:r>
      <w:r w:rsidR="00381E11" w:rsidRPr="00CF5A99">
        <w:rPr>
          <w:sz w:val="24"/>
        </w:rPr>
        <w:t>Сенсорное воспитание занимает огромное место в педагогическом процессе и осуществляется постоянно. В детском саду ребенок обучается рисованию, лепке, конструированию, знакомится с явлениями природы</w:t>
      </w:r>
      <w:proofErr w:type="gramStart"/>
      <w:r w:rsidR="00381E11" w:rsidRPr="00CF5A99">
        <w:rPr>
          <w:sz w:val="24"/>
        </w:rPr>
        <w:t xml:space="preserve"> ,</w:t>
      </w:r>
      <w:proofErr w:type="gramEnd"/>
      <w:r w:rsidR="00381E11" w:rsidRPr="00CF5A99">
        <w:rPr>
          <w:sz w:val="24"/>
        </w:rPr>
        <w:t>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      </w:t>
      </w:r>
      <w:r w:rsidR="00381E11" w:rsidRPr="00CF5A99">
        <w:rPr>
          <w:sz w:val="24"/>
        </w:rPr>
        <w:t>В каждом возрасте перед сенсорным воспитанием стоят свои задачи</w:t>
      </w:r>
      <w:proofErr w:type="gramStart"/>
      <w:r w:rsidR="00381E11" w:rsidRPr="00CF5A99">
        <w:rPr>
          <w:sz w:val="24"/>
        </w:rPr>
        <w:t xml:space="preserve"> ,</w:t>
      </w:r>
      <w:proofErr w:type="gramEnd"/>
      <w:r w:rsidR="00381E11" w:rsidRPr="00CF5A99">
        <w:rPr>
          <w:sz w:val="24"/>
        </w:rPr>
        <w:t>формируется определ</w:t>
      </w:r>
      <w:r w:rsidRPr="00CF5A99">
        <w:rPr>
          <w:sz w:val="24"/>
        </w:rPr>
        <w:t>енное звено сенсорной культуры .В</w:t>
      </w:r>
      <w:r w:rsidR="00381E11" w:rsidRPr="00CF5A99">
        <w:rPr>
          <w:sz w:val="24"/>
        </w:rPr>
        <w:t xml:space="preserve"> периоде раннего детства</w:t>
      </w:r>
      <w:r w:rsidRPr="00CF5A99">
        <w:rPr>
          <w:sz w:val="24"/>
        </w:rPr>
        <w:t xml:space="preserve"> можно выделить следующие задачи: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>-научиться выделять цвет,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>-форму,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>-величину, как особые признаки предметов.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       В свою работу по сенсорному развитию детей раннего возраста стараюсь включить все виды учебно-игровой деятельности</w:t>
      </w:r>
      <w:proofErr w:type="gramStart"/>
      <w:r w:rsidRPr="00CF5A99">
        <w:rPr>
          <w:sz w:val="24"/>
        </w:rPr>
        <w:t xml:space="preserve"> ,</w:t>
      </w:r>
      <w:proofErr w:type="gramEnd"/>
      <w:r w:rsidRPr="00CF5A99">
        <w:rPr>
          <w:sz w:val="24"/>
        </w:rPr>
        <w:t xml:space="preserve"> а также режимные моменты.</w:t>
      </w:r>
    </w:p>
    <w:p w:rsidR="00A85C33" w:rsidRPr="00CF5A99" w:rsidRDefault="00A85C33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       Однако на занятиях</w:t>
      </w:r>
      <w:proofErr w:type="gramStart"/>
      <w:r w:rsidRPr="00CF5A99">
        <w:rPr>
          <w:sz w:val="24"/>
        </w:rPr>
        <w:t xml:space="preserve"> ,</w:t>
      </w:r>
      <w:proofErr w:type="gramEnd"/>
      <w:r w:rsidRPr="00CF5A99">
        <w:rPr>
          <w:sz w:val="24"/>
        </w:rPr>
        <w:t xml:space="preserve"> основанных на прямом обучающемся воздействии ,в труде , в повседневной жизни нельзя осуществить всех задач сенсорного воспитания. Важную роль  отвожу дидактическим играм</w:t>
      </w:r>
      <w:proofErr w:type="gramStart"/>
      <w:r w:rsidRPr="00CF5A99">
        <w:rPr>
          <w:sz w:val="24"/>
        </w:rPr>
        <w:t xml:space="preserve"> .</w:t>
      </w:r>
      <w:proofErr w:type="gramEnd"/>
      <w:r w:rsidRPr="00CF5A99">
        <w:rPr>
          <w:sz w:val="24"/>
        </w:rPr>
        <w:t>Специально организованные</w:t>
      </w:r>
      <w:r w:rsidR="002D78C8" w:rsidRPr="00CF5A99">
        <w:rPr>
          <w:sz w:val="24"/>
        </w:rPr>
        <w:t xml:space="preserve"> дидактические </w:t>
      </w:r>
      <w:r w:rsidRPr="00CF5A99">
        <w:rPr>
          <w:sz w:val="24"/>
        </w:rPr>
        <w:t xml:space="preserve"> игры</w:t>
      </w:r>
      <w:r w:rsidR="002D78C8" w:rsidRPr="00CF5A99">
        <w:rPr>
          <w:sz w:val="24"/>
        </w:rPr>
        <w:t xml:space="preserve"> – хорошее дополнение к обучению на занятиях по ознакомлению с обобщенными представлениями, помогают обеспечить накопление представлений о цвете , форме и величине предметов. В </w:t>
      </w:r>
      <w:r w:rsidR="00A34F19" w:rsidRPr="00CF5A99">
        <w:rPr>
          <w:sz w:val="24"/>
        </w:rPr>
        <w:t xml:space="preserve">этом их </w:t>
      </w:r>
      <w:proofErr w:type="gramStart"/>
      <w:r w:rsidR="00A34F19" w:rsidRPr="00CF5A99">
        <w:rPr>
          <w:sz w:val="24"/>
        </w:rPr>
        <w:t>развивающая</w:t>
      </w:r>
      <w:proofErr w:type="gramEnd"/>
      <w:r w:rsidR="00A34F19" w:rsidRPr="00CF5A99">
        <w:rPr>
          <w:sz w:val="24"/>
        </w:rPr>
        <w:t xml:space="preserve"> </w:t>
      </w:r>
      <w:proofErr w:type="spellStart"/>
      <w:r w:rsidR="00A34F19" w:rsidRPr="00CF5A99">
        <w:rPr>
          <w:sz w:val="24"/>
        </w:rPr>
        <w:t>рольМ</w:t>
      </w:r>
      <w:proofErr w:type="spellEnd"/>
    </w:p>
    <w:p w:rsidR="00A34F19" w:rsidRPr="00C54516" w:rsidRDefault="00A34F19" w:rsidP="00A85C33">
      <w:pPr>
        <w:spacing w:after="0"/>
        <w:rPr>
          <w:b/>
          <w:sz w:val="24"/>
        </w:rPr>
      </w:pPr>
      <w:r w:rsidRPr="00C54516">
        <w:rPr>
          <w:b/>
          <w:sz w:val="24"/>
        </w:rPr>
        <w:t xml:space="preserve">         Для детей раннего возраста являются наиболее актуальными следующие виды дидактических игр: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-Игр</w:t>
      </w:r>
      <w:proofErr w:type="gramStart"/>
      <w:r w:rsidRPr="00CF5A99">
        <w:rPr>
          <w:sz w:val="24"/>
        </w:rPr>
        <w:t>ы-</w:t>
      </w:r>
      <w:proofErr w:type="gramEnd"/>
      <w:r w:rsidRPr="00CF5A99">
        <w:rPr>
          <w:sz w:val="24"/>
        </w:rPr>
        <w:t xml:space="preserve"> забавы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-Настольно-печатные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-Словесные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  -Музыкальные</w:t>
      </w:r>
    </w:p>
    <w:p w:rsidR="00A34F19" w:rsidRPr="00C54516" w:rsidRDefault="00A34F19" w:rsidP="00A85C33">
      <w:pPr>
        <w:spacing w:after="0"/>
        <w:rPr>
          <w:b/>
          <w:sz w:val="24"/>
        </w:rPr>
      </w:pPr>
      <w:r w:rsidRPr="00C54516">
        <w:rPr>
          <w:b/>
          <w:sz w:val="24"/>
        </w:rPr>
        <w:t xml:space="preserve">    Обязательным элементом дидактических игр является: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-Отражение учебного материала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 -Выделение игровых задач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- Наличие правил</w:t>
      </w:r>
    </w:p>
    <w:p w:rsidR="00A34F19" w:rsidRPr="00CF5A9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- Действия </w:t>
      </w:r>
      <w:proofErr w:type="gramStart"/>
      <w:r w:rsidRPr="00CF5A99">
        <w:rPr>
          <w:sz w:val="24"/>
        </w:rPr>
        <w:t>играющих</w:t>
      </w:r>
      <w:proofErr w:type="gramEnd"/>
    </w:p>
    <w:p w:rsidR="00A34F19" w:rsidRDefault="00A34F19" w:rsidP="00A85C33">
      <w:pPr>
        <w:spacing w:after="0"/>
        <w:rPr>
          <w:sz w:val="24"/>
        </w:rPr>
      </w:pPr>
      <w:r w:rsidRPr="00CF5A99">
        <w:rPr>
          <w:sz w:val="24"/>
        </w:rPr>
        <w:t xml:space="preserve">    - Подведение итогов игры</w:t>
      </w:r>
    </w:p>
    <w:p w:rsidR="00E96F18" w:rsidRDefault="00CF5A99" w:rsidP="00A85C33">
      <w:pPr>
        <w:spacing w:after="0"/>
        <w:rPr>
          <w:sz w:val="24"/>
        </w:rPr>
      </w:pPr>
      <w:r>
        <w:rPr>
          <w:sz w:val="24"/>
        </w:rPr>
        <w:t xml:space="preserve">  </w:t>
      </w:r>
      <w:r w:rsidR="00C54516">
        <w:rPr>
          <w:sz w:val="24"/>
        </w:rPr>
        <w:t xml:space="preserve">   </w:t>
      </w:r>
    </w:p>
    <w:p w:rsidR="00CF5A99" w:rsidRDefault="00C54516" w:rsidP="00A85C33">
      <w:pPr>
        <w:spacing w:after="0"/>
        <w:rPr>
          <w:sz w:val="24"/>
        </w:rPr>
      </w:pPr>
      <w:r w:rsidRPr="00C54516">
        <w:rPr>
          <w:b/>
          <w:sz w:val="24"/>
        </w:rPr>
        <w:lastRenderedPageBreak/>
        <w:t xml:space="preserve"> </w:t>
      </w:r>
      <w:r w:rsidR="00CF5A99" w:rsidRPr="00C54516">
        <w:rPr>
          <w:b/>
          <w:sz w:val="24"/>
        </w:rPr>
        <w:t xml:space="preserve"> При</w:t>
      </w:r>
      <w:r w:rsidR="00CF5A99">
        <w:rPr>
          <w:sz w:val="24"/>
        </w:rPr>
        <w:t xml:space="preserve"> </w:t>
      </w:r>
      <w:r w:rsidR="00CF5A99" w:rsidRPr="00C54516">
        <w:rPr>
          <w:b/>
          <w:sz w:val="24"/>
        </w:rPr>
        <w:t>проведении дидактических игр придерживаюсь следующих правил:</w:t>
      </w:r>
    </w:p>
    <w:p w:rsidR="00CF5A99" w:rsidRDefault="00CF5A99" w:rsidP="00A85C33">
      <w:pPr>
        <w:spacing w:after="0"/>
        <w:rPr>
          <w:sz w:val="24"/>
        </w:rPr>
      </w:pPr>
      <w:r>
        <w:rPr>
          <w:sz w:val="24"/>
        </w:rPr>
        <w:t>-  У детей младшего  возраста возбуждение преобладает над торможением, наглядность действует сильнее, чем слово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поэтому целесообразней объяснений правил объединить с показом игрового действия . Если в игре несколько правил ,то следует сообщить их сразу.</w:t>
      </w:r>
    </w:p>
    <w:p w:rsidR="00CF5A99" w:rsidRDefault="00CF5A99" w:rsidP="00A85C33">
      <w:pPr>
        <w:spacing w:after="0"/>
        <w:rPr>
          <w:sz w:val="24"/>
        </w:rPr>
      </w:pPr>
      <w:r>
        <w:rPr>
          <w:sz w:val="24"/>
        </w:rPr>
        <w:t>- Игры необходимо проводить так, чтобы они создавали бодрое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радостное настроение у детей.</w:t>
      </w:r>
    </w:p>
    <w:p w:rsidR="00CF5A99" w:rsidRDefault="00CF5A99" w:rsidP="00A85C33">
      <w:pPr>
        <w:spacing w:after="0"/>
        <w:rPr>
          <w:sz w:val="24"/>
        </w:rPr>
      </w:pPr>
      <w:r>
        <w:rPr>
          <w:sz w:val="24"/>
        </w:rPr>
        <w:t>-Учу детей играть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не мешая друг другу , постепенно подвожу к умению играть небольшими группками и осознанию, что  вдвоем интереснее.</w:t>
      </w:r>
    </w:p>
    <w:p w:rsidR="00CF5A99" w:rsidRDefault="00CF5A99" w:rsidP="00A85C33">
      <w:pPr>
        <w:spacing w:after="0"/>
        <w:rPr>
          <w:sz w:val="24"/>
        </w:rPr>
      </w:pPr>
      <w:r>
        <w:rPr>
          <w:sz w:val="24"/>
        </w:rPr>
        <w:t xml:space="preserve">- </w:t>
      </w:r>
      <w:r w:rsidR="00C54516">
        <w:rPr>
          <w:sz w:val="24"/>
        </w:rPr>
        <w:t>С детьми младшего возраста необходимо самому включиться в игру</w:t>
      </w:r>
      <w:proofErr w:type="gramStart"/>
      <w:r w:rsidR="00C54516">
        <w:rPr>
          <w:sz w:val="24"/>
        </w:rPr>
        <w:t xml:space="preserve"> .</w:t>
      </w:r>
      <w:proofErr w:type="gramEnd"/>
    </w:p>
    <w:p w:rsidR="00C54516" w:rsidRDefault="00C54516" w:rsidP="00A85C33">
      <w:pPr>
        <w:spacing w:after="0"/>
        <w:rPr>
          <w:sz w:val="24"/>
        </w:rPr>
      </w:pPr>
      <w:r>
        <w:rPr>
          <w:sz w:val="24"/>
        </w:rPr>
        <w:t>-Для детей этого возраста характерно преобладание чувственного познания окружающего мира. Учитывая это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стараюсь подбирать  такой материал (игрушки) ,который можно обследовать и активно действовать с ними.</w:t>
      </w:r>
    </w:p>
    <w:p w:rsidR="00C54516" w:rsidRDefault="00C54516" w:rsidP="00A85C33">
      <w:pPr>
        <w:spacing w:after="0"/>
        <w:rPr>
          <w:sz w:val="24"/>
        </w:rPr>
      </w:pPr>
      <w:r>
        <w:rPr>
          <w:sz w:val="24"/>
        </w:rPr>
        <w:t>-Известные детям игры становятся более интересными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если в их содержании  вводиться что-то новое и более сложное , требующее активной умственной подготовки.</w:t>
      </w:r>
    </w:p>
    <w:p w:rsidR="0091508E" w:rsidRDefault="00C54516" w:rsidP="00A85C33">
      <w:pPr>
        <w:spacing w:after="0"/>
        <w:rPr>
          <w:sz w:val="24"/>
        </w:rPr>
      </w:pPr>
      <w:r>
        <w:rPr>
          <w:sz w:val="24"/>
        </w:rPr>
        <w:t>-Чтобы игра проходила успешнее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готовлю детей к игре :</w:t>
      </w:r>
      <w:r w:rsidR="0091508E">
        <w:rPr>
          <w:sz w:val="24"/>
        </w:rPr>
        <w:t>обязательно до игры знакомлю их с предметами ,которые и будут использованы ,их свойствами, изображениями на картинках.</w:t>
      </w:r>
    </w:p>
    <w:p w:rsidR="00F932E1" w:rsidRDefault="0091508E" w:rsidP="00A85C33">
      <w:pPr>
        <w:spacing w:after="0"/>
        <w:rPr>
          <w:sz w:val="24"/>
        </w:rPr>
      </w:pPr>
      <w:r>
        <w:rPr>
          <w:sz w:val="24"/>
        </w:rPr>
        <w:t>-Необходимо отметить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руководить дидактическими играми должен </w:t>
      </w:r>
      <w:r w:rsidR="00F932E1">
        <w:rPr>
          <w:sz w:val="24"/>
        </w:rPr>
        <w:t>всемерно сохранять заинтересованность детей в игре, самостоятельную игровую форму.</w:t>
      </w:r>
    </w:p>
    <w:p w:rsidR="00F932E1" w:rsidRDefault="00F932E1" w:rsidP="00A85C33">
      <w:pPr>
        <w:spacing w:after="0"/>
        <w:rPr>
          <w:sz w:val="24"/>
        </w:rPr>
      </w:pPr>
      <w:r>
        <w:rPr>
          <w:sz w:val="24"/>
        </w:rPr>
        <w:t>Игры направленные на сенсорное развитие детей просты  и не требуют большой подготовки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этом их преимущество, ведь легко ориентируясь на тематику недели систематически отрабатываются навыки сенсорного развития . В своей работе использую большое количество дидактических игр, классифицируя по степени развития того или иного свойства предмета. </w:t>
      </w:r>
      <w:r w:rsidR="00C54516">
        <w:rPr>
          <w:sz w:val="24"/>
        </w:rPr>
        <w:t xml:space="preserve"> </w:t>
      </w:r>
      <w:r>
        <w:rPr>
          <w:sz w:val="24"/>
        </w:rPr>
        <w:t>Например:</w:t>
      </w:r>
    </w:p>
    <w:p w:rsidR="00C54516" w:rsidRDefault="00F932E1" w:rsidP="00A85C33">
      <w:pPr>
        <w:spacing w:after="0"/>
        <w:rPr>
          <w:sz w:val="24"/>
        </w:rPr>
      </w:pPr>
      <w:r>
        <w:rPr>
          <w:sz w:val="24"/>
        </w:rPr>
        <w:t xml:space="preserve"> 1.</w:t>
      </w:r>
      <w:r w:rsidR="006D54E2">
        <w:rPr>
          <w:sz w:val="24"/>
        </w:rPr>
        <w:t xml:space="preserve"> </w:t>
      </w:r>
      <w:r>
        <w:rPr>
          <w:sz w:val="24"/>
        </w:rPr>
        <w:t>Игры на развитие тактильн</w:t>
      </w:r>
      <w:r w:rsidR="006D54E2">
        <w:rPr>
          <w:sz w:val="24"/>
        </w:rPr>
        <w:t>ых ощущений</w:t>
      </w:r>
      <w:proofErr w:type="gramStart"/>
      <w:r w:rsidR="006D54E2">
        <w:rPr>
          <w:sz w:val="24"/>
        </w:rPr>
        <w:t xml:space="preserve"> :</w:t>
      </w:r>
      <w:proofErr w:type="gramEnd"/>
      <w:r w:rsidR="006D54E2">
        <w:rPr>
          <w:sz w:val="24"/>
        </w:rPr>
        <w:t xml:space="preserve"> «Чудесный мешочек»; «Узнай фигуру»; «Найди пару»</w:t>
      </w:r>
      <w:proofErr w:type="gramStart"/>
      <w:r w:rsidR="006D54E2">
        <w:rPr>
          <w:sz w:val="24"/>
        </w:rPr>
        <w:t xml:space="preserve"> ;</w:t>
      </w:r>
      <w:proofErr w:type="gramEnd"/>
      <w:r w:rsidR="006D54E2">
        <w:rPr>
          <w:sz w:val="24"/>
        </w:rPr>
        <w:t xml:space="preserve"> «</w:t>
      </w:r>
      <w:r w:rsidR="00C54516">
        <w:rPr>
          <w:sz w:val="24"/>
        </w:rPr>
        <w:t xml:space="preserve"> </w:t>
      </w:r>
      <w:r w:rsidR="006D54E2">
        <w:rPr>
          <w:sz w:val="24"/>
        </w:rPr>
        <w:t>Что в мешочке?».</w:t>
      </w:r>
    </w:p>
    <w:p w:rsidR="006D54E2" w:rsidRDefault="006D54E2" w:rsidP="00A85C33">
      <w:pPr>
        <w:spacing w:after="0"/>
        <w:rPr>
          <w:sz w:val="24"/>
        </w:rPr>
      </w:pPr>
      <w:r>
        <w:rPr>
          <w:sz w:val="24"/>
        </w:rPr>
        <w:t>2. Игры на закрепление понятия величины: «Сравни по высоте»; «Длинна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короткая»; «Разложи по размеру» ; «Пирамидка».</w:t>
      </w:r>
    </w:p>
    <w:p w:rsidR="006D54E2" w:rsidRDefault="006D54E2" w:rsidP="00A85C33">
      <w:pPr>
        <w:spacing w:after="0"/>
        <w:rPr>
          <w:sz w:val="24"/>
        </w:rPr>
      </w:pPr>
      <w:r>
        <w:rPr>
          <w:sz w:val="24"/>
        </w:rPr>
        <w:t>3. Игры на закрепление цвета: «Неразлучные цвета»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«Какого цвета предмет» ; «Какого цвета не стало?».</w:t>
      </w:r>
    </w:p>
    <w:p w:rsidR="006D54E2" w:rsidRDefault="006D54E2" w:rsidP="00A85C33">
      <w:pPr>
        <w:spacing w:after="0"/>
        <w:rPr>
          <w:sz w:val="24"/>
        </w:rPr>
      </w:pPr>
      <w:r>
        <w:rPr>
          <w:sz w:val="24"/>
        </w:rPr>
        <w:t>4.Игры на закрепление понятия формы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</w:t>
      </w:r>
      <w:r w:rsidR="00686DE1">
        <w:rPr>
          <w:sz w:val="24"/>
        </w:rPr>
        <w:t>Из каких фигур состоит машина»; «Найди предмет указанной формы»</w:t>
      </w:r>
      <w:proofErr w:type="gramStart"/>
      <w:r w:rsidR="00686DE1">
        <w:rPr>
          <w:sz w:val="24"/>
        </w:rPr>
        <w:t xml:space="preserve"> ;</w:t>
      </w:r>
      <w:proofErr w:type="gramEnd"/>
      <w:r w:rsidR="00686DE1">
        <w:rPr>
          <w:sz w:val="24"/>
        </w:rPr>
        <w:t xml:space="preserve"> «Какая фигура лишняя?» ; «Найди предмет по картинке».</w:t>
      </w:r>
    </w:p>
    <w:p w:rsidR="00686DE1" w:rsidRDefault="00686DE1" w:rsidP="00A85C33">
      <w:pPr>
        <w:spacing w:after="0"/>
        <w:rPr>
          <w:sz w:val="24"/>
        </w:rPr>
      </w:pPr>
      <w:r>
        <w:rPr>
          <w:sz w:val="24"/>
        </w:rPr>
        <w:t>5.Игры на развитие мелкой моторики рук: «Волшебная мозаика»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«Здесь грибы а там матрешки» ; «Разложи по домикам» ; «Чудесные узоры на песке» и др.</w:t>
      </w:r>
    </w:p>
    <w:p w:rsidR="00686DE1" w:rsidRDefault="00686DE1" w:rsidP="00A85C33">
      <w:pPr>
        <w:spacing w:after="0"/>
        <w:rPr>
          <w:sz w:val="24"/>
        </w:rPr>
      </w:pPr>
      <w:r>
        <w:rPr>
          <w:sz w:val="24"/>
        </w:rPr>
        <w:t>Вывод: на конец 2016-2017 учебного года анализ полученных данных  показал, что уровень развития с детьми сенсорных эталонов выше 50%. Дети достаточно хорошо усвоили цветовое восприятие</w:t>
      </w:r>
      <w:proofErr w:type="gramStart"/>
      <w:r>
        <w:rPr>
          <w:sz w:val="24"/>
        </w:rPr>
        <w:t xml:space="preserve"> </w:t>
      </w:r>
      <w:r w:rsidR="00E96F18">
        <w:rPr>
          <w:sz w:val="24"/>
        </w:rPr>
        <w:t>,</w:t>
      </w:r>
      <w:proofErr w:type="gramEnd"/>
      <w:r w:rsidR="00E96F18">
        <w:rPr>
          <w:sz w:val="24"/>
        </w:rPr>
        <w:t xml:space="preserve"> могут подбирать и называть основные цвета . Восприятие формы также дало неплохие результаты , что свидетельствует о положительном уровне развития детей по этому критерию. Анализ исследований показал</w:t>
      </w:r>
      <w:proofErr w:type="gramStart"/>
      <w:r w:rsidR="00E96F18">
        <w:rPr>
          <w:sz w:val="24"/>
        </w:rPr>
        <w:t xml:space="preserve"> .</w:t>
      </w:r>
      <w:proofErr w:type="gramEnd"/>
      <w:r w:rsidR="00E96F18">
        <w:rPr>
          <w:sz w:val="24"/>
        </w:rPr>
        <w:t xml:space="preserve"> что в игровой деятельности происходит наиболее интенсивное восприятие всех психологических функций, в том числе сенсорное развитие</w:t>
      </w:r>
    </w:p>
    <w:p w:rsidR="00E96F18" w:rsidRDefault="00E96F18" w:rsidP="00A85C33">
      <w:pPr>
        <w:spacing w:after="0"/>
        <w:rPr>
          <w:sz w:val="24"/>
        </w:rPr>
      </w:pPr>
    </w:p>
    <w:p w:rsidR="00E96F18" w:rsidRDefault="00E96F18" w:rsidP="00A85C33">
      <w:pPr>
        <w:spacing w:after="0"/>
        <w:rPr>
          <w:sz w:val="24"/>
        </w:rPr>
      </w:pPr>
    </w:p>
    <w:p w:rsidR="00E96F18" w:rsidRDefault="00E96F18" w:rsidP="00A85C33">
      <w:pPr>
        <w:spacing w:after="0"/>
        <w:rPr>
          <w:sz w:val="24"/>
        </w:rPr>
      </w:pPr>
    </w:p>
    <w:p w:rsidR="00E96F18" w:rsidRDefault="00E96F18" w:rsidP="00A85C33">
      <w:pPr>
        <w:spacing w:after="0"/>
        <w:rPr>
          <w:sz w:val="24"/>
        </w:rPr>
      </w:pPr>
    </w:p>
    <w:p w:rsidR="00E96F18" w:rsidRDefault="00E96F18" w:rsidP="00A85C33">
      <w:pPr>
        <w:spacing w:after="0"/>
        <w:rPr>
          <w:sz w:val="24"/>
        </w:rPr>
      </w:pPr>
    </w:p>
    <w:p w:rsidR="00CF5A99" w:rsidRPr="00CF5A99" w:rsidRDefault="00CF5A99" w:rsidP="00A85C33">
      <w:pPr>
        <w:spacing w:after="0"/>
        <w:rPr>
          <w:sz w:val="24"/>
        </w:rPr>
      </w:pPr>
    </w:p>
    <w:p w:rsidR="00A85C33" w:rsidRDefault="00A85C33" w:rsidP="00A85C33">
      <w:pPr>
        <w:spacing w:after="0"/>
      </w:pPr>
    </w:p>
    <w:p w:rsidR="00381E11" w:rsidRDefault="00381E11">
      <w:r>
        <w:t xml:space="preserve">   </w:t>
      </w:r>
    </w:p>
    <w:p w:rsidR="00381E11" w:rsidRDefault="00381E11">
      <w:r>
        <w:t xml:space="preserve">     </w:t>
      </w:r>
    </w:p>
    <w:p w:rsidR="007141B8" w:rsidRDefault="007141B8">
      <w:r>
        <w:t xml:space="preserve"> </w:t>
      </w:r>
    </w:p>
    <w:sectPr w:rsidR="007141B8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41B8"/>
    <w:rsid w:val="000E13B9"/>
    <w:rsid w:val="002A3FC8"/>
    <w:rsid w:val="002D78C8"/>
    <w:rsid w:val="00381E11"/>
    <w:rsid w:val="003E5607"/>
    <w:rsid w:val="004A699D"/>
    <w:rsid w:val="00501377"/>
    <w:rsid w:val="00526526"/>
    <w:rsid w:val="00686DE1"/>
    <w:rsid w:val="006D54E2"/>
    <w:rsid w:val="007141B8"/>
    <w:rsid w:val="008068BD"/>
    <w:rsid w:val="0091508E"/>
    <w:rsid w:val="00A34F19"/>
    <w:rsid w:val="00A85C33"/>
    <w:rsid w:val="00C54516"/>
    <w:rsid w:val="00C55A30"/>
    <w:rsid w:val="00CB4183"/>
    <w:rsid w:val="00CF5A99"/>
    <w:rsid w:val="00D306DD"/>
    <w:rsid w:val="00DD0ABC"/>
    <w:rsid w:val="00E96F18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2018-07-25T16:52:00Z</dcterms:created>
  <dcterms:modified xsi:type="dcterms:W3CDTF">2018-07-25T18:55:00Z</dcterms:modified>
</cp:coreProperties>
</file>