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F83" w:rsidRPr="009A0F83" w:rsidRDefault="005A10A1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Сообщение</w:t>
      </w:r>
      <w:r w:rsidR="009A0F83" w:rsidRPr="009A0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родителей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родительском собрании: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«Профориентация детей в дошкольном образовании»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</w:t>
      </w:r>
    </w:p>
    <w:p w:rsidR="009A0F83" w:rsidRPr="009A0F83" w:rsidRDefault="009A0F83" w:rsidP="009A0F8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профессиональная ориентация? 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больше информации и знаний в какой либо конкретной области. 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</w:t>
      </w:r>
    </w:p>
    <w:p w:rsidR="009A0F83" w:rsidRPr="009A0F83" w:rsidRDefault="009A0F83" w:rsidP="009A0F8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так много различных профессий, что можно растеряться при их выборе. Развитие отраслей науки и техники способствует появлению новых видов деятельности и вносит свои коррективы в уже сложившиеся специальности.</w:t>
      </w:r>
    </w:p>
    <w:p w:rsidR="009A0F83" w:rsidRPr="009A0F83" w:rsidRDefault="009A0F83" w:rsidP="009A0F8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возрасте ребенок может выбрать для себя кем стать?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образования. Однако к этому его можно готовить уже с детского сада.</w:t>
      </w:r>
    </w:p>
    <w:p w:rsidR="009A0F83" w:rsidRPr="009A0F83" w:rsidRDefault="009A0F83" w:rsidP="009A0F8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Профориентация дошкольников – это новое, малоизученное направление в психологии и педагогике. Ознакомление с трудом взрослых и с окружающим миром происходит уже в младшем дошкольном возрасте, когда дети через сказки, общение с взрослыми и средства массовой информации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 К выбору своей будущей профессии, нужно серьезно готовить ребенка. Ему необходимо знать, кем работают его родители или работали бабушки и дедушки, познакомить со спецификой различных профессий, требованиями, которые они предъявляют к человеку, а также интересоваться, кем он хочет стать, когда вырастет. Чем больше ребенок впитает информации и чем более разнообразна и богата она будет, тем легче ему будет сделать в будущем 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свой решающий выбор, который определит его жизнь. У человека все закладывается с детства и профессиональная направленность в том числе. Раннее начало подготовки ребенка к выбору будущей профессии заключается не в навязывании ребенку того, кем он должен стать, по мнению родителей (потому что, к примеру, многие в роду работают в этой сфере), а в том, чтобы познакомить ребенка с различными видами труда, чтобы облегчить ему самостоятельный выбор в дальнейшем. Необходимо развить у него веру в свои силы, путем поддержки его начинаний будь то в творчестве, спорте, технике и т.д. Чем больше разных умений и навыков приобретет ребенок в детстве, тем лучше он будет </w:t>
      </w:r>
      <w:proofErr w:type="gramStart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</w:t>
      </w:r>
      <w:proofErr w:type="gramEnd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оценивать свои возможности в более старшем возрасте. К примеру, если ваш кроха мечтает работать на заводе игрушек, то не стоит его отговаривать. Просто поговорите с ним о том, как он представляет себе эту работу, что привлекает его в этой сфере деятельности, какими качествами и знаниями нужно обладать, чтобы работать и т.п., чтобы выявить реальные интересы и потребности ребенка. 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Помочь ребенку сделать 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родители могут рассказать ребенку  о выборе профессии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Очень важно не отказываться от роли советчика. Родитель может выступить как эксперт и поделиться той информацией, которой он владеет: рассказать, что представляет собой та или иная профессия, где можно встретить такую работу, какие ограничения она накладывает. Следует представить эту информацию в нейтральной форме, чтобы ребенок сделал выводы самостоятельно, например: «А мне нравится быть врачом, потому что врач помогает излечиться от болезни». Особенно ценно для детей, если взрослые рассказывают картинки из своего детства, делятся переживаниями. Подобные рассказы о профессии, как правило, производят на детей большое впечатление</w:t>
      </w:r>
      <w:proofErr w:type="gramStart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Не стоит родителям ограничиваться рассказами и разговорами – предложите родителям совершить экскурсию в магазин, на станцию по ремонту машин и т.д. с целью общения сотрудников с ребенком, даже </w:t>
      </w:r>
      <w:proofErr w:type="gramStart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сводить его на работу</w:t>
      </w:r>
      <w:proofErr w:type="gramEnd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Опыт подобного общения может оставить неизгладимое впечатление у ребенка на выбор его профессии.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Ситуация выбора профессии в некотором смысле похожа на игру в рулетку: можно поставить на одно – единственное поле, но вероятность выигрыша в этом случае очень мала. А если сделать несколько ставок, то эта вероятность возрастает во много раз. Хорошо если выбор у ребенка будет постоянно меняться. Как правило, сами дети об этом варианте не задумываются, и задача педагогов, родителей – поставить перед ними вопрос: что они будут делать, когда вырастут? Следует детям давать фантазировать: «Давай представим, кем ты будешь».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Как показывает практика, огромную роль в выборе будущей профессии играет семья, хотя сами дети этого могут и не осознавать. Зачастую они 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ориентируются на профессии родственников. Всем нам известно примеры трудовых династий, когда несколько поколений одной семьи работают по одной специальности, и случаи, когда кто-то становится «врачом, как мама» или «шофером, как папа». С одной стороны, семейная традиция  может ограничивать вероятный выбор. Ребенок как бы идет по инерции, не пытаясь понять, насколько профессия родителей действительно соответствует его собственным интересам и склонностям.  С другой стороны, он очень хорошо представляет данную профессию и отдает себе отчет в том, какие качества для нее требуются. Например, дети врачей прекрасно знают, что медицинская профессия подразумевает срочные вызовы и работу по ночам, а также просьбы о помощи со стороны знакомых и соседей, а дети учителей – что необходимо готовиться к урокам и проверять тетради. Таким образом, если ребенку нравится профессия родителей, важно обсуждать с ним его предпочтение выбора в данной ситуации.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семья влияет на отношение к работе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Семья – </w:t>
      </w:r>
      <w:proofErr w:type="gramStart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то</w:t>
      </w:r>
      <w:proofErr w:type="gramEnd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пространство, где формируется отношение к работе, к профессиональной деятельности. У каждого из нас, взрослых, есть свое представление  о работе, которое мы, порой сами того не ведая, передаем ребенку. Если родители относятся к работе как к значимой части собственной жизни, рассматривают ее как средство самореализации и самовыражения, то ребенок с раннего детства усваивает, что удовлетворенность жизнью напрямую связана с работой, и наоборот.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Выбор профессии: на всю жизнь или на время? 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Важно понимать, что выбор, который ребенок делает сейчас, не окончателен. Никто не знает, как изменится наша жизнь через 10 лет, какова будет ситуация на рынке труда. Возможно, что профессии, которые в настоящее время оплачиваются достаточно высоко, совсем не будут таковыми, и наоборот. Многие из нас по разным причинам меняют профессию в течение жизни. Некоторые люди всю жизнь остаются верными избранной профессии, другие пробуют себя в разных областях профессиональной деятельности. Ни тот, ни другой путь не является единственно правильным, и невозможно предсказать, по какому пойдут наши дети. Тот выбор, который они делают на данном этапе, отражает их нынешние интересы и потребности. Возможно, выбранная профессия всегда будет им интересна, а может, через некоторое время их предпочтения изменяется. В любом случае остается возможность что – то переиграть или начать заново. И это говорит не о том, что выбор профессии был сделан неудачно, а, напротив, о стремлении человека наиболее полно реализовать свои возможности в профессиональной деятельности.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 И, наконец, самое главное для наших детей, в каком бы возрасте они не были – это ощущение поддержки со стороны взрослого. Для детей важно, что они не одни, что рядом находится взрослый, который поможет, подскажет. Это ощущение придает уверенность в своих силах и побуждает к достижениям уже в будущем.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И самое главное, как показывает практика, главный совет для родителей – не откладывать эту работу на будущее. Чем раньше человек начинает действовать, тем выше в последствие его цена и конкурентоспособность на рынке труда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литературы.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1.Беседы о профессиях с детьми 4-7 лет. М., 2010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2.Савина И.В. Формирование представлений о профессиях у детей старшего дошкольного возраста // Воспитатель ДОУ. 2012.№ 2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3.Шорыгина Т.А. Беседы о профессиях. М., 2014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4.Интернет ресурсы:</w:t>
      </w:r>
    </w:p>
    <w:p w:rsidR="009A0F83" w:rsidRPr="009A0F83" w:rsidRDefault="00071382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hyperlink r:id="rId4" w:history="1">
        <w:r w:rsidR="009A0F83" w:rsidRPr="009A0F8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http://nsportal.ru/</w:t>
        </w:r>
      </w:hyperlink>
    </w:p>
    <w:p w:rsidR="009A0F83" w:rsidRPr="009A0F83" w:rsidRDefault="00071382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hyperlink r:id="rId5" w:history="1">
        <w:r w:rsidR="009A0F83" w:rsidRPr="009A0F83">
          <w:rPr>
            <w:rFonts w:ascii="Quattrocento Sans" w:eastAsia="Times New Roman" w:hAnsi="Quattrocento Sans" w:cs="Calibri"/>
            <w:color w:val="0000FF"/>
            <w:sz w:val="28"/>
            <w:szCs w:val="28"/>
            <w:u w:val="single"/>
            <w:lang w:eastAsia="ru-RU"/>
          </w:rPr>
          <w:t>http://festival.1september.ru/articles/566837/pril2.doc</w:t>
        </w:r>
      </w:hyperlink>
    </w:p>
    <w:p w:rsidR="009A0F83" w:rsidRDefault="009A0F83" w:rsidP="009A0F83">
      <w:pPr>
        <w:rPr>
          <w:sz w:val="28"/>
          <w:szCs w:val="28"/>
        </w:rPr>
      </w:pPr>
    </w:p>
    <w:p w:rsidR="005A10A1" w:rsidRDefault="005A10A1" w:rsidP="009A0F83">
      <w:pPr>
        <w:rPr>
          <w:sz w:val="28"/>
          <w:szCs w:val="28"/>
        </w:rPr>
      </w:pPr>
    </w:p>
    <w:p w:rsidR="005A10A1" w:rsidRDefault="005A10A1" w:rsidP="009A0F83">
      <w:pPr>
        <w:rPr>
          <w:rFonts w:ascii="Times New Roman" w:hAnsi="Times New Roman" w:cs="Times New Roman"/>
          <w:sz w:val="36"/>
          <w:szCs w:val="36"/>
        </w:rPr>
      </w:pPr>
      <w:r w:rsidRPr="005A10A1">
        <w:rPr>
          <w:rFonts w:ascii="Times New Roman" w:hAnsi="Times New Roman" w:cs="Times New Roman"/>
          <w:sz w:val="36"/>
          <w:szCs w:val="36"/>
        </w:rPr>
        <w:t>Фото</w:t>
      </w:r>
      <w:r w:rsidR="00D62F6D">
        <w:rPr>
          <w:rFonts w:ascii="Times New Roman" w:hAnsi="Times New Roman" w:cs="Times New Roman"/>
          <w:sz w:val="36"/>
          <w:szCs w:val="36"/>
        </w:rPr>
        <w:t xml:space="preserve"> </w:t>
      </w:r>
      <w:r w:rsidRPr="005A10A1">
        <w:rPr>
          <w:rFonts w:ascii="Times New Roman" w:hAnsi="Times New Roman" w:cs="Times New Roman"/>
          <w:sz w:val="36"/>
          <w:szCs w:val="36"/>
        </w:rPr>
        <w:t>отчёт:</w:t>
      </w:r>
    </w:p>
    <w:p w:rsidR="007253CA" w:rsidRPr="005A10A1" w:rsidRDefault="007253CA" w:rsidP="009A0F83">
      <w:pPr>
        <w:rPr>
          <w:rFonts w:ascii="Times New Roman" w:hAnsi="Times New Roman" w:cs="Times New Roman"/>
          <w:sz w:val="36"/>
          <w:szCs w:val="36"/>
        </w:rPr>
      </w:pPr>
    </w:p>
    <w:p w:rsidR="00621D00" w:rsidRDefault="00725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46156"/>
            <wp:effectExtent l="19050" t="0" r="3175" b="0"/>
            <wp:docPr id="1" name="Рисунок 1" descr="H:\Профориентация\Фото Куйгорош\IMG_20180921_18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фориентация\Фото Куйгорош\IMG_20180921_182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CA" w:rsidRDefault="00725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67"/>
            <wp:effectExtent l="19050" t="0" r="3175" b="0"/>
            <wp:docPr id="2" name="Рисунок 2" descr="H:\Профориентация\Фото Куйгорош\IMG_20180924_07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фориентация\Фото Куйгорош\IMG_20180924_07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CA" w:rsidRDefault="00725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68557"/>
            <wp:effectExtent l="19050" t="0" r="3175" b="0"/>
            <wp:docPr id="3" name="Рисунок 3" descr="H:\Профориентация\Фото Куйгорош\IMG_20180924_07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фориентация\Фото Куйгорош\IMG_20180924_073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CA" w:rsidRDefault="00725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6434"/>
            <wp:effectExtent l="19050" t="0" r="3175" b="0"/>
            <wp:docPr id="4" name="Рисунок 4" descr="H:\Профориентация\Фото Куйгорош\IMG_20180921_18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фориентация\Фото Куйгорош\IMG_20180921_182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CA" w:rsidRDefault="00725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938499"/>
            <wp:effectExtent l="19050" t="0" r="3175" b="0"/>
            <wp:docPr id="7" name="Рисунок 7" descr="H:\Профориентация\IMG_20180921_18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фориентация\IMG_20180921_182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CA" w:rsidRPr="009A0F83" w:rsidRDefault="00725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253" cy="4456689"/>
            <wp:effectExtent l="19050" t="0" r="2347" b="0"/>
            <wp:docPr id="6" name="Рисунок 6" descr="H:\Профориентация\IMG_20180921_18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фориентация\IMG_20180921_182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68" cy="446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53CA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43560"/>
            <wp:effectExtent l="19050" t="0" r="3175" b="0"/>
            <wp:docPr id="5" name="Рисунок 5" descr="H:\Профориентация\Фото Куйгорош\IMG_20180921_18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фориентация\Фото Куйгорош\IMG_20180921_182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3CA" w:rsidRPr="009A0F83" w:rsidSect="00526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9A0F83"/>
    <w:rsid w:val="00071382"/>
    <w:rsid w:val="00334704"/>
    <w:rsid w:val="005A10A1"/>
    <w:rsid w:val="00621D00"/>
    <w:rsid w:val="007253CA"/>
    <w:rsid w:val="009A0F83"/>
    <w:rsid w:val="00C607E7"/>
    <w:rsid w:val="00D62F6D"/>
    <w:rsid w:val="00EF7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oogle.com/url?q=http%3A%2F%2Ffestival.1september.ru%2Farticles%2F566837%2Fpril2.doc&amp;sa=D&amp;sntz=1&amp;usg=AFQjCNFfdRE_SwzUGyq7HToKUNMHWjmHEw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google.com/url?q=http%3A%2F%2Fnsportal.ru%2F&amp;sa=D&amp;sntz=1&amp;usg=AFQjCNEz_lUtfdl4mEEpymMRoVBrlKBqjA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2018-09-24T19:29:00Z</dcterms:created>
  <dcterms:modified xsi:type="dcterms:W3CDTF">2018-09-24T20:38:00Z</dcterms:modified>
</cp:coreProperties>
</file>