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50" w:rsidRPr="00136DF6" w:rsidRDefault="00842E50" w:rsidP="00842E50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136DF6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Игры и упражнения по развитию речи детей раннего возраста.</w:t>
      </w:r>
    </w:p>
    <w:p w:rsidR="00136DF6" w:rsidRPr="00136DF6" w:rsidRDefault="00136DF6" w:rsidP="00842E50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0" cy="3828678"/>
            <wp:effectExtent l="19050" t="0" r="0" b="0"/>
            <wp:docPr id="1" name="Рисунок 1" descr="http://www.geocities.ws/cunverdi/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cunverdi/ch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В раннем возрасте главное внимание в развитии речи уделяется: - развитию потребности в общении. - совершенствованию понимания речи и становлению самостоятельной речи ребѐнка. Одним из условий развития речи является общение. Дети подражают, активно действуют с предметами, начинают сами говорить. Ведущая деятельность детей раннего возраста — игра. Для игр необходимо использовать достаточное количество игрушек одного и того же вида, но разных по величине, цвету, материалу. Обследуя игрушки, дети развивают элементарные мыслительные операции, повышается самостоятельная речевая активность. Существенное значение имеет мотивация, обеспечивающая интерес и желание ребѐнка играть. Рассмотрим некоторые приемы развития речи. </w:t>
      </w:r>
    </w:p>
    <w:p w:rsidR="00842E50" w:rsidRPr="006E6EAC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t>Показ с называнием.</w:t>
      </w:r>
    </w:p>
    <w:p w:rsid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Занятия с картинками. </w:t>
      </w:r>
    </w:p>
    <w:p w:rsid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Взрослый показывает картинку, называет то, что на ней нарисовано. Внимание малышей ещѐ неустойчиво, поэтому надо их сначала заинтересовать. С усложнением заданий, детям предлагается не только рассматривать их, но и действовать с ними. Для этого используются слова : « возьми», « найди», « покажи пальчиком». </w:t>
      </w:r>
    </w:p>
    <w:p w:rsid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 xml:space="preserve">Занятия с сюжетными картинками. </w:t>
      </w:r>
    </w:p>
    <w:p w:rsidR="00842E50" w:rsidRDefault="00136DF6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</w:t>
      </w:r>
      <w:r w:rsidR="00842E50"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Дети учатся понимать изображения знакомых сюжетов, обозначать их словом. Малыши слушают небольшие рассказы взрослого по картинке. </w:t>
      </w:r>
    </w:p>
    <w:p w:rsidR="00136DF6" w:rsidRPr="00136DF6" w:rsidRDefault="00136DF6" w:rsidP="00136DF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2506924"/>
            <wp:effectExtent l="19050" t="0" r="0" b="0"/>
            <wp:docPr id="4" name="Рисунок 4" descr="http://ok-t.ru/studopedianame/baza1/187922942767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name/baza1/187922942767.files/image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48" cy="250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50" w:rsidRPr="006E6EAC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t>Поручения.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Ребѐнку называют действия, и он учится находить предметы по слову взрослого. « Принеси куклу Катю», « Найди зайца». Затем обязательно спрашивают, что принѐс, где нашел? </w:t>
      </w:r>
    </w:p>
    <w:p w:rsidR="00842E50" w:rsidRPr="006E6EAC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t>Договаривание слов вместе с ребѐнком.</w:t>
      </w:r>
    </w:p>
    <w:p w:rsidR="00842E50" w:rsidRPr="006E6EAC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t>Подсказывание нужного слова.</w:t>
      </w:r>
    </w:p>
    <w:p w:rsidR="00842E50" w:rsidRPr="006E6EAC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t>Упражнения в назывании.</w:t>
      </w:r>
    </w:p>
    <w:p w:rsidR="00842E50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 игре побуждать малыша к произнесению слова и выполнению действий. «Где ты взял машину? Покажи», « Что тебе дать? Скажи»</w:t>
      </w:r>
    </w:p>
    <w:p w:rsidR="00136DF6" w:rsidRPr="00136DF6" w:rsidRDefault="00136DF6" w:rsidP="00136DF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6707" cy="2857500"/>
            <wp:effectExtent l="19050" t="0" r="0" b="0"/>
            <wp:docPr id="7" name="Рисунок 7" descr="http://userdocs.ru/pars_docs/refs/97/96734/96734_html_m3ad5c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docs.ru/pars_docs/refs/97/96734/96734_html_m3ad5c3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2" cy="287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50" w:rsidRDefault="00842E50" w:rsidP="00842E50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Обследование предметов и игрушек вместе с ребѐнком, его рукой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6E6EAC" w:rsidRPr="00136DF6" w:rsidRDefault="006E6EAC" w:rsidP="00842E50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0" cy="3352800"/>
            <wp:effectExtent l="19050" t="0" r="0" b="0"/>
            <wp:docPr id="10" name="Рисунок 10" descr="http://jivitezdorovo.ru/wp-content/uploads/2013/11/melkaya-motorika-470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ivitezdorovo.ru/wp-content/uploads/2013/11/melkaya-motorika-470x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Всем известно, что на кончиках пальцев есть активные точки. Воздействие на них улучшает здоровье и интеллект малыша. Занятия по развитию мелкой моторики положительно влияют не только на развитие речи, но и на формирование познавательных процессов. Дети учатся обобщать предметы сначала в понимаемой, а затем в активной речи. Постепенно надо усложнять задания. Так, проводя с детьми игру «Чудесный мешочек», не показывать каждый раз одни и теже предметы, а добавлять новые. Также используются игры, развивающие движения кисти рук - « пальчиковая гимнастика». « Сорока- сорока», « Пальчик- мальчик» и другие. Упражнения с использованием « пальчикового бассейна» часто используются для развития моторики рук. « Пальчики разбежались» . Ребѐнок опускает то одну, то другую руку в « бассейн», прижимает ладонь ко дну, попеременно сдвигает и раздвигает пальцы. </w:t>
      </w:r>
    </w:p>
    <w:p w:rsidR="00842E50" w:rsidRPr="006E6EAC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EAC">
        <w:rPr>
          <w:rFonts w:ascii="Times New Roman" w:hAnsi="Times New Roman" w:cs="Times New Roman"/>
          <w:i/>
          <w:color w:val="FF0000"/>
          <w:sz w:val="28"/>
          <w:szCs w:val="28"/>
        </w:rPr>
        <w:t>Использование потешек, коротких стихов.</w:t>
      </w:r>
    </w:p>
    <w:p w:rsidR="00842E50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Чем разнообразнее приѐмы при проведении игр, тем эффективнее будет их воздействие на детей. Движения под музыку позволяют решать следующие задачи: - развивать координацию движений, способность согласовывать движения со словами песни или стихотворения. Пение вместе с детьми и для детей развивает речь и совершенствует звукопроизношение. Чем чаще будут дети петь со взрослыми, тем лучше впоследствии они будут говорить. </w:t>
      </w:r>
    </w:p>
    <w:p w:rsidR="00A51247" w:rsidRPr="00136DF6" w:rsidRDefault="00A51247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 xml:space="preserve">     Малыши, малыши                                 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Я по комнате хожу,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Весело шагают.                                           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Деток я не нахожу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Ах, как дружно, высоко                              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Ну куда же мне идти?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Ноги поднимают.                            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Где ребяток мне найти?</w:t>
      </w:r>
    </w:p>
    <w:p w:rsidR="00842E50" w:rsidRPr="00A51247" w:rsidRDefault="00842E50" w:rsidP="00842E5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51247">
        <w:rPr>
          <w:rFonts w:ascii="Times New Roman" w:hAnsi="Times New Roman" w:cs="Times New Roman"/>
          <w:i/>
          <w:color w:val="FF0000"/>
          <w:sz w:val="28"/>
          <w:szCs w:val="28"/>
        </w:rPr>
        <w:t>Игра с погремушками.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Побежали малыши,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Держат погремушки.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Дети бегут по кругу.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До чего же хороши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Новые игрушки.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Припев: Ля-ля-ля, ля-ля-ля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Новые игрушки.                           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Кружатся.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По ладошк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ам застучат                       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Стучат погремушкой по ладошке                               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Сразу погремушки. 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Вот как у ребят звенят      </w:t>
      </w:r>
      <w:r w:rsidR="006E6EA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</w:t>
      </w: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Играют вверху погремушками.</w:t>
      </w:r>
    </w:p>
    <w:p w:rsidR="00842E50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Новые игрушки. </w:t>
      </w:r>
    </w:p>
    <w:p w:rsidR="006343EF" w:rsidRPr="00136DF6" w:rsidRDefault="00842E5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36DF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Припев: тот же.</w:t>
      </w:r>
    </w:p>
    <w:sectPr w:rsidR="006343EF" w:rsidRPr="00136DF6" w:rsidSect="006E6E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E50"/>
    <w:rsid w:val="00136DF6"/>
    <w:rsid w:val="006343EF"/>
    <w:rsid w:val="006E6EAC"/>
    <w:rsid w:val="00842E50"/>
    <w:rsid w:val="009B1D20"/>
    <w:rsid w:val="00A5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2018-01-28T17:26:00Z</dcterms:created>
  <dcterms:modified xsi:type="dcterms:W3CDTF">2018-01-30T15:09:00Z</dcterms:modified>
</cp:coreProperties>
</file>