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17" w:rsidRPr="007B79D6" w:rsidRDefault="005C2417" w:rsidP="005C2417">
      <w:pPr>
        <w:jc w:val="center"/>
        <w:rPr>
          <w:rFonts w:eastAsia="Times New Roman"/>
          <w:b/>
          <w:sz w:val="28"/>
          <w:szCs w:val="24"/>
        </w:rPr>
      </w:pPr>
      <w:r w:rsidRPr="007B79D6">
        <w:rPr>
          <w:rFonts w:eastAsia="Times New Roman"/>
          <w:b/>
          <w:sz w:val="28"/>
          <w:szCs w:val="24"/>
        </w:rPr>
        <w:t>Муниципальное автономное дошкольное образовательное учреждение</w:t>
      </w:r>
    </w:p>
    <w:p w:rsidR="005C2417" w:rsidRPr="007B79D6" w:rsidRDefault="005C2417" w:rsidP="005C2417">
      <w:pPr>
        <w:jc w:val="center"/>
        <w:rPr>
          <w:rFonts w:eastAsia="Times New Roman"/>
          <w:b/>
          <w:sz w:val="28"/>
          <w:szCs w:val="24"/>
        </w:rPr>
      </w:pPr>
      <w:r w:rsidRPr="007B79D6">
        <w:rPr>
          <w:rFonts w:eastAsia="Times New Roman"/>
          <w:b/>
          <w:sz w:val="28"/>
          <w:szCs w:val="24"/>
        </w:rPr>
        <w:t>«Центр развития ребенка – детский сад №17»</w:t>
      </w:r>
    </w:p>
    <w:p w:rsidR="005C2417" w:rsidRDefault="005C2417" w:rsidP="005C2417">
      <w:pPr>
        <w:pStyle w:val="western"/>
        <w:shd w:val="clear" w:color="auto" w:fill="FFFFFF"/>
        <w:spacing w:before="274" w:beforeAutospacing="0" w:after="274" w:afterAutospacing="0"/>
        <w:rPr>
          <w:b/>
          <w:bCs/>
          <w:color w:val="000000"/>
          <w:sz w:val="32"/>
          <w:szCs w:val="32"/>
        </w:rPr>
      </w:pPr>
    </w:p>
    <w:p w:rsidR="005C2417" w:rsidRDefault="005C2417" w:rsidP="005C2417"/>
    <w:p w:rsidR="005C2417" w:rsidRDefault="005C2417" w:rsidP="005C2417"/>
    <w:p w:rsidR="005C2417" w:rsidRDefault="005C2417" w:rsidP="005C2417"/>
    <w:p w:rsidR="005C2417" w:rsidRDefault="005C2417" w:rsidP="005C2417"/>
    <w:p w:rsidR="005C2417" w:rsidRDefault="005C2417" w:rsidP="005C2417">
      <w:pPr>
        <w:shd w:val="clear" w:color="auto" w:fill="FFFFFF"/>
        <w:jc w:val="both"/>
        <w:outlineLvl w:val="0"/>
        <w:rPr>
          <w:rFonts w:eastAsia="Times New Roman"/>
          <w:kern w:val="36"/>
          <w:sz w:val="28"/>
          <w:szCs w:val="28"/>
        </w:rPr>
      </w:pPr>
    </w:p>
    <w:p w:rsidR="005C2417" w:rsidRDefault="005C2417" w:rsidP="005C2417">
      <w:pPr>
        <w:shd w:val="clear" w:color="auto" w:fill="FFFFFF"/>
        <w:jc w:val="both"/>
        <w:outlineLvl w:val="0"/>
        <w:rPr>
          <w:rFonts w:eastAsia="Times New Roman"/>
          <w:kern w:val="36"/>
          <w:sz w:val="28"/>
          <w:szCs w:val="28"/>
        </w:rPr>
      </w:pPr>
    </w:p>
    <w:p w:rsidR="005C2417" w:rsidRDefault="005C2417" w:rsidP="005C2417">
      <w:pPr>
        <w:shd w:val="clear" w:color="auto" w:fill="FFFFFF"/>
        <w:jc w:val="both"/>
        <w:outlineLvl w:val="0"/>
        <w:rPr>
          <w:rFonts w:eastAsia="Times New Roman"/>
          <w:kern w:val="36"/>
          <w:sz w:val="28"/>
          <w:szCs w:val="28"/>
        </w:rPr>
      </w:pPr>
    </w:p>
    <w:p w:rsidR="005C2417" w:rsidRDefault="005C2417" w:rsidP="005C2417">
      <w:pPr>
        <w:shd w:val="clear" w:color="auto" w:fill="FFFFFF"/>
        <w:jc w:val="both"/>
        <w:outlineLvl w:val="0"/>
        <w:rPr>
          <w:rFonts w:eastAsia="Times New Roman"/>
          <w:kern w:val="36"/>
          <w:sz w:val="28"/>
          <w:szCs w:val="28"/>
        </w:rPr>
      </w:pPr>
    </w:p>
    <w:p w:rsidR="005C2417" w:rsidRDefault="005C2417" w:rsidP="005C2417">
      <w:pPr>
        <w:shd w:val="clear" w:color="auto" w:fill="FFFFFF"/>
        <w:jc w:val="both"/>
        <w:outlineLvl w:val="0"/>
        <w:rPr>
          <w:rFonts w:eastAsia="Times New Roman"/>
          <w:kern w:val="36"/>
          <w:sz w:val="28"/>
          <w:szCs w:val="28"/>
        </w:rPr>
      </w:pPr>
    </w:p>
    <w:p w:rsidR="005C2417" w:rsidRDefault="005C2417" w:rsidP="005C2417">
      <w:pPr>
        <w:shd w:val="clear" w:color="auto" w:fill="FFFFFF"/>
        <w:jc w:val="both"/>
        <w:outlineLvl w:val="0"/>
        <w:rPr>
          <w:rFonts w:eastAsia="Times New Roman"/>
          <w:kern w:val="36"/>
          <w:sz w:val="28"/>
          <w:szCs w:val="28"/>
        </w:rPr>
      </w:pPr>
    </w:p>
    <w:p w:rsidR="005C2417" w:rsidRDefault="005C2417" w:rsidP="005C2417">
      <w:pPr>
        <w:shd w:val="clear" w:color="auto" w:fill="FFFFFF"/>
        <w:jc w:val="both"/>
        <w:outlineLvl w:val="0"/>
        <w:rPr>
          <w:rFonts w:eastAsia="Times New Roman"/>
          <w:kern w:val="36"/>
          <w:sz w:val="28"/>
          <w:szCs w:val="28"/>
        </w:rPr>
      </w:pPr>
    </w:p>
    <w:p w:rsidR="005C2417" w:rsidRDefault="005C2417" w:rsidP="005C2417">
      <w:pPr>
        <w:pStyle w:val="western"/>
        <w:shd w:val="clear" w:color="auto" w:fill="FFFFFF"/>
        <w:spacing w:before="274" w:beforeAutospacing="0" w:after="274" w:afterAutospacing="0"/>
        <w:jc w:val="center"/>
        <w:rPr>
          <w:b/>
          <w:bCs/>
          <w:color w:val="000000"/>
          <w:sz w:val="40"/>
          <w:szCs w:val="40"/>
        </w:rPr>
      </w:pPr>
      <w:r w:rsidRPr="005C2417">
        <w:rPr>
          <w:b/>
          <w:bCs/>
          <w:color w:val="000000"/>
          <w:sz w:val="40"/>
          <w:szCs w:val="40"/>
        </w:rPr>
        <w:t xml:space="preserve">Консультация для воспитателей </w:t>
      </w:r>
    </w:p>
    <w:p w:rsidR="005C2417" w:rsidRPr="00D06CBD" w:rsidRDefault="00D06CBD" w:rsidP="00D06CBD">
      <w:pPr>
        <w:pStyle w:val="western"/>
        <w:shd w:val="clear" w:color="auto" w:fill="FFFFFF"/>
        <w:spacing w:before="274" w:after="274"/>
        <w:jc w:val="center"/>
        <w:rPr>
          <w:bCs/>
          <w:color w:val="000000"/>
          <w:sz w:val="44"/>
          <w:szCs w:val="44"/>
        </w:rPr>
      </w:pPr>
      <w:r w:rsidRPr="00D06CBD">
        <w:rPr>
          <w:bCs/>
          <w:color w:val="000000"/>
          <w:sz w:val="44"/>
          <w:szCs w:val="44"/>
        </w:rPr>
        <w:t xml:space="preserve">«Профилактика нарушений </w:t>
      </w:r>
      <w:r>
        <w:rPr>
          <w:bCs/>
          <w:color w:val="000000"/>
          <w:sz w:val="44"/>
          <w:szCs w:val="44"/>
        </w:rPr>
        <w:t xml:space="preserve">речи детей дошкольного возраста </w:t>
      </w:r>
      <w:r w:rsidRPr="00D06CBD">
        <w:rPr>
          <w:bCs/>
          <w:color w:val="000000"/>
          <w:sz w:val="44"/>
          <w:szCs w:val="44"/>
        </w:rPr>
        <w:t>в образовательном учреждении»</w:t>
      </w:r>
    </w:p>
    <w:p w:rsidR="005C2417" w:rsidRPr="005701DC" w:rsidRDefault="005C2417" w:rsidP="005C2417">
      <w:pPr>
        <w:shd w:val="clear" w:color="auto" w:fill="FFFFFF"/>
        <w:tabs>
          <w:tab w:val="left" w:pos="1680"/>
        </w:tabs>
        <w:jc w:val="both"/>
        <w:outlineLvl w:val="0"/>
        <w:rPr>
          <w:rFonts w:eastAsia="Times New Roman"/>
          <w:kern w:val="36"/>
          <w:sz w:val="44"/>
          <w:szCs w:val="44"/>
        </w:rPr>
      </w:pPr>
    </w:p>
    <w:p w:rsidR="005C2417" w:rsidRDefault="005C2417" w:rsidP="005C2417">
      <w:pPr>
        <w:shd w:val="clear" w:color="auto" w:fill="FFFFFF"/>
        <w:jc w:val="both"/>
        <w:outlineLvl w:val="0"/>
        <w:rPr>
          <w:rFonts w:eastAsia="Times New Roman"/>
          <w:kern w:val="36"/>
          <w:sz w:val="28"/>
          <w:szCs w:val="28"/>
        </w:rPr>
      </w:pPr>
    </w:p>
    <w:p w:rsidR="005C2417" w:rsidRDefault="005C2417" w:rsidP="005C2417">
      <w:pPr>
        <w:shd w:val="clear" w:color="auto" w:fill="FFFFFF"/>
        <w:jc w:val="both"/>
        <w:outlineLvl w:val="0"/>
        <w:rPr>
          <w:rFonts w:eastAsia="Times New Roman"/>
          <w:kern w:val="36"/>
          <w:sz w:val="28"/>
          <w:szCs w:val="28"/>
        </w:rPr>
      </w:pPr>
    </w:p>
    <w:p w:rsidR="005C2417" w:rsidRDefault="005C2417" w:rsidP="005C2417">
      <w:pPr>
        <w:shd w:val="clear" w:color="auto" w:fill="FFFFFF"/>
        <w:jc w:val="both"/>
        <w:outlineLvl w:val="0"/>
        <w:rPr>
          <w:rFonts w:eastAsia="Times New Roman"/>
          <w:kern w:val="36"/>
          <w:sz w:val="28"/>
          <w:szCs w:val="28"/>
        </w:rPr>
      </w:pPr>
    </w:p>
    <w:p w:rsidR="005C2417" w:rsidRDefault="005C2417" w:rsidP="005C2417">
      <w:pPr>
        <w:shd w:val="clear" w:color="auto" w:fill="FFFFFF"/>
        <w:jc w:val="center"/>
        <w:outlineLvl w:val="0"/>
        <w:rPr>
          <w:rFonts w:eastAsia="Times New Roman"/>
          <w:kern w:val="36"/>
          <w:sz w:val="36"/>
          <w:szCs w:val="36"/>
        </w:rPr>
      </w:pPr>
    </w:p>
    <w:p w:rsidR="005C2417" w:rsidRDefault="005C2417" w:rsidP="005C2417">
      <w:pPr>
        <w:shd w:val="clear" w:color="auto" w:fill="FFFFFF"/>
        <w:jc w:val="center"/>
        <w:outlineLvl w:val="0"/>
        <w:rPr>
          <w:rFonts w:eastAsia="Times New Roman"/>
          <w:kern w:val="36"/>
          <w:sz w:val="36"/>
          <w:szCs w:val="36"/>
        </w:rPr>
      </w:pPr>
    </w:p>
    <w:p w:rsidR="005C2417" w:rsidRDefault="005C2417" w:rsidP="005C2417">
      <w:pPr>
        <w:shd w:val="clear" w:color="auto" w:fill="FFFFFF"/>
        <w:jc w:val="center"/>
        <w:outlineLvl w:val="0"/>
        <w:rPr>
          <w:rFonts w:eastAsia="Times New Roman"/>
          <w:kern w:val="36"/>
          <w:sz w:val="36"/>
          <w:szCs w:val="36"/>
        </w:rPr>
      </w:pPr>
    </w:p>
    <w:p w:rsidR="005C2417" w:rsidRDefault="005C2417" w:rsidP="005C2417">
      <w:pPr>
        <w:shd w:val="clear" w:color="auto" w:fill="FFFFFF"/>
        <w:jc w:val="center"/>
        <w:outlineLvl w:val="0"/>
        <w:rPr>
          <w:rFonts w:eastAsia="Times New Roman"/>
          <w:kern w:val="36"/>
          <w:sz w:val="36"/>
          <w:szCs w:val="36"/>
        </w:rPr>
      </w:pPr>
    </w:p>
    <w:p w:rsidR="005C2417" w:rsidRDefault="005C2417" w:rsidP="005C2417">
      <w:pPr>
        <w:shd w:val="clear" w:color="auto" w:fill="FFFFFF"/>
        <w:outlineLvl w:val="0"/>
        <w:rPr>
          <w:rFonts w:eastAsia="Times New Roman"/>
          <w:kern w:val="36"/>
          <w:sz w:val="36"/>
          <w:szCs w:val="36"/>
        </w:rPr>
      </w:pPr>
    </w:p>
    <w:p w:rsidR="005C2417" w:rsidRDefault="005C2417" w:rsidP="005C2417">
      <w:pPr>
        <w:shd w:val="clear" w:color="auto" w:fill="FFFFFF"/>
        <w:jc w:val="center"/>
        <w:outlineLvl w:val="0"/>
        <w:rPr>
          <w:rFonts w:eastAsia="Times New Roman"/>
          <w:kern w:val="36"/>
          <w:sz w:val="36"/>
          <w:szCs w:val="36"/>
        </w:rPr>
      </w:pPr>
    </w:p>
    <w:p w:rsidR="005C2417" w:rsidRDefault="005C2417" w:rsidP="005C2417">
      <w:pPr>
        <w:shd w:val="clear" w:color="auto" w:fill="FFFFFF"/>
        <w:jc w:val="right"/>
        <w:outlineLvl w:val="0"/>
        <w:rPr>
          <w:rFonts w:eastAsia="Times New Roman"/>
          <w:kern w:val="36"/>
          <w:sz w:val="28"/>
          <w:szCs w:val="28"/>
        </w:rPr>
      </w:pPr>
      <w:r>
        <w:rPr>
          <w:rFonts w:eastAsia="Times New Roman"/>
          <w:kern w:val="36"/>
          <w:sz w:val="28"/>
          <w:szCs w:val="28"/>
        </w:rPr>
        <w:t>Подготовила: учитель-логопед</w:t>
      </w:r>
    </w:p>
    <w:p w:rsidR="005C2417" w:rsidRDefault="005C2417" w:rsidP="005C2417">
      <w:pPr>
        <w:shd w:val="clear" w:color="auto" w:fill="FFFFFF"/>
        <w:jc w:val="right"/>
        <w:outlineLvl w:val="0"/>
        <w:rPr>
          <w:rFonts w:eastAsia="Times New Roman"/>
          <w:kern w:val="36"/>
          <w:sz w:val="28"/>
          <w:szCs w:val="28"/>
        </w:rPr>
      </w:pPr>
      <w:proofErr w:type="spellStart"/>
      <w:r>
        <w:rPr>
          <w:rFonts w:eastAsia="Times New Roman"/>
          <w:kern w:val="36"/>
          <w:sz w:val="28"/>
          <w:szCs w:val="28"/>
        </w:rPr>
        <w:t>Фарносова</w:t>
      </w:r>
      <w:proofErr w:type="spellEnd"/>
      <w:r>
        <w:rPr>
          <w:rFonts w:eastAsia="Times New Roman"/>
          <w:kern w:val="36"/>
          <w:sz w:val="28"/>
          <w:szCs w:val="28"/>
        </w:rPr>
        <w:t xml:space="preserve"> А. А.</w:t>
      </w:r>
    </w:p>
    <w:p w:rsidR="005C2417" w:rsidRDefault="005C2417" w:rsidP="005C2417">
      <w:pPr>
        <w:shd w:val="clear" w:color="auto" w:fill="FFFFFF"/>
        <w:jc w:val="center"/>
        <w:outlineLvl w:val="0"/>
        <w:rPr>
          <w:rFonts w:eastAsia="Times New Roman"/>
          <w:kern w:val="36"/>
          <w:sz w:val="36"/>
          <w:szCs w:val="36"/>
        </w:rPr>
      </w:pPr>
    </w:p>
    <w:p w:rsidR="005C2417" w:rsidRDefault="005C2417">
      <w:pPr>
        <w:ind w:right="-259"/>
        <w:jc w:val="center"/>
        <w:rPr>
          <w:rFonts w:eastAsia="Times New Roman"/>
          <w:sz w:val="28"/>
          <w:szCs w:val="28"/>
        </w:rPr>
      </w:pPr>
    </w:p>
    <w:p w:rsidR="0073516A" w:rsidRDefault="0073516A">
      <w:pPr>
        <w:ind w:right="-259"/>
        <w:jc w:val="center"/>
        <w:rPr>
          <w:rFonts w:eastAsia="Times New Roman"/>
          <w:sz w:val="28"/>
          <w:szCs w:val="28"/>
        </w:rPr>
      </w:pPr>
    </w:p>
    <w:p w:rsidR="0073516A" w:rsidRDefault="0073516A">
      <w:pPr>
        <w:ind w:right="-259"/>
        <w:jc w:val="center"/>
        <w:rPr>
          <w:rFonts w:eastAsia="Times New Roman"/>
          <w:sz w:val="28"/>
          <w:szCs w:val="28"/>
        </w:rPr>
      </w:pPr>
    </w:p>
    <w:p w:rsidR="0073516A" w:rsidRDefault="0073516A">
      <w:pPr>
        <w:ind w:right="-259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p w:rsidR="005C2417" w:rsidRDefault="005C2417">
      <w:pPr>
        <w:ind w:right="-259"/>
        <w:jc w:val="center"/>
        <w:rPr>
          <w:rFonts w:eastAsia="Times New Roman"/>
          <w:sz w:val="28"/>
          <w:szCs w:val="28"/>
        </w:rPr>
      </w:pPr>
    </w:p>
    <w:p w:rsidR="005C2417" w:rsidRDefault="005C2417">
      <w:pPr>
        <w:ind w:right="-259"/>
        <w:jc w:val="center"/>
        <w:rPr>
          <w:rFonts w:eastAsia="Times New Roman"/>
          <w:sz w:val="28"/>
          <w:szCs w:val="28"/>
        </w:rPr>
      </w:pPr>
    </w:p>
    <w:p w:rsidR="00107755" w:rsidRDefault="00D06CB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Консультация для воспитателей</w:t>
      </w:r>
    </w:p>
    <w:p w:rsidR="00107755" w:rsidRDefault="00107755">
      <w:pPr>
        <w:spacing w:line="3" w:lineRule="exact"/>
        <w:rPr>
          <w:sz w:val="24"/>
          <w:szCs w:val="24"/>
        </w:rPr>
      </w:pPr>
    </w:p>
    <w:p w:rsidR="00107755" w:rsidRDefault="00D06CB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«Профилактика нарушений речи детей дошкольного возраста</w:t>
      </w:r>
    </w:p>
    <w:p w:rsidR="00107755" w:rsidRDefault="00D06CBD">
      <w:pPr>
        <w:spacing w:line="237" w:lineRule="auto"/>
        <w:ind w:left="2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 образовательном учреждении»</w:t>
      </w:r>
    </w:p>
    <w:p w:rsidR="00107755" w:rsidRDefault="00107755">
      <w:pPr>
        <w:spacing w:line="1" w:lineRule="exact"/>
        <w:rPr>
          <w:sz w:val="24"/>
          <w:szCs w:val="24"/>
        </w:rPr>
      </w:pPr>
    </w:p>
    <w:p w:rsidR="00107755" w:rsidRDefault="00107755" w:rsidP="00D06CBD">
      <w:pPr>
        <w:jc w:val="center"/>
        <w:rPr>
          <w:sz w:val="20"/>
          <w:szCs w:val="20"/>
        </w:rPr>
      </w:pPr>
    </w:p>
    <w:p w:rsidR="00107755" w:rsidRDefault="00107755">
      <w:pPr>
        <w:spacing w:line="322" w:lineRule="exact"/>
        <w:rPr>
          <w:sz w:val="24"/>
          <w:szCs w:val="24"/>
        </w:rPr>
      </w:pPr>
    </w:p>
    <w:p w:rsidR="00107755" w:rsidRDefault="00D06CBD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«Все должны знать, что профилактика</w:t>
      </w:r>
    </w:p>
    <w:p w:rsidR="00107755" w:rsidRDefault="00D06CBD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нежелательных проявлений – это трудный</w:t>
      </w:r>
    </w:p>
    <w:p w:rsidR="00107755" w:rsidRDefault="00D06CBD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процесс, но очень важный в формировании</w:t>
      </w:r>
    </w:p>
    <w:p w:rsidR="00107755" w:rsidRDefault="00107755">
      <w:pPr>
        <w:spacing w:line="1" w:lineRule="exact"/>
        <w:rPr>
          <w:sz w:val="24"/>
          <w:szCs w:val="24"/>
        </w:rPr>
      </w:pPr>
    </w:p>
    <w:p w:rsidR="00107755" w:rsidRDefault="00D06CBD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личности ребенка»</w:t>
      </w:r>
    </w:p>
    <w:p w:rsidR="00107755" w:rsidRDefault="00D06CBD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А.С. Макаренко</w:t>
      </w:r>
    </w:p>
    <w:p w:rsidR="00107755" w:rsidRDefault="00D06CBD">
      <w:pPr>
        <w:numPr>
          <w:ilvl w:val="2"/>
          <w:numId w:val="1"/>
        </w:numPr>
        <w:tabs>
          <w:tab w:val="left" w:pos="1268"/>
        </w:tabs>
        <w:ind w:left="260" w:firstLine="6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последнее время в дошкольном воспитании актуальными стали вопросы оказания специализированной логопедической помощи детям дошкольного возраста. Статистика показывает, что в настоящее время наблюдается увеличение количества детей с дефектами речи. В связи с этим возрастает необходимость совместной работы по предупреждению речевых нарушений у дошкольников логопедов и воспитателей детских дошкольных учреждений.</w:t>
      </w:r>
    </w:p>
    <w:p w:rsidR="00107755" w:rsidRDefault="00107755">
      <w:pPr>
        <w:spacing w:line="1" w:lineRule="exact"/>
        <w:rPr>
          <w:rFonts w:eastAsia="Times New Roman"/>
          <w:sz w:val="28"/>
          <w:szCs w:val="28"/>
        </w:rPr>
      </w:pPr>
    </w:p>
    <w:p w:rsidR="00107755" w:rsidRDefault="00D06CBD">
      <w:pPr>
        <w:spacing w:line="239" w:lineRule="auto"/>
        <w:ind w:left="260" w:firstLine="3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Логопедическая работа в детском дошкольном учреждении включает в себя несколько направлений. Это и преодоление имеющихся нарушений речи</w:t>
      </w:r>
    </w:p>
    <w:p w:rsidR="00107755" w:rsidRDefault="00107755">
      <w:pPr>
        <w:spacing w:line="1" w:lineRule="exact"/>
        <w:rPr>
          <w:rFonts w:eastAsia="Times New Roman"/>
          <w:sz w:val="28"/>
          <w:szCs w:val="28"/>
        </w:rPr>
      </w:pPr>
    </w:p>
    <w:p w:rsidR="00107755" w:rsidRDefault="00D06CBD">
      <w:pPr>
        <w:numPr>
          <w:ilvl w:val="0"/>
          <w:numId w:val="1"/>
        </w:numPr>
        <w:tabs>
          <w:tab w:val="left" w:pos="596"/>
        </w:tabs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детей, и предупреждение возможных вторичных нарушений речи, и профилактика речевых нарушений до их возникновения, и совершенствование разных сторон и качеств речи при отсутствии нарушений, и параллельная коррекция и доразвитие других психических функций, таких как слухоречевое и зрительное внимание, зрительная и речевая память, словесно-логическое мышление. Зачастую, вся логопедическая работа воспринимается только как некие действия, прямо направленные на ликвидацию неправильного произношения у детей. Это понятно, так как нарушения звукопроизношения воспринимаются окружающими в первую очередь и вызывают наибольшие беспокойства родственников ребенка. Но при таком подходе к логопедии зачастую не рассматриваются другие направления работы логопеда. Одним из важнейших направлений является профилактика и предупреждение речевых нарушений</w:t>
      </w:r>
    </w:p>
    <w:p w:rsidR="00107755" w:rsidRDefault="00D06CBD">
      <w:pPr>
        <w:numPr>
          <w:ilvl w:val="0"/>
          <w:numId w:val="1"/>
        </w:numPr>
        <w:tabs>
          <w:tab w:val="left" w:pos="500"/>
        </w:tabs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детей дошкольного возраста. Каковы же причины возникновения речевых нарушений?</w:t>
      </w:r>
    </w:p>
    <w:p w:rsidR="00107755" w:rsidRDefault="00D06CBD">
      <w:pPr>
        <w:ind w:left="4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Среди последних можно выделить:</w:t>
      </w:r>
    </w:p>
    <w:p w:rsidR="00107755" w:rsidRDefault="00107755">
      <w:pPr>
        <w:spacing w:line="2" w:lineRule="exact"/>
        <w:rPr>
          <w:rFonts w:eastAsia="Times New Roman"/>
          <w:sz w:val="28"/>
          <w:szCs w:val="28"/>
        </w:rPr>
      </w:pPr>
    </w:p>
    <w:p w:rsidR="00107755" w:rsidRDefault="00D06CBD">
      <w:pPr>
        <w:numPr>
          <w:ilvl w:val="1"/>
          <w:numId w:val="1"/>
        </w:numPr>
        <w:tabs>
          <w:tab w:val="left" w:pos="980"/>
        </w:tabs>
        <w:ind w:left="980" w:hanging="359"/>
        <w:rPr>
          <w:rFonts w:ascii="Wingdings" w:eastAsia="Wingdings" w:hAnsi="Wingdings" w:cs="Wingdings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ухудшение экологической обстановки;</w:t>
      </w:r>
    </w:p>
    <w:p w:rsidR="00107755" w:rsidRDefault="00D06CBD">
      <w:pPr>
        <w:numPr>
          <w:ilvl w:val="1"/>
          <w:numId w:val="1"/>
        </w:numPr>
        <w:tabs>
          <w:tab w:val="left" w:pos="980"/>
        </w:tabs>
        <w:ind w:left="980" w:hanging="359"/>
        <w:rPr>
          <w:rFonts w:ascii="Wingdings" w:eastAsia="Wingdings" w:hAnsi="Wingdings" w:cs="Wingdings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увеличение числа патологий беременности;</w:t>
      </w:r>
    </w:p>
    <w:p w:rsidR="00107755" w:rsidRDefault="00D06CBD">
      <w:pPr>
        <w:numPr>
          <w:ilvl w:val="1"/>
          <w:numId w:val="1"/>
        </w:numPr>
        <w:tabs>
          <w:tab w:val="left" w:pos="980"/>
        </w:tabs>
        <w:ind w:left="980" w:hanging="358"/>
        <w:rPr>
          <w:rFonts w:ascii="Wingdings" w:eastAsia="Wingdings" w:hAnsi="Wingdings" w:cs="Wingdings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увеличение количества родовых травм;</w:t>
      </w:r>
    </w:p>
    <w:p w:rsidR="00107755" w:rsidRDefault="00D06CBD">
      <w:pPr>
        <w:numPr>
          <w:ilvl w:val="1"/>
          <w:numId w:val="1"/>
        </w:numPr>
        <w:tabs>
          <w:tab w:val="left" w:pos="980"/>
        </w:tabs>
        <w:ind w:left="980" w:hanging="358"/>
        <w:rPr>
          <w:rFonts w:ascii="Wingdings" w:eastAsia="Wingdings" w:hAnsi="Wingdings" w:cs="Wingdings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ослабление здоровья детей и рост детской заболеваемости;</w:t>
      </w:r>
    </w:p>
    <w:p w:rsidR="00107755" w:rsidRDefault="00D06CBD">
      <w:pPr>
        <w:numPr>
          <w:ilvl w:val="1"/>
          <w:numId w:val="1"/>
        </w:numPr>
        <w:tabs>
          <w:tab w:val="left" w:pos="980"/>
        </w:tabs>
        <w:ind w:left="980" w:hanging="358"/>
        <w:rPr>
          <w:rFonts w:ascii="Wingdings" w:eastAsia="Wingdings" w:hAnsi="Wingdings" w:cs="Wingdings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различные социальные причины.</w:t>
      </w:r>
    </w:p>
    <w:p w:rsidR="00107755" w:rsidRDefault="00107755">
      <w:pPr>
        <w:sectPr w:rsidR="00107755">
          <w:pgSz w:w="11900" w:h="16840"/>
          <w:pgMar w:top="1112" w:right="844" w:bottom="994" w:left="1440" w:header="0" w:footer="0" w:gutter="0"/>
          <w:cols w:space="720" w:equalWidth="0">
            <w:col w:w="9620"/>
          </w:cols>
        </w:sectPr>
      </w:pPr>
    </w:p>
    <w:p w:rsidR="00107755" w:rsidRDefault="00D06CBD">
      <w:pPr>
        <w:ind w:left="260" w:firstLine="50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Хотелось бы отдельно остановится на социальных причинах появления речевых нарушений. Прежде всего, следует отметить, снижение уровня языковой культуры общества в целом. Наши дети, зачастую слышат вокруг себя не только неправильно оформленную речь, но и далеко нелитературные выражения. В некоторых случаях оставляет желать лучшего содержание и речевое оформление программ телевидения и видеодисков.</w:t>
      </w:r>
    </w:p>
    <w:p w:rsidR="00107755" w:rsidRDefault="00D06CBD">
      <w:pPr>
        <w:spacing w:line="239" w:lineRule="auto"/>
        <w:ind w:left="260" w:firstLine="2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Неправильное речевое окружение и воспитание так же может являться причиной возникновения у детей дефектов речи (по типу искажения). При таком положении вещей маленький ребенок не в состоянии воспринять языковую норму родного языка, артикуляционные уклады звуков слышимой речи, у него формируется неправильное или неточное восприятие речевых звуков. А это, в свою очередь, приводит к появлению дефектов звукопроизношения.</w:t>
      </w:r>
    </w:p>
    <w:p w:rsidR="00107755" w:rsidRDefault="00107755">
      <w:pPr>
        <w:spacing w:line="9" w:lineRule="exact"/>
        <w:rPr>
          <w:sz w:val="20"/>
          <w:szCs w:val="20"/>
        </w:rPr>
      </w:pPr>
    </w:p>
    <w:p w:rsidR="00107755" w:rsidRDefault="00D06CBD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Нарушения звуковой культуры речи, возникшие в дошкольном возрасте,</w:t>
      </w:r>
    </w:p>
    <w:p w:rsidR="00107755" w:rsidRDefault="00D06CBD">
      <w:pPr>
        <w:numPr>
          <w:ilvl w:val="0"/>
          <w:numId w:val="2"/>
        </w:numPr>
        <w:tabs>
          <w:tab w:val="left" w:pos="464"/>
        </w:tabs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дальнейшем могут повлечь за собой целый ряд вторичных нарушений речи: - </w:t>
      </w:r>
      <w:r>
        <w:rPr>
          <w:rFonts w:eastAsia="Times New Roman"/>
          <w:i/>
          <w:iCs/>
          <w:sz w:val="28"/>
          <w:szCs w:val="28"/>
        </w:rPr>
        <w:t>недоразвитие фонематического слуха;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- задержанное формирование навыков звукового, слогового и буквенного анализа слов; - обеднение словаря ребенка;</w:t>
      </w:r>
    </w:p>
    <w:p w:rsidR="00107755" w:rsidRDefault="00107755">
      <w:pPr>
        <w:spacing w:line="325" w:lineRule="exact"/>
        <w:rPr>
          <w:rFonts w:eastAsia="Times New Roman"/>
          <w:sz w:val="28"/>
          <w:szCs w:val="28"/>
        </w:rPr>
      </w:pPr>
    </w:p>
    <w:p w:rsidR="00107755" w:rsidRDefault="00D06CBD">
      <w:pPr>
        <w:spacing w:line="237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-  нарушение грамматического строя родной речи.</w:t>
      </w:r>
    </w:p>
    <w:p w:rsidR="00107755" w:rsidRDefault="00107755">
      <w:pPr>
        <w:spacing w:line="1" w:lineRule="exact"/>
        <w:rPr>
          <w:rFonts w:eastAsia="Times New Roman"/>
          <w:sz w:val="28"/>
          <w:szCs w:val="28"/>
        </w:rPr>
      </w:pPr>
    </w:p>
    <w:p w:rsidR="00107755" w:rsidRDefault="00D06CBD">
      <w:pPr>
        <w:spacing w:line="239" w:lineRule="auto"/>
        <w:ind w:left="260" w:firstLine="2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Любое нарушение речи в той или иной степени может отразиться на деятельности и поведении ребенка в целом. Поэтому так важно заботиться о своевременном развитии речи детей, уделять внимание ее чистоте и правильности.</w:t>
      </w:r>
    </w:p>
    <w:p w:rsidR="00107755" w:rsidRDefault="00107755">
      <w:pPr>
        <w:spacing w:line="5" w:lineRule="exact"/>
        <w:rPr>
          <w:rFonts w:eastAsia="Times New Roman"/>
          <w:sz w:val="28"/>
          <w:szCs w:val="28"/>
        </w:rPr>
      </w:pPr>
    </w:p>
    <w:p w:rsidR="00107755" w:rsidRDefault="00D06CBD">
      <w:pPr>
        <w:ind w:left="260" w:firstLine="5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мнению многих специалистов, начало целенаправленной работы по формированию правильного звукопроизношения уже с трехлетнего возраста помогает предотвратить появление многих нарушений речи, а зачастую и выявить у детей данного возраста другие, более сложные речевые патологии, что способствует их ранней коррекции.</w:t>
      </w:r>
    </w:p>
    <w:p w:rsidR="00107755" w:rsidRDefault="00D06CBD">
      <w:pPr>
        <w:ind w:left="260" w:firstLine="47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 отмечалось ранее, речь ребенка формируется в процессе общения с окружающими его взрослыми. В этом смысле большая роль в формировании правильной речи детей принадлежит воспитателям детских дошкольных учреждений. Если одной из задач логопеда является коррекция, исправление дефектов речи при неправильном речевом развитии ребенка, то </w:t>
      </w:r>
      <w:r>
        <w:rPr>
          <w:rFonts w:eastAsia="Times New Roman"/>
          <w:i/>
          <w:iCs/>
          <w:sz w:val="28"/>
          <w:szCs w:val="28"/>
        </w:rPr>
        <w:t>задачей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воспитателя является формирование речи детей при нормальном речевом развитии. </w:t>
      </w:r>
      <w:r>
        <w:rPr>
          <w:rFonts w:eastAsia="Times New Roman"/>
          <w:sz w:val="28"/>
          <w:szCs w:val="28"/>
        </w:rPr>
        <w:t>Образовательная программа предусматривает развитие всех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сторон устной речи: словаря, грамматического строя, связной речи, звукопроизношения. Таким образом, воспитание звуковой культуры речи является составной частью системы работы по развитию речи. Основными компонентами звуковой культуры речи являются ритмико-мелодическая сторона речи (интонация) и звуки речи (система фонем). Работа воспитателя по формированию звуковой стороны речи включает в себя несколько этапов:</w:t>
      </w:r>
    </w:p>
    <w:p w:rsidR="00107755" w:rsidRDefault="00107755">
      <w:pPr>
        <w:spacing w:line="2" w:lineRule="exact"/>
        <w:rPr>
          <w:rFonts w:eastAsia="Times New Roman"/>
          <w:sz w:val="28"/>
          <w:szCs w:val="28"/>
        </w:rPr>
      </w:pPr>
    </w:p>
    <w:p w:rsidR="00107755" w:rsidRDefault="00D06CBD">
      <w:pPr>
        <w:numPr>
          <w:ilvl w:val="1"/>
          <w:numId w:val="2"/>
        </w:numPr>
        <w:tabs>
          <w:tab w:val="left" w:pos="980"/>
        </w:tabs>
        <w:ind w:left="980" w:hanging="358"/>
        <w:rPr>
          <w:rFonts w:ascii="Wingdings" w:eastAsia="Wingdings" w:hAnsi="Wingdings" w:cs="Wingdings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подготовительный;</w:t>
      </w:r>
    </w:p>
    <w:p w:rsidR="00107755" w:rsidRDefault="00D06CBD">
      <w:pPr>
        <w:numPr>
          <w:ilvl w:val="1"/>
          <w:numId w:val="2"/>
        </w:numPr>
        <w:tabs>
          <w:tab w:val="left" w:pos="980"/>
        </w:tabs>
        <w:ind w:left="980" w:hanging="358"/>
        <w:rPr>
          <w:rFonts w:ascii="Wingdings" w:eastAsia="Wingdings" w:hAnsi="Wingdings" w:cs="Wingdings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этап появления звука;</w:t>
      </w:r>
    </w:p>
    <w:p w:rsidR="00107755" w:rsidRDefault="00107755">
      <w:pPr>
        <w:sectPr w:rsidR="00107755">
          <w:pgSz w:w="11900" w:h="16840"/>
          <w:pgMar w:top="1112" w:right="844" w:bottom="994" w:left="1440" w:header="0" w:footer="0" w:gutter="0"/>
          <w:cols w:space="720" w:equalWidth="0">
            <w:col w:w="9620"/>
          </w:cols>
        </w:sectPr>
      </w:pPr>
    </w:p>
    <w:p w:rsidR="00107755" w:rsidRDefault="00D06CBD">
      <w:pPr>
        <w:numPr>
          <w:ilvl w:val="0"/>
          <w:numId w:val="3"/>
        </w:numPr>
        <w:tabs>
          <w:tab w:val="left" w:pos="980"/>
        </w:tabs>
        <w:ind w:left="980" w:hanging="358"/>
        <w:rPr>
          <w:rFonts w:ascii="Wingdings" w:eastAsia="Wingdings" w:hAnsi="Wingdings" w:cs="Wingdings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>этап усвоения и автоматизации звука (правильное произношение звука</w:t>
      </w:r>
    </w:p>
    <w:p w:rsidR="00107755" w:rsidRDefault="00107755">
      <w:pPr>
        <w:spacing w:line="4" w:lineRule="exact"/>
        <w:rPr>
          <w:sz w:val="20"/>
          <w:szCs w:val="20"/>
        </w:rPr>
      </w:pPr>
    </w:p>
    <w:p w:rsidR="00107755" w:rsidRDefault="00D06CBD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 связной речи)</w:t>
      </w:r>
    </w:p>
    <w:p w:rsidR="00107755" w:rsidRDefault="00D06CBD">
      <w:pPr>
        <w:ind w:left="260" w:firstLine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Хотелось бы отдельно остановиться на двух первых этапах речевой работы. Они включают в себя:</w:t>
      </w:r>
    </w:p>
    <w:p w:rsidR="00107755" w:rsidRDefault="00107755">
      <w:pPr>
        <w:spacing w:line="2" w:lineRule="exact"/>
        <w:rPr>
          <w:sz w:val="20"/>
          <w:szCs w:val="20"/>
        </w:rPr>
      </w:pPr>
    </w:p>
    <w:p w:rsidR="00107755" w:rsidRDefault="00D06CBD">
      <w:pPr>
        <w:numPr>
          <w:ilvl w:val="0"/>
          <w:numId w:val="4"/>
        </w:numPr>
        <w:tabs>
          <w:tab w:val="left" w:pos="420"/>
        </w:tabs>
        <w:ind w:left="420" w:hanging="158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развитие слухового внимания детей;</w:t>
      </w:r>
    </w:p>
    <w:p w:rsidR="00107755" w:rsidRDefault="00D06CBD">
      <w:pPr>
        <w:numPr>
          <w:ilvl w:val="0"/>
          <w:numId w:val="4"/>
        </w:numPr>
        <w:tabs>
          <w:tab w:val="left" w:pos="420"/>
        </w:tabs>
        <w:ind w:left="420" w:hanging="158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развитие мелкой моторики пальцев рук у детей;</w:t>
      </w:r>
    </w:p>
    <w:p w:rsidR="00107755" w:rsidRDefault="00D06CBD">
      <w:pPr>
        <w:numPr>
          <w:ilvl w:val="0"/>
          <w:numId w:val="4"/>
        </w:numPr>
        <w:tabs>
          <w:tab w:val="left" w:pos="420"/>
        </w:tabs>
        <w:ind w:left="420" w:hanging="158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развитие подвижности артикуляционного аппарата;</w:t>
      </w:r>
    </w:p>
    <w:p w:rsidR="00107755" w:rsidRDefault="00D06CBD">
      <w:pPr>
        <w:numPr>
          <w:ilvl w:val="0"/>
          <w:numId w:val="4"/>
        </w:numPr>
        <w:tabs>
          <w:tab w:val="left" w:pos="537"/>
        </w:tabs>
        <w:spacing w:line="239" w:lineRule="auto"/>
        <w:ind w:left="260" w:firstLine="2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уточнение артикуляции и произношения звука или его вызывание по подражанию.</w:t>
      </w:r>
    </w:p>
    <w:p w:rsidR="00107755" w:rsidRDefault="00D06CBD">
      <w:pPr>
        <w:spacing w:line="239" w:lineRule="auto"/>
        <w:ind w:left="260" w:firstLine="245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Зачастую данному этапу работы не уделяется достаточно времени. В результате такой поспешности дети оказываются неподготовленными к последовательной целенаправленной речевой работе, что может послужить толчком к появлению дефектов речевого развития.</w:t>
      </w:r>
    </w:p>
    <w:p w:rsidR="00107755" w:rsidRDefault="00107755">
      <w:pPr>
        <w:spacing w:line="5" w:lineRule="exact"/>
        <w:rPr>
          <w:rFonts w:eastAsia="Times New Roman"/>
          <w:i/>
          <w:iCs/>
          <w:sz w:val="28"/>
          <w:szCs w:val="28"/>
        </w:rPr>
      </w:pPr>
    </w:p>
    <w:p w:rsidR="00107755" w:rsidRDefault="00D06CBD">
      <w:pPr>
        <w:numPr>
          <w:ilvl w:val="1"/>
          <w:numId w:val="4"/>
        </w:numPr>
        <w:tabs>
          <w:tab w:val="left" w:pos="928"/>
        </w:tabs>
        <w:ind w:left="260" w:firstLine="2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детском саду широко используются различные игры на развитие слухового внимания у детей, пальчиковые игры, сопровождаемые речевками, представлена предметная среда для развития мелкой моторики пальцев рук. Это хорошо. Но при обследовании детей, нуждающихся в специализированной логопедической помощи, выявляется, что зачастую мышцы пальцев рук у них слабые, дети не могут точно воспроизвести заданную позу, не могут ее удержать. Особые трудности вызывают задания на смену пальчиковых поз, воспроизведение заданного темпа в движениях. В чем же причина таких нарушений? Подробно не останавливаясь на анатомических и физиологических аспектах, рассмотрим педагогические причины. Дети при проведении пальчиковых игр коллективно выполняют движения неточно, не осознают отдельные положения пальцев, отвлекающим моментом является и речевое сопровождение игры. В связи с этим представляется целесообразным наряду с использованием пальчиковых игр, ежедневное проведение пальчиковой гимнастики с детьми, которая включает в себя комплекс отдельных или чередующихся в определенном порядке и темпе поз и движений для пальцев рук. Это позволит более комплексно проводить работу по развитию мелкой моторики пальцев рук у детей.</w:t>
      </w:r>
    </w:p>
    <w:p w:rsidR="00107755" w:rsidRDefault="00107755">
      <w:pPr>
        <w:spacing w:line="322" w:lineRule="exact"/>
        <w:rPr>
          <w:rFonts w:eastAsia="Times New Roman"/>
          <w:sz w:val="28"/>
          <w:szCs w:val="28"/>
        </w:rPr>
      </w:pPr>
    </w:p>
    <w:p w:rsidR="00107755" w:rsidRDefault="00D06CBD">
      <w:pPr>
        <w:spacing w:line="242" w:lineRule="auto"/>
        <w:ind w:left="260" w:firstLine="5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Уточнение артикуляции и произношения звука очень важно в процессе работы по развитию речи. Оно позволяет привлечь внимание детей к положению органов артикуляции, усилить кинестетические и слуховые ощущения. Зачастую данный вид речевой работы проводится коллективно в виде заучивания и проговаривания стихотворений и чистоговорок, насыщенных соответствующим звуком или включающих в себя звукоподражание. Такая форма действительно эффективна, если звук появляется у ребенка спонтанно и уже достаточно автоматизирован в самостоятельной речи. Если же данный звук еще не сформирован, или процесс автоматизации не завершен, то происходит фиксация дефектного звука в речи ребенка, что в дальнейшем потребует кропотливой коррекционной работы. Исходя из этого, целесообразнее совмещать работу по уточнению положения органов артикуляции при данном звуке с</w:t>
      </w:r>
    </w:p>
    <w:p w:rsidR="00107755" w:rsidRDefault="00107755">
      <w:pPr>
        <w:sectPr w:rsidR="00107755">
          <w:pgSz w:w="11900" w:h="16840"/>
          <w:pgMar w:top="1108" w:right="844" w:bottom="639" w:left="1440" w:header="0" w:footer="0" w:gutter="0"/>
          <w:cols w:space="720" w:equalWidth="0">
            <w:col w:w="9620"/>
          </w:cols>
        </w:sectPr>
      </w:pPr>
    </w:p>
    <w:p w:rsidR="00107755" w:rsidRDefault="00D06CBD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проговариванием речевок. При этом проговаривание воспитателя должно быть четким, с хорошей артикуляцией наиболее значимых моментов, желательно в не быстром, умеренном темпе.</w:t>
      </w:r>
    </w:p>
    <w:p w:rsidR="00107755" w:rsidRDefault="00D06CBD">
      <w:pPr>
        <w:spacing w:line="239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Уточнение положения органов артикуляции при произнесении отдельных звуков представляется невозможным без предварительной работы по развитию артикуляционной моторики у детей. Дети должны обладать элементарными знаниями о строении ротовой полости, о возможных движениях органов артикуляции. В соответствии с программой знакомство детей со звуками речи происходит в определенной последовательности, повторяющей основные этапы становления детской речи при нормальном речевом развитии. В связи с этим очень важно предварять ознакомление детей со звуками речи выполнением артикуляционных тренировочных упражнений , которые способствуют формированию и закреплению правильных произносительных умений и навыков. Для достижения желаемого результата необходимо выполнять соответствующий комплекс артикуляционной гимнастики в группе.</w:t>
      </w:r>
    </w:p>
    <w:p w:rsidR="00107755" w:rsidRDefault="00107755">
      <w:pPr>
        <w:spacing w:line="17" w:lineRule="exact"/>
        <w:rPr>
          <w:sz w:val="20"/>
          <w:szCs w:val="20"/>
        </w:rPr>
      </w:pPr>
    </w:p>
    <w:p w:rsidR="00107755" w:rsidRDefault="00D06CBD">
      <w:pPr>
        <w:ind w:left="260" w:firstLine="4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Последовательная систематическая работа по развитию слухового внимания, развитию артикуляционной и мелкой моторики у детей, уточнению артикуляции и произношения звуков создает благоприятные условия для нормального развития звуковой стороны речи детей дошкольного возраста.</w:t>
      </w:r>
    </w:p>
    <w:p w:rsidR="00107755" w:rsidRDefault="00107755">
      <w:pPr>
        <w:spacing w:line="1" w:lineRule="exact"/>
        <w:rPr>
          <w:sz w:val="20"/>
          <w:szCs w:val="20"/>
        </w:rPr>
      </w:pPr>
    </w:p>
    <w:p w:rsidR="00107755" w:rsidRDefault="00D06CBD">
      <w:pPr>
        <w:spacing w:line="239" w:lineRule="auto"/>
        <w:ind w:left="260" w:firstLine="35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оценке нарушений речи у детей необходимо учитывать так называемые критические периоды, когда происходит наиболее интенсивное развитие тех или иных звеньев речевой системы, в связи с чем появляется повышенная ранимость нервных механизмов речевой деятельности и риск возникновения нарушений ее функции даже при воздействии незначительных экзогенных вредностей. В этих случаях критический период</w:t>
      </w:r>
    </w:p>
    <w:p w:rsidR="00107755" w:rsidRDefault="00107755">
      <w:pPr>
        <w:spacing w:line="7" w:lineRule="exact"/>
        <w:rPr>
          <w:sz w:val="20"/>
          <w:szCs w:val="20"/>
        </w:rPr>
      </w:pPr>
    </w:p>
    <w:p w:rsidR="00107755" w:rsidRDefault="00D06CBD">
      <w:pPr>
        <w:numPr>
          <w:ilvl w:val="0"/>
          <w:numId w:val="5"/>
        </w:numPr>
        <w:tabs>
          <w:tab w:val="left" w:pos="527"/>
        </w:tabs>
        <w:ind w:left="260" w:first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развитии речи является предрасполагающим условием к возникновению речевых расстройств.</w:t>
      </w:r>
    </w:p>
    <w:p w:rsidR="00107755" w:rsidRDefault="00D06CBD">
      <w:pPr>
        <w:ind w:left="260" w:firstLine="28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Выделяют 3 критических периода в развитии речевой функции. </w:t>
      </w:r>
      <w:r>
        <w:rPr>
          <w:rFonts w:eastAsia="Times New Roman"/>
          <w:i/>
          <w:iCs/>
          <w:sz w:val="28"/>
          <w:szCs w:val="28"/>
        </w:rPr>
        <w:t>Первый</w:t>
      </w:r>
      <w:r>
        <w:rPr>
          <w:rFonts w:eastAsia="Times New Roman"/>
          <w:sz w:val="28"/>
          <w:szCs w:val="28"/>
        </w:rPr>
        <w:t xml:space="preserve"> (1—2 года жизни), когда формируются предпосылки речи и начинается речевое развитие, складываются основы коммуникативного поведения и движущей ее силой становится потребность в общении. В этом возрасте происходит наиболее интенсивное развитие корковых речевых зон, в частности зоны Брока, критическим периодом которого считается возраст ребенка 14—18 месяцев. Любые, даже как будто незначительные неблагоприятные факторы, действующие в этом периоде, могут отразиться на развитии речи ребенка.</w:t>
      </w:r>
    </w:p>
    <w:p w:rsidR="00107755" w:rsidRDefault="00D06CBD">
      <w:pPr>
        <w:spacing w:line="245" w:lineRule="auto"/>
        <w:ind w:left="260" w:firstLine="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Второй критический период </w:t>
      </w:r>
      <w:r>
        <w:rPr>
          <w:rFonts w:eastAsia="Times New Roman"/>
          <w:sz w:val="28"/>
          <w:szCs w:val="28"/>
        </w:rPr>
        <w:t>(3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года),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когда интенсивно развивается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связная речь, происходит переход от ситуационной речи к контекстной, что требует большой согласованности в работе центральной нервной системы (речедвигательного механизма, внимания, памяти, произвольности и т. д.). Возникающая некоторая рассогласованность в работе центральной нервной системы, в нейроэндокринной и сосудистой регуляции приводит к изменению поведения, наблюдается упрямство, негативизм и т. д. Все это</w:t>
      </w:r>
    </w:p>
    <w:p w:rsidR="00107755" w:rsidRDefault="00107755">
      <w:pPr>
        <w:sectPr w:rsidR="00107755">
          <w:pgSz w:w="11900" w:h="16840"/>
          <w:pgMar w:top="1112" w:right="844" w:bottom="627" w:left="1440" w:header="0" w:footer="0" w:gutter="0"/>
          <w:cols w:space="720" w:equalWidth="0">
            <w:col w:w="9620"/>
          </w:cols>
        </w:sectPr>
      </w:pPr>
    </w:p>
    <w:p w:rsidR="00107755" w:rsidRDefault="00D06CBD">
      <w:pPr>
        <w:spacing w:line="239" w:lineRule="auto"/>
        <w:ind w:left="260" w:firstLine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определяет большую ранимость речевой системы. Могут возникать заикание, мутизм, отставание речевого развития. Ребенок отказывается от речевого общения, появляется реакция протеста на завышенные к нему требования взрослых.</w:t>
      </w:r>
    </w:p>
    <w:p w:rsidR="00107755" w:rsidRDefault="00107755">
      <w:pPr>
        <w:spacing w:line="5" w:lineRule="exact"/>
        <w:rPr>
          <w:sz w:val="20"/>
          <w:szCs w:val="20"/>
        </w:rPr>
      </w:pPr>
    </w:p>
    <w:p w:rsidR="00107755" w:rsidRDefault="00D06CBD">
      <w:pPr>
        <w:ind w:left="260" w:firstLine="35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Возникающее на этом этапе заикание может быть обусловлено возрастной неравномерностью созревания отдельных звеньев речевой функциональной системы и различных психических функций.</w:t>
      </w:r>
    </w:p>
    <w:p w:rsidR="00107755" w:rsidRDefault="00D06CBD">
      <w:pPr>
        <w:spacing w:line="239" w:lineRule="auto"/>
        <w:ind w:left="260" w:firstLine="279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Третий критический период </w:t>
      </w:r>
      <w:r>
        <w:rPr>
          <w:rFonts w:eastAsia="Times New Roman"/>
          <w:sz w:val="28"/>
          <w:szCs w:val="28"/>
        </w:rPr>
        <w:t>(6—7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лет) —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начало развития письменной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речи. Возрастает нагрузка на центральную нервную систему ребенка. При предъявлении повышенных требований могут происходить «срывы» нервной деятельности с возникновением заикания.</w:t>
      </w:r>
    </w:p>
    <w:p w:rsidR="00107755" w:rsidRDefault="00107755">
      <w:pPr>
        <w:spacing w:line="5" w:lineRule="exact"/>
        <w:rPr>
          <w:sz w:val="20"/>
          <w:szCs w:val="20"/>
        </w:rPr>
      </w:pPr>
    </w:p>
    <w:p w:rsidR="00107755" w:rsidRDefault="00D06CBD">
      <w:pPr>
        <w:spacing w:line="239" w:lineRule="auto"/>
        <w:ind w:left="260" w:firstLine="4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Любые нарушения речевой функции, имеющиеся у ребенка, в эти критические периоды проявляются наиболее сильно, кроме того, могут возникнуть и новые речевые расстройства. Необходимо хорошо знать критические периоды в развитии речи ребенка и учитывать их в своей работе. Критические периоды развития речи играют роль предрасполагающих условий, они могут иметь как самостоятельное значение, так и сочетаться с другими неблагоприятными факторами — генетическими, общей ослабленностью ребенка, дисфункцией со стороны нервной системы и т. д. Динамика возрастного развития речи в первые годы жизни значительно варьируется в зависимости от генотипа организма и от влияния на него окружающей среды. Для развития речевой функциональной системы необходимы нормальное созревание и функционирование центральной нервной системы.</w:t>
      </w:r>
    </w:p>
    <w:p w:rsidR="00107755" w:rsidRDefault="00107755">
      <w:pPr>
        <w:spacing w:line="17" w:lineRule="exact"/>
        <w:rPr>
          <w:sz w:val="20"/>
          <w:szCs w:val="20"/>
        </w:rPr>
      </w:pPr>
    </w:p>
    <w:p w:rsidR="00107755" w:rsidRDefault="00D06CBD">
      <w:pPr>
        <w:ind w:left="260" w:firstLine="4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Профилактика нарушений речи, так же как и профилактика любых проявлений заболеваний или патологических состояний , строится на устранении, по возможности из жизни ребенка тех причин, которые могут приводить к возникновению нарушений.</w:t>
      </w:r>
    </w:p>
    <w:p w:rsidR="00107755" w:rsidRDefault="00107755">
      <w:pPr>
        <w:spacing w:line="1" w:lineRule="exact"/>
        <w:rPr>
          <w:sz w:val="20"/>
          <w:szCs w:val="20"/>
        </w:rPr>
      </w:pPr>
    </w:p>
    <w:p w:rsidR="00107755" w:rsidRDefault="00D06CBD">
      <w:pPr>
        <w:ind w:left="260" w:firstLine="4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Нарушения речи – собирательный термин для обозначения отклонений от речевой нормы, принятой в данной языковой среде, полностью или частично препятствующих речевому общению и ограничивающих возможности социальной адаптации человека. Эти нарушения самостоятельно не преодолеваются и могут оказывать отрицательное влияние на другие функции.</w:t>
      </w:r>
    </w:p>
    <w:p w:rsidR="00107755" w:rsidRDefault="00D06CBD">
      <w:pPr>
        <w:spacing w:line="255" w:lineRule="auto"/>
        <w:ind w:left="260" w:firstLine="49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Следовательно, необходима разработка мероприятий, направленных на профилактику речевых расстройств, которая должна имеет весомое значение в образовательном процессе.</w:t>
      </w:r>
    </w:p>
    <w:sectPr w:rsidR="00107755">
      <w:pgSz w:w="11900" w:h="16840"/>
      <w:pgMar w:top="1112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AB3A653E"/>
    <w:lvl w:ilvl="0" w:tplc="62663FCA">
      <w:start w:val="1"/>
      <w:numFmt w:val="bullet"/>
      <w:lvlText w:val="в"/>
      <w:lvlJc w:val="left"/>
    </w:lvl>
    <w:lvl w:ilvl="1" w:tplc="B34023B0">
      <w:start w:val="1"/>
      <w:numFmt w:val="bullet"/>
      <w:lvlText w:val=""/>
      <w:lvlJc w:val="left"/>
    </w:lvl>
    <w:lvl w:ilvl="2" w:tplc="6270D42A">
      <w:numFmt w:val="decimal"/>
      <w:lvlText w:val=""/>
      <w:lvlJc w:val="left"/>
    </w:lvl>
    <w:lvl w:ilvl="3" w:tplc="D410F85A">
      <w:numFmt w:val="decimal"/>
      <w:lvlText w:val=""/>
      <w:lvlJc w:val="left"/>
    </w:lvl>
    <w:lvl w:ilvl="4" w:tplc="602010A6">
      <w:numFmt w:val="decimal"/>
      <w:lvlText w:val=""/>
      <w:lvlJc w:val="left"/>
    </w:lvl>
    <w:lvl w:ilvl="5" w:tplc="16FACCDA">
      <w:numFmt w:val="decimal"/>
      <w:lvlText w:val=""/>
      <w:lvlJc w:val="left"/>
    </w:lvl>
    <w:lvl w:ilvl="6" w:tplc="5A40A78E">
      <w:numFmt w:val="decimal"/>
      <w:lvlText w:val=""/>
      <w:lvlJc w:val="left"/>
    </w:lvl>
    <w:lvl w:ilvl="7" w:tplc="973EA0F8">
      <w:numFmt w:val="decimal"/>
      <w:lvlText w:val=""/>
      <w:lvlJc w:val="left"/>
    </w:lvl>
    <w:lvl w:ilvl="8" w:tplc="C2CA7662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691CC154"/>
    <w:lvl w:ilvl="0" w:tplc="29226392">
      <w:start w:val="1"/>
      <w:numFmt w:val="bullet"/>
      <w:lvlText w:val="у"/>
      <w:lvlJc w:val="left"/>
    </w:lvl>
    <w:lvl w:ilvl="1" w:tplc="395E39A8">
      <w:start w:val="1"/>
      <w:numFmt w:val="bullet"/>
      <w:lvlText w:val=""/>
      <w:lvlJc w:val="left"/>
    </w:lvl>
    <w:lvl w:ilvl="2" w:tplc="41503014">
      <w:start w:val="1"/>
      <w:numFmt w:val="bullet"/>
      <w:lvlText w:val="В"/>
      <w:lvlJc w:val="left"/>
    </w:lvl>
    <w:lvl w:ilvl="3" w:tplc="D4126112">
      <w:numFmt w:val="decimal"/>
      <w:lvlText w:val=""/>
      <w:lvlJc w:val="left"/>
    </w:lvl>
    <w:lvl w:ilvl="4" w:tplc="551A38EA">
      <w:numFmt w:val="decimal"/>
      <w:lvlText w:val=""/>
      <w:lvlJc w:val="left"/>
    </w:lvl>
    <w:lvl w:ilvl="5" w:tplc="FBCC5806">
      <w:numFmt w:val="decimal"/>
      <w:lvlText w:val=""/>
      <w:lvlJc w:val="left"/>
    </w:lvl>
    <w:lvl w:ilvl="6" w:tplc="2F4017C6">
      <w:numFmt w:val="decimal"/>
      <w:lvlText w:val=""/>
      <w:lvlJc w:val="left"/>
    </w:lvl>
    <w:lvl w:ilvl="7" w:tplc="883AA270">
      <w:numFmt w:val="decimal"/>
      <w:lvlText w:val=""/>
      <w:lvlJc w:val="left"/>
    </w:lvl>
    <w:lvl w:ilvl="8" w:tplc="4E880E94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FC4A5266"/>
    <w:lvl w:ilvl="0" w:tplc="874269F0">
      <w:start w:val="1"/>
      <w:numFmt w:val="bullet"/>
      <w:lvlText w:val="в"/>
      <w:lvlJc w:val="left"/>
    </w:lvl>
    <w:lvl w:ilvl="1" w:tplc="8264A4AA">
      <w:numFmt w:val="decimal"/>
      <w:lvlText w:val=""/>
      <w:lvlJc w:val="left"/>
    </w:lvl>
    <w:lvl w:ilvl="2" w:tplc="7550E6E0">
      <w:numFmt w:val="decimal"/>
      <w:lvlText w:val=""/>
      <w:lvlJc w:val="left"/>
    </w:lvl>
    <w:lvl w:ilvl="3" w:tplc="9C2E23C4">
      <w:numFmt w:val="decimal"/>
      <w:lvlText w:val=""/>
      <w:lvlJc w:val="left"/>
    </w:lvl>
    <w:lvl w:ilvl="4" w:tplc="9A205150">
      <w:numFmt w:val="decimal"/>
      <w:lvlText w:val=""/>
      <w:lvlJc w:val="left"/>
    </w:lvl>
    <w:lvl w:ilvl="5" w:tplc="D92C2052">
      <w:numFmt w:val="decimal"/>
      <w:lvlText w:val=""/>
      <w:lvlJc w:val="left"/>
    </w:lvl>
    <w:lvl w:ilvl="6" w:tplc="5FC6C2B4">
      <w:numFmt w:val="decimal"/>
      <w:lvlText w:val=""/>
      <w:lvlJc w:val="left"/>
    </w:lvl>
    <w:lvl w:ilvl="7" w:tplc="0C9AD21C">
      <w:numFmt w:val="decimal"/>
      <w:lvlText w:val=""/>
      <w:lvlJc w:val="left"/>
    </w:lvl>
    <w:lvl w:ilvl="8" w:tplc="3078DDF2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30C2F0A6"/>
    <w:lvl w:ilvl="0" w:tplc="B69E3AAA">
      <w:start w:val="1"/>
      <w:numFmt w:val="bullet"/>
      <w:lvlText w:val="-"/>
      <w:lvlJc w:val="left"/>
    </w:lvl>
    <w:lvl w:ilvl="1" w:tplc="16BEC7A2">
      <w:start w:val="1"/>
      <w:numFmt w:val="bullet"/>
      <w:lvlText w:val="В"/>
      <w:lvlJc w:val="left"/>
    </w:lvl>
    <w:lvl w:ilvl="2" w:tplc="3760AB50">
      <w:numFmt w:val="decimal"/>
      <w:lvlText w:val=""/>
      <w:lvlJc w:val="left"/>
    </w:lvl>
    <w:lvl w:ilvl="3" w:tplc="A410A0DE">
      <w:numFmt w:val="decimal"/>
      <w:lvlText w:val=""/>
      <w:lvlJc w:val="left"/>
    </w:lvl>
    <w:lvl w:ilvl="4" w:tplc="0164D1AC">
      <w:numFmt w:val="decimal"/>
      <w:lvlText w:val=""/>
      <w:lvlJc w:val="left"/>
    </w:lvl>
    <w:lvl w:ilvl="5" w:tplc="65F4B902">
      <w:numFmt w:val="decimal"/>
      <w:lvlText w:val=""/>
      <w:lvlJc w:val="left"/>
    </w:lvl>
    <w:lvl w:ilvl="6" w:tplc="26AE3FEA">
      <w:numFmt w:val="decimal"/>
      <w:lvlText w:val=""/>
      <w:lvlJc w:val="left"/>
    </w:lvl>
    <w:lvl w:ilvl="7" w:tplc="7ACEADE2">
      <w:numFmt w:val="decimal"/>
      <w:lvlText w:val=""/>
      <w:lvlJc w:val="left"/>
    </w:lvl>
    <w:lvl w:ilvl="8" w:tplc="5D4CBEFA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3340AD18"/>
    <w:lvl w:ilvl="0" w:tplc="DFD81F7C">
      <w:start w:val="1"/>
      <w:numFmt w:val="bullet"/>
      <w:lvlText w:val=""/>
      <w:lvlJc w:val="left"/>
    </w:lvl>
    <w:lvl w:ilvl="1" w:tplc="6014327C">
      <w:numFmt w:val="decimal"/>
      <w:lvlText w:val=""/>
      <w:lvlJc w:val="left"/>
    </w:lvl>
    <w:lvl w:ilvl="2" w:tplc="2A764DA2">
      <w:numFmt w:val="decimal"/>
      <w:lvlText w:val=""/>
      <w:lvlJc w:val="left"/>
    </w:lvl>
    <w:lvl w:ilvl="3" w:tplc="A03820F4">
      <w:numFmt w:val="decimal"/>
      <w:lvlText w:val=""/>
      <w:lvlJc w:val="left"/>
    </w:lvl>
    <w:lvl w:ilvl="4" w:tplc="87207DDC">
      <w:numFmt w:val="decimal"/>
      <w:lvlText w:val=""/>
      <w:lvlJc w:val="left"/>
    </w:lvl>
    <w:lvl w:ilvl="5" w:tplc="FC12DA66">
      <w:numFmt w:val="decimal"/>
      <w:lvlText w:val=""/>
      <w:lvlJc w:val="left"/>
    </w:lvl>
    <w:lvl w:ilvl="6" w:tplc="28164198">
      <w:numFmt w:val="decimal"/>
      <w:lvlText w:val=""/>
      <w:lvlJc w:val="left"/>
    </w:lvl>
    <w:lvl w:ilvl="7" w:tplc="C394BE5A">
      <w:numFmt w:val="decimal"/>
      <w:lvlText w:val=""/>
      <w:lvlJc w:val="left"/>
    </w:lvl>
    <w:lvl w:ilvl="8" w:tplc="F612921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55"/>
    <w:rsid w:val="00107755"/>
    <w:rsid w:val="005C2417"/>
    <w:rsid w:val="0073516A"/>
    <w:rsid w:val="00885995"/>
    <w:rsid w:val="00D0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1C04"/>
  <w15:docId w15:val="{5E3D5914-EDD8-4528-8882-E97E0EC8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western">
    <w:name w:val="western"/>
    <w:basedOn w:val="a"/>
    <w:rsid w:val="005C241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ЦРР-17</cp:lastModifiedBy>
  <cp:revision>5</cp:revision>
  <dcterms:created xsi:type="dcterms:W3CDTF">2020-03-10T07:50:00Z</dcterms:created>
  <dcterms:modified xsi:type="dcterms:W3CDTF">2022-11-30T11:42:00Z</dcterms:modified>
</cp:coreProperties>
</file>