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97" w:rsidRDefault="006C6697" w:rsidP="006C66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ГИА по программам среднего общего образования</w:t>
      </w:r>
    </w:p>
    <w:p w:rsidR="006C6697" w:rsidRDefault="006C6697" w:rsidP="006C6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647"/>
        <w:gridCol w:w="1418"/>
        <w:gridCol w:w="2971"/>
      </w:tblGrid>
      <w:tr w:rsidR="006C6697" w:rsidTr="006C6697">
        <w:trPr>
          <w:trHeight w:val="20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Количество учеников, сдававших экзамены  в форме ЕГЭ: </w:t>
            </w:r>
          </w:p>
        </w:tc>
      </w:tr>
      <w:tr w:rsidR="006C6697" w:rsidTr="006C6697">
        <w:trPr>
          <w:trHeight w:val="6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минимальный порог</w:t>
            </w:r>
          </w:p>
        </w:tc>
      </w:tr>
      <w:tr w:rsidR="006C6697" w:rsidTr="006C6697">
        <w:trPr>
          <w:trHeight w:val="24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val="en-US"/>
              </w:rPr>
              <w:t xml:space="preserve"> %)</w:t>
            </w:r>
          </w:p>
        </w:tc>
      </w:tr>
      <w:tr w:rsidR="006C6697" w:rsidTr="006C6697">
        <w:trPr>
          <w:trHeight w:val="1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(100 %)</w:t>
            </w:r>
          </w:p>
        </w:tc>
      </w:tr>
      <w:tr w:rsidR="006C6697" w:rsidTr="006C6697">
        <w:trPr>
          <w:trHeight w:val="1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(91 %)</w:t>
            </w:r>
          </w:p>
        </w:tc>
      </w:tr>
      <w:tr w:rsidR="006C6697" w:rsidTr="006C6697">
        <w:trPr>
          <w:trHeight w:val="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(67 %)</w:t>
            </w:r>
          </w:p>
        </w:tc>
      </w:tr>
      <w:tr w:rsidR="006C6697" w:rsidTr="006C6697">
        <w:trPr>
          <w:trHeight w:val="4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(87,5 %) </w:t>
            </w:r>
          </w:p>
        </w:tc>
      </w:tr>
      <w:tr w:rsidR="006C6697" w:rsidTr="006C6697">
        <w:trPr>
          <w:trHeight w:val="2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(100 %)</w:t>
            </w:r>
          </w:p>
        </w:tc>
      </w:tr>
      <w:tr w:rsidR="006C6697" w:rsidTr="006C6697">
        <w:trPr>
          <w:trHeight w:val="2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(100 %)</w:t>
            </w:r>
          </w:p>
        </w:tc>
      </w:tr>
      <w:tr w:rsidR="006C6697" w:rsidTr="006C6697">
        <w:trPr>
          <w:trHeight w:val="2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(75 %)</w:t>
            </w:r>
          </w:p>
        </w:tc>
      </w:tr>
      <w:tr w:rsidR="006C6697" w:rsidTr="006C6697">
        <w:trPr>
          <w:trHeight w:val="2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(50 %)</w:t>
            </w:r>
          </w:p>
        </w:tc>
      </w:tr>
    </w:tbl>
    <w:p w:rsidR="006C6697" w:rsidRDefault="006C6697" w:rsidP="006C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ЕГЭ за 2016-2017 учебный год</w:t>
      </w:r>
    </w:p>
    <w:p w:rsidR="006C6697" w:rsidRDefault="006C6697" w:rsidP="006C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2" w:tblpY="37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02"/>
        <w:gridCol w:w="642"/>
        <w:gridCol w:w="709"/>
        <w:gridCol w:w="775"/>
        <w:gridCol w:w="567"/>
        <w:gridCol w:w="567"/>
        <w:gridCol w:w="567"/>
        <w:gridCol w:w="709"/>
        <w:gridCol w:w="709"/>
        <w:gridCol w:w="567"/>
      </w:tblGrid>
      <w:tr w:rsidR="006C6697" w:rsidTr="006C6697">
        <w:trPr>
          <w:cantSplit/>
          <w:trHeight w:val="16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697" w:rsidRDefault="006C6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</w:tr>
      <w:tr w:rsidR="006C6697" w:rsidTr="006C6697">
        <w:trPr>
          <w:trHeight w:val="2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C6697" w:rsidTr="006C669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6C6697" w:rsidTr="006C669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6C6697" w:rsidTr="006C6697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6C6697" w:rsidTr="006C669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</w:tr>
      <w:tr w:rsidR="006C6697" w:rsidTr="006C6697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697" w:rsidTr="006C6697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Среднее значение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</w:tr>
      <w:tr w:rsidR="006C6697" w:rsidTr="006C6697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Минимальная граница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6C6697" w:rsidRDefault="006C6697" w:rsidP="006C669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государственной итоговой аттестации по образовательным программам среднего общего образования приняли участие 11 обучающиеся одиннадцатого класса.</w:t>
      </w:r>
    </w:p>
    <w:p w:rsidR="006C6697" w:rsidRDefault="006C6697" w:rsidP="006C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с приказом от 26.12.2013 г. № 1400  «Об утверждении Порядка проведения государственной итоговой аттестации по образовательным программам среднего общего образования» обучающиеся 11-го класса сдавали все экзамены в формате ЕГЭ: 2 обязательных (ЕГЭ по математике на базовом или профильном уровне, ЕГЭ по русскому языку) и экзамены по выбору на усмотрение обучающихся.</w:t>
      </w:r>
      <w:proofErr w:type="gramEnd"/>
    </w:p>
    <w:p w:rsidR="006C6697" w:rsidRDefault="006C6697" w:rsidP="006C6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выпускники в количестве 11 человек прошли ГИА и получили аттестаты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среднем общем образовании.</w:t>
      </w:r>
    </w:p>
    <w:p w:rsidR="006C6697" w:rsidRDefault="006C6697" w:rsidP="006C669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Показатели школьного среднего балла</w:t>
      </w:r>
    </w:p>
    <w:p w:rsidR="006C6697" w:rsidRDefault="006C6697" w:rsidP="006C669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по предметам по итогам ЕГЭ с 2011 по 2017 годы</w:t>
      </w:r>
    </w:p>
    <w:p w:rsidR="006C6697" w:rsidRDefault="006C6697" w:rsidP="006C66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899"/>
        <w:gridCol w:w="899"/>
        <w:gridCol w:w="899"/>
        <w:gridCol w:w="1042"/>
        <w:gridCol w:w="1041"/>
        <w:gridCol w:w="1042"/>
        <w:gridCol w:w="1042"/>
      </w:tblGrid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2011 г.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2012 г.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2014 г.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г.</w:t>
            </w:r>
          </w:p>
        </w:tc>
      </w:tr>
      <w:tr w:rsidR="006C6697" w:rsidTr="006C6697">
        <w:trPr>
          <w:trHeight w:val="208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 (Б/П)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4/41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4/37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37,5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6697" w:rsidTr="006C6697">
        <w:trPr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97" w:rsidRDefault="006C6697">
            <w:pPr>
              <w:tabs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C6697" w:rsidRDefault="006C6697" w:rsidP="006C6697">
      <w:pPr>
        <w:tabs>
          <w:tab w:val="left" w:pos="8340"/>
        </w:tabs>
        <w:spacing w:after="0" w:line="240" w:lineRule="auto"/>
        <w:rPr>
          <w:rFonts w:ascii="Times New Roman" w:hAnsi="Times New Roman"/>
          <w:bCs/>
        </w:rPr>
      </w:pPr>
    </w:p>
    <w:p w:rsidR="006C6697" w:rsidRDefault="006C6697" w:rsidP="006C66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1714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C6697" w:rsidRDefault="006C6697" w:rsidP="006C66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6697" w:rsidRDefault="006C6697" w:rsidP="006C66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Анализируя результаты нельзя сказать о тенденции общего роста или снижения показателей, но по ряду предметов прослеживается снижение результатов: в основном это связано с изменением структуры КИМ (убрали тестовые задания, математика состоит из профильного и базового уровней).</w:t>
      </w:r>
      <w:proofErr w:type="gramEnd"/>
    </w:p>
    <w:p w:rsidR="006C6697" w:rsidRDefault="006C6697" w:rsidP="006C669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C6697" w:rsidRDefault="006C6697" w:rsidP="006C66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ГИА по программам основного общего образования</w:t>
      </w:r>
    </w:p>
    <w:p w:rsidR="006C6697" w:rsidRDefault="006C6697" w:rsidP="006C6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государственной итоговой аттестации по образовательным программам основного общего образования в 2017 году приняли участие обучающиеся девятых классов в количестве 15 человек.</w:t>
      </w:r>
    </w:p>
    <w:p w:rsidR="006C6697" w:rsidRDefault="006C6697" w:rsidP="006C6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приказом от 25.12.2013 г. № 1394  «Об утверждении Порядка проведения государственной итоговой аттестации по образовательным программам основного общего образования» ГИА выпускников основной школы включала в себя обязательные экзамены по русскому языку и математике. Обязательные экзамены еще по учебным предметам, результат которых не влиял на получение аттестата, обучающиеся могли сдавать на добровольной  основе по своему выбору</w:t>
      </w:r>
    </w:p>
    <w:p w:rsidR="006C6697" w:rsidRDefault="006C6697" w:rsidP="006C66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C6697" w:rsidRDefault="006C6697" w:rsidP="006C66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ГИА таковы:</w:t>
      </w:r>
    </w:p>
    <w:p w:rsidR="006C6697" w:rsidRDefault="006C6697" w:rsidP="006C66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"/>
        <w:gridCol w:w="1555"/>
        <w:gridCol w:w="993"/>
        <w:gridCol w:w="992"/>
        <w:gridCol w:w="850"/>
        <w:gridCol w:w="709"/>
        <w:gridCol w:w="567"/>
        <w:gridCol w:w="709"/>
        <w:gridCol w:w="709"/>
        <w:gridCol w:w="708"/>
        <w:gridCol w:w="708"/>
        <w:gridCol w:w="993"/>
      </w:tblGrid>
      <w:tr w:rsidR="006C6697" w:rsidTr="006C6697">
        <w:trPr>
          <w:trHeight w:val="285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обученность</w:t>
            </w:r>
            <w:proofErr w:type="spellEnd"/>
            <w:r>
              <w:rPr>
                <w:rFonts w:ascii="Times New Roman" w:hAnsi="Times New Roman"/>
              </w:rPr>
              <w:t>, %</w:t>
            </w:r>
          </w:p>
        </w:tc>
      </w:tr>
      <w:tr w:rsidR="006C6697" w:rsidTr="006C6697">
        <w:trPr>
          <w:trHeight w:val="206"/>
        </w:trPr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списку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сдавали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697" w:rsidTr="006C6697">
        <w:trPr>
          <w:trHeight w:val="1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Алгебра,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6C6697" w:rsidTr="006C669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697" w:rsidRDefault="006C669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</w:tbl>
    <w:p w:rsidR="00A5597C" w:rsidRDefault="00A5597C">
      <w:bookmarkStart w:id="0" w:name="_GoBack"/>
      <w:bookmarkEnd w:id="0"/>
    </w:p>
    <w:sectPr w:rsidR="00A5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97"/>
    <w:rsid w:val="006C6697"/>
    <w:rsid w:val="00A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55</c:v>
                </c:pt>
                <c:pt idx="2">
                  <c:v>59</c:v>
                </c:pt>
                <c:pt idx="3">
                  <c:v>42</c:v>
                </c:pt>
                <c:pt idx="4">
                  <c:v>63</c:v>
                </c:pt>
                <c:pt idx="5">
                  <c:v>58</c:v>
                </c:pt>
                <c:pt idx="6">
                  <c:v>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6">
                  <c:v>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(П)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58</c:v>
                </c:pt>
                <c:pt idx="1">
                  <c:v>56</c:v>
                </c:pt>
                <c:pt idx="2">
                  <c:v>52</c:v>
                </c:pt>
                <c:pt idx="3">
                  <c:v>58</c:v>
                </c:pt>
                <c:pt idx="4">
                  <c:v>42</c:v>
                </c:pt>
                <c:pt idx="5">
                  <c:v>41</c:v>
                </c:pt>
                <c:pt idx="6">
                  <c:v>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71</c:v>
                </c:pt>
                <c:pt idx="1">
                  <c:v>67</c:v>
                </c:pt>
                <c:pt idx="2">
                  <c:v>69</c:v>
                </c:pt>
                <c:pt idx="3">
                  <c:v>27</c:v>
                </c:pt>
                <c:pt idx="4">
                  <c:v>43</c:v>
                </c:pt>
                <c:pt idx="6">
                  <c:v>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2">
                  <c:v>65</c:v>
                </c:pt>
                <c:pt idx="3">
                  <c:v>48</c:v>
                </c:pt>
                <c:pt idx="4">
                  <c:v>46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57</c:v>
                </c:pt>
                <c:pt idx="1">
                  <c:v>61</c:v>
                </c:pt>
                <c:pt idx="2">
                  <c:v>67</c:v>
                </c:pt>
                <c:pt idx="3">
                  <c:v>49</c:v>
                </c:pt>
                <c:pt idx="4">
                  <c:v>47</c:v>
                </c:pt>
                <c:pt idx="5">
                  <c:v>43</c:v>
                </c:pt>
                <c:pt idx="6">
                  <c:v>40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63</c:v>
                </c:pt>
                <c:pt idx="1">
                  <c:v>59</c:v>
                </c:pt>
                <c:pt idx="2">
                  <c:v>53</c:v>
                </c:pt>
                <c:pt idx="3">
                  <c:v>34</c:v>
                </c:pt>
                <c:pt idx="4">
                  <c:v>38</c:v>
                </c:pt>
                <c:pt idx="5">
                  <c:v>32</c:v>
                </c:pt>
                <c:pt idx="6">
                  <c:v>48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56</c:v>
                </c:pt>
                <c:pt idx="1">
                  <c:v>57</c:v>
                </c:pt>
                <c:pt idx="2">
                  <c:v>56</c:v>
                </c:pt>
                <c:pt idx="3">
                  <c:v>48</c:v>
                </c:pt>
                <c:pt idx="4">
                  <c:v>42</c:v>
                </c:pt>
                <c:pt idx="5">
                  <c:v>34</c:v>
                </c:pt>
                <c:pt idx="6">
                  <c:v>49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География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Лист1!$J$2:$J$8</c:f>
              <c:numCache>
                <c:formatCode>General</c:formatCode>
                <c:ptCount val="7"/>
                <c:pt idx="2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01024"/>
        <c:axId val="104802560"/>
      </c:lineChart>
      <c:catAx>
        <c:axId val="1048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802560"/>
        <c:crosses val="autoZero"/>
        <c:auto val="1"/>
        <c:lblAlgn val="ctr"/>
        <c:lblOffset val="100"/>
        <c:noMultiLvlLbl val="0"/>
      </c:catAx>
      <c:valAx>
        <c:axId val="10480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80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2018-04-19T07:17:00Z</dcterms:created>
  <dcterms:modified xsi:type="dcterms:W3CDTF">2018-04-19T07:18:00Z</dcterms:modified>
</cp:coreProperties>
</file>