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58" w:rsidRDefault="00C94D58">
      <w:pPr>
        <w:widowControl w:val="0"/>
        <w:jc w:val="center"/>
        <w:rPr>
          <w:b/>
          <w:sz w:val="28"/>
          <w:szCs w:val="28"/>
        </w:rPr>
      </w:pPr>
    </w:p>
    <w:p w:rsidR="00C94D58" w:rsidRDefault="00C94D58">
      <w:pPr>
        <w:widowControl w:val="0"/>
        <w:jc w:val="center"/>
        <w:rPr>
          <w:b/>
          <w:sz w:val="28"/>
          <w:szCs w:val="28"/>
        </w:rPr>
      </w:pPr>
    </w:p>
    <w:p w:rsidR="00C94D58" w:rsidRDefault="00C94D58">
      <w:pPr>
        <w:widowControl w:val="0"/>
        <w:jc w:val="center"/>
        <w:rPr>
          <w:b/>
          <w:sz w:val="28"/>
          <w:szCs w:val="28"/>
        </w:rPr>
      </w:pPr>
    </w:p>
    <w:p w:rsidR="00C94D58" w:rsidRDefault="00C94D58">
      <w:pPr>
        <w:widowControl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8308" cy="8324850"/>
            <wp:effectExtent l="19050" t="0" r="5292" b="0"/>
            <wp:docPr id="1" name="Рисунок 1" descr="C:\Users\пк\Desktop\Симаева Д. Р. РП черновик-без дат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Симаева Д. Р. РП черновик-без дат\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7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D58" w:rsidRDefault="00C94D58">
      <w:pPr>
        <w:widowControl w:val="0"/>
        <w:jc w:val="center"/>
        <w:rPr>
          <w:b/>
          <w:sz w:val="28"/>
          <w:szCs w:val="28"/>
        </w:rPr>
      </w:pPr>
    </w:p>
    <w:p w:rsidR="00F90926" w:rsidRDefault="0014229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Рабочая программа курса «Биология» – 8  класс</w:t>
      </w:r>
    </w:p>
    <w:p w:rsidR="00F90926" w:rsidRDefault="00F90926">
      <w:pPr>
        <w:pStyle w:val="a7"/>
        <w:ind w:firstLine="0"/>
        <w:jc w:val="center"/>
        <w:rPr>
          <w:b/>
          <w:bCs/>
          <w:sz w:val="28"/>
          <w:szCs w:val="28"/>
        </w:rPr>
      </w:pPr>
    </w:p>
    <w:p w:rsidR="00F90926" w:rsidRDefault="0014229C">
      <w:pPr>
        <w:pStyle w:val="a7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F90926" w:rsidRDefault="0014229C">
      <w:pPr>
        <w:pStyle w:val="a8"/>
        <w:spacing w:before="0" w:beforeAutospacing="0" w:after="0" w:afterAutospacing="0"/>
        <w:ind w:firstLine="708"/>
        <w:jc w:val="both"/>
      </w:pPr>
      <w:r>
        <w:rPr>
          <w:color w:val="000000"/>
        </w:rPr>
        <w:t>Рабочая программа по биологии составлена на основе федерального государстве</w:t>
      </w:r>
      <w:r>
        <w:rPr>
          <w:color w:val="000000"/>
        </w:rPr>
        <w:t>н</w:t>
      </w:r>
      <w:r>
        <w:rPr>
          <w:color w:val="000000"/>
        </w:rPr>
        <w:t>ного образовательного стандарта основного общего образования (стандарты второго п</w:t>
      </w:r>
      <w:r>
        <w:rPr>
          <w:color w:val="000000"/>
        </w:rPr>
        <w:t>о</w:t>
      </w:r>
      <w:r>
        <w:rPr>
          <w:color w:val="000000"/>
        </w:rPr>
        <w:t>коления), авторской программы</w:t>
      </w:r>
      <w:r>
        <w:t xml:space="preserve"> И.Н. Пономарёва, В.С. Кучменко, О.А. Корнилова, А.Г. Драгомилов, Т.С. Сухова Биология: 5–9 классы: программа. — М.: Вентана - Граф, 2015) к УМК Драгомилов, А.Г. Биология: 8 класс: учебник для учащихся общеобразовательных организаций / А. Г. Драгомилов, Р. Д. Маш. – 4-е изд., перераб. – М.: Вентана-Граф, 2017. – 288 с. </w:t>
      </w:r>
    </w:p>
    <w:p w:rsidR="00F90926" w:rsidRDefault="0014229C">
      <w:pPr>
        <w:jc w:val="both"/>
      </w:pPr>
      <w:r>
        <w:tab/>
      </w:r>
      <w:r>
        <w:rPr>
          <w:i/>
        </w:rPr>
        <w:t>Целью биологического образования</w:t>
      </w:r>
      <w:r>
        <w:t xml:space="preserve"> является приобретение новых знаний об ос</w:t>
      </w:r>
      <w:r>
        <w:t>о</w:t>
      </w:r>
      <w:r>
        <w:t>бенностях строения и жизнедеятельности организма человека как представителя орган</w:t>
      </w:r>
      <w:r>
        <w:t>и</w:t>
      </w:r>
      <w:r>
        <w:t>ческого мира.</w:t>
      </w:r>
    </w:p>
    <w:p w:rsidR="00F90926" w:rsidRDefault="0014229C">
      <w:pPr>
        <w:ind w:firstLine="708"/>
        <w:jc w:val="both"/>
      </w:pPr>
      <w:r>
        <w:rPr>
          <w:i/>
        </w:rPr>
        <w:t>Основные задачи</w:t>
      </w:r>
      <w:r>
        <w:t xml:space="preserve"> обучения в 8 классе:</w:t>
      </w:r>
    </w:p>
    <w:p w:rsidR="00F90926" w:rsidRDefault="0014229C">
      <w:pPr>
        <w:ind w:firstLine="708"/>
        <w:jc w:val="both"/>
      </w:pPr>
      <w:r>
        <w:t>– знакомство с основами анатомии, физиологии и гигиены человека;</w:t>
      </w:r>
    </w:p>
    <w:p w:rsidR="00F90926" w:rsidRDefault="0014229C">
      <w:pPr>
        <w:ind w:firstLine="708"/>
        <w:jc w:val="both"/>
      </w:pPr>
      <w:r>
        <w:t>– систематизация знаний о строении органов и систем органов организма человека.</w:t>
      </w:r>
    </w:p>
    <w:p w:rsidR="00F90926" w:rsidRDefault="0014229C">
      <w:pPr>
        <w:pStyle w:val="Default"/>
        <w:widowControl w:val="0"/>
        <w:spacing w:line="276" w:lineRule="auto"/>
        <w:ind w:firstLine="709"/>
        <w:jc w:val="both"/>
        <w:rPr>
          <w:bCs/>
        </w:rPr>
      </w:pPr>
      <w:r>
        <w:rPr>
          <w:bCs/>
          <w:i/>
        </w:rPr>
        <w:t>Формы контроля</w:t>
      </w:r>
      <w:r>
        <w:rPr>
          <w:bCs/>
        </w:rPr>
        <w:t>: лабораторная работа, практическая работа, контрольная работа, тестирование,  промежуточная итоговая аттестация в форме переводного экзамена по в</w:t>
      </w:r>
      <w:r>
        <w:rPr>
          <w:bCs/>
        </w:rPr>
        <w:t>ы</w:t>
      </w:r>
      <w:r>
        <w:rPr>
          <w:bCs/>
        </w:rPr>
        <w:t xml:space="preserve">бору обучающегося. </w:t>
      </w:r>
    </w:p>
    <w:p w:rsidR="00F90926" w:rsidRDefault="0014229C">
      <w:pPr>
        <w:spacing w:before="60"/>
        <w:ind w:firstLine="708"/>
        <w:jc w:val="center"/>
        <w:rPr>
          <w:bCs/>
          <w:i/>
        </w:rPr>
      </w:pPr>
      <w:r>
        <w:rPr>
          <w:bCs/>
          <w:i/>
        </w:rPr>
        <w:t>Место предмета в учебном плане</w:t>
      </w:r>
    </w:p>
    <w:p w:rsidR="00F90926" w:rsidRDefault="0014229C">
      <w:pPr>
        <w:ind w:firstLine="710"/>
        <w:jc w:val="both"/>
        <w:rPr>
          <w:color w:val="000000"/>
        </w:rPr>
      </w:pPr>
      <w:r>
        <w:rPr>
          <w:color w:val="000000"/>
        </w:rPr>
        <w:t>Базисный учебный (образовательный) план предусматривает обязательное изуч</w:t>
      </w:r>
      <w:r>
        <w:rPr>
          <w:color w:val="000000"/>
        </w:rPr>
        <w:t>е</w:t>
      </w:r>
      <w:r>
        <w:rPr>
          <w:color w:val="000000"/>
        </w:rPr>
        <w:t>ние  биологии на этапе основного общего образования в объеме 24</w:t>
      </w:r>
      <w:r w:rsidR="002B7091">
        <w:rPr>
          <w:color w:val="000000"/>
        </w:rPr>
        <w:t>0</w:t>
      </w:r>
      <w:r>
        <w:rPr>
          <w:color w:val="000000"/>
        </w:rPr>
        <w:t xml:space="preserve"> ч. В том числе: </w:t>
      </w:r>
      <w:r>
        <w:rPr>
          <w:bCs/>
          <w:color w:val="000000"/>
        </w:rPr>
        <w:t xml:space="preserve">в 5 классе — 34 </w:t>
      </w:r>
      <w:r>
        <w:rPr>
          <w:color w:val="000000"/>
        </w:rPr>
        <w:t>ч, в 6 классе — 34 ч, в 7 классе — 3</w:t>
      </w:r>
      <w:r w:rsidR="002B7091">
        <w:rPr>
          <w:color w:val="000000"/>
        </w:rPr>
        <w:t>4</w:t>
      </w:r>
      <w:r>
        <w:rPr>
          <w:color w:val="000000"/>
        </w:rPr>
        <w:t xml:space="preserve"> ч, в 8 классе — 70 ч </w:t>
      </w:r>
      <w:r>
        <w:rPr>
          <w:bCs/>
          <w:color w:val="000000"/>
        </w:rPr>
        <w:t>(2 часа в неделю)</w:t>
      </w:r>
      <w:r>
        <w:rPr>
          <w:color w:val="000000"/>
        </w:rPr>
        <w:t>, в 9 классе — 68 ч.</w:t>
      </w:r>
    </w:p>
    <w:p w:rsidR="00F90926" w:rsidRDefault="0014229C">
      <w:pPr>
        <w:tabs>
          <w:tab w:val="left" w:pos="2085"/>
        </w:tabs>
        <w:ind w:firstLine="710"/>
        <w:jc w:val="both"/>
        <w:rPr>
          <w:color w:val="000000"/>
        </w:rPr>
      </w:pPr>
      <w:r>
        <w:rPr>
          <w:color w:val="000000"/>
        </w:rPr>
        <w:tab/>
      </w:r>
    </w:p>
    <w:p w:rsidR="00F90926" w:rsidRDefault="0014229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Планируемые результаты освоения учебного предмета «Биология» </w:t>
      </w:r>
      <w:r>
        <w:rPr>
          <w:b/>
          <w:bCs/>
          <w:color w:val="000000"/>
          <w:sz w:val="28"/>
          <w:szCs w:val="28"/>
        </w:rPr>
        <w:br/>
        <w:t>в 8 классе</w:t>
      </w:r>
    </w:p>
    <w:p w:rsidR="00F90926" w:rsidRDefault="0014229C">
      <w:pPr>
        <w:ind w:firstLine="709"/>
        <w:jc w:val="both"/>
        <w:rPr>
          <w:lang w:bidi="ru-RU"/>
        </w:rPr>
      </w:pPr>
      <w:r>
        <w:rPr>
          <w:lang w:bidi="ru-RU"/>
        </w:rPr>
        <w:t>Личностные результаты:</w:t>
      </w:r>
    </w:p>
    <w:p w:rsidR="00F90926" w:rsidRDefault="0014229C">
      <w:pPr>
        <w:numPr>
          <w:ilvl w:val="0"/>
          <w:numId w:val="1"/>
        </w:numPr>
        <w:ind w:left="0" w:firstLine="709"/>
        <w:contextualSpacing/>
        <w:jc w:val="both"/>
        <w:rPr>
          <w:lang w:bidi="ru-RU"/>
        </w:rPr>
      </w:pPr>
      <w:r>
        <w:rPr>
          <w:lang w:bidi="ru-RU"/>
        </w:rPr>
        <w:t>понимание основных факторов, определяющих взаимоотношения человека и природы; готовность к самостоятельным поступкам и действиям на благо природы; фо</w:t>
      </w:r>
      <w:r>
        <w:rPr>
          <w:lang w:bidi="ru-RU"/>
        </w:rPr>
        <w:t>р</w:t>
      </w:r>
      <w:r>
        <w:rPr>
          <w:lang w:bidi="ru-RU"/>
        </w:rPr>
        <w:t>мирование экологического мышления;</w:t>
      </w:r>
    </w:p>
    <w:p w:rsidR="00F90926" w:rsidRDefault="0014229C">
      <w:pPr>
        <w:numPr>
          <w:ilvl w:val="0"/>
          <w:numId w:val="1"/>
        </w:numPr>
        <w:ind w:left="0" w:firstLine="709"/>
        <w:contextualSpacing/>
        <w:jc w:val="both"/>
        <w:rPr>
          <w:lang w:bidi="ru-RU"/>
        </w:rPr>
      </w:pPr>
      <w:r>
        <w:rPr>
          <w:lang w:bidi="ru-RU"/>
        </w:rPr>
        <w:t>признание ценности жизни во всех ее проявлениях и необходимости отве</w:t>
      </w:r>
      <w:r>
        <w:rPr>
          <w:lang w:bidi="ru-RU"/>
        </w:rPr>
        <w:t>т</w:t>
      </w:r>
      <w:r>
        <w:rPr>
          <w:lang w:bidi="ru-RU"/>
        </w:rPr>
        <w:t>ственного, бережного отношения к окружающей среде; соблюдение правил поведения.</w:t>
      </w:r>
    </w:p>
    <w:p w:rsidR="00F90926" w:rsidRDefault="0014229C">
      <w:pPr>
        <w:ind w:left="720"/>
        <w:contextualSpacing/>
        <w:rPr>
          <w:lang w:bidi="ru-RU"/>
        </w:rPr>
      </w:pPr>
      <w:r>
        <w:rPr>
          <w:lang w:bidi="ru-RU"/>
        </w:rPr>
        <w:t>Метапредметные результаты:</w:t>
      </w:r>
    </w:p>
    <w:p w:rsidR="00F90926" w:rsidRDefault="0014229C">
      <w:pPr>
        <w:ind w:left="720"/>
        <w:contextualSpacing/>
        <w:rPr>
          <w:lang w:bidi="ru-RU"/>
        </w:rPr>
      </w:pPr>
      <w:r>
        <w:rPr>
          <w:lang w:bidi="ru-RU"/>
        </w:rPr>
        <w:t>1)познавательные УУД – формирование и развитие навыков и умений:</w:t>
      </w:r>
    </w:p>
    <w:p w:rsidR="00F90926" w:rsidRDefault="0014229C">
      <w:pPr>
        <w:numPr>
          <w:ilvl w:val="0"/>
          <w:numId w:val="2"/>
        </w:numPr>
        <w:ind w:left="0" w:firstLine="709"/>
        <w:contextualSpacing/>
        <w:jc w:val="both"/>
        <w:rPr>
          <w:lang w:bidi="ru-RU"/>
        </w:rPr>
      </w:pPr>
      <w:r>
        <w:rPr>
          <w:lang w:bidi="ru-RU"/>
        </w:rPr>
        <w:t>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F90926" w:rsidRDefault="0014229C">
      <w:pPr>
        <w:numPr>
          <w:ilvl w:val="0"/>
          <w:numId w:val="2"/>
        </w:numPr>
        <w:ind w:left="0" w:firstLine="709"/>
        <w:contextualSpacing/>
        <w:jc w:val="both"/>
        <w:rPr>
          <w:lang w:bidi="ru-RU"/>
        </w:rPr>
      </w:pPr>
      <w:r>
        <w:rPr>
          <w:lang w:bidi="ru-RU"/>
        </w:rPr>
        <w:t>составлять тезисы, различные виды планов (простых, сложных и т.п.), структурировать учебный материал, давать определения понятий;</w:t>
      </w:r>
    </w:p>
    <w:p w:rsidR="00F90926" w:rsidRDefault="0014229C">
      <w:pPr>
        <w:numPr>
          <w:ilvl w:val="0"/>
          <w:numId w:val="2"/>
        </w:numPr>
        <w:ind w:left="0" w:firstLine="709"/>
        <w:contextualSpacing/>
        <w:jc w:val="both"/>
        <w:rPr>
          <w:lang w:bidi="ru-RU"/>
        </w:rPr>
      </w:pPr>
      <w:r>
        <w:rPr>
          <w:lang w:bidi="ru-RU"/>
        </w:rPr>
        <w:t>сравнивать и классифицировать, самостоятельно выбирая критерии для ук</w:t>
      </w:r>
      <w:r>
        <w:rPr>
          <w:lang w:bidi="ru-RU"/>
        </w:rPr>
        <w:t>а</w:t>
      </w:r>
      <w:r>
        <w:rPr>
          <w:lang w:bidi="ru-RU"/>
        </w:rPr>
        <w:t>занных логических операций;</w:t>
      </w:r>
    </w:p>
    <w:p w:rsidR="00F90926" w:rsidRDefault="0014229C">
      <w:pPr>
        <w:ind w:left="720"/>
        <w:contextualSpacing/>
        <w:rPr>
          <w:lang w:bidi="ru-RU"/>
        </w:rPr>
      </w:pPr>
      <w:r>
        <w:rPr>
          <w:lang w:bidi="ru-RU"/>
        </w:rPr>
        <w:t>2) регулятивные УУД – формирование и развитие навыков и умений:</w:t>
      </w:r>
    </w:p>
    <w:p w:rsidR="00F90926" w:rsidRDefault="0014229C">
      <w:pPr>
        <w:numPr>
          <w:ilvl w:val="0"/>
          <w:numId w:val="3"/>
        </w:numPr>
        <w:ind w:left="0" w:firstLine="709"/>
        <w:contextualSpacing/>
        <w:jc w:val="both"/>
        <w:rPr>
          <w:lang w:bidi="ru-RU"/>
        </w:rPr>
      </w:pPr>
      <w:r>
        <w:rPr>
          <w:lang w:bidi="ru-RU"/>
        </w:rPr>
        <w:t>работать по плану, сверять свои действия с целью и, при необходимости, исправлять ошибки самостоятельно;</w:t>
      </w:r>
    </w:p>
    <w:p w:rsidR="00F90926" w:rsidRDefault="0014229C">
      <w:pPr>
        <w:numPr>
          <w:ilvl w:val="0"/>
          <w:numId w:val="3"/>
        </w:numPr>
        <w:ind w:left="0" w:firstLine="709"/>
        <w:contextualSpacing/>
        <w:jc w:val="both"/>
        <w:rPr>
          <w:lang w:bidi="ru-RU"/>
        </w:rPr>
      </w:pPr>
      <w:r>
        <w:rPr>
          <w:lang w:bidi="ru-RU"/>
        </w:rPr>
        <w:t>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</w:t>
      </w:r>
      <w:r>
        <w:rPr>
          <w:lang w:bidi="ru-RU"/>
        </w:rPr>
        <w:t>я</w:t>
      </w:r>
      <w:r>
        <w:rPr>
          <w:lang w:bidi="ru-RU"/>
        </w:rPr>
        <w:t>тельности.</w:t>
      </w:r>
    </w:p>
    <w:p w:rsidR="00F90926" w:rsidRDefault="0014229C">
      <w:pPr>
        <w:ind w:firstLine="709"/>
        <w:contextualSpacing/>
        <w:rPr>
          <w:lang w:bidi="ru-RU"/>
        </w:rPr>
      </w:pPr>
      <w:r>
        <w:rPr>
          <w:lang w:bidi="ru-RU"/>
        </w:rPr>
        <w:t>3) коммуникативные УУД – формирование и развитие навыков и умений:</w:t>
      </w:r>
    </w:p>
    <w:p w:rsidR="00F90926" w:rsidRDefault="0014229C">
      <w:pPr>
        <w:numPr>
          <w:ilvl w:val="0"/>
          <w:numId w:val="4"/>
        </w:numPr>
        <w:ind w:left="0" w:firstLine="709"/>
        <w:contextualSpacing/>
        <w:jc w:val="both"/>
        <w:rPr>
          <w:lang w:bidi="ru-RU"/>
        </w:rPr>
      </w:pPr>
      <w:r>
        <w:rPr>
          <w:lang w:bidi="ru-RU"/>
        </w:rPr>
        <w:t>слушать и вступать в диалог, участвовать в коллективном обсуждении пр</w:t>
      </w:r>
      <w:r>
        <w:rPr>
          <w:lang w:bidi="ru-RU"/>
        </w:rPr>
        <w:t>о</w:t>
      </w:r>
      <w:r>
        <w:rPr>
          <w:lang w:bidi="ru-RU"/>
        </w:rPr>
        <w:t>блемы;</w:t>
      </w:r>
    </w:p>
    <w:p w:rsidR="00F90926" w:rsidRDefault="0014229C">
      <w:pPr>
        <w:ind w:firstLine="709"/>
        <w:contextualSpacing/>
        <w:rPr>
          <w:lang w:bidi="ru-RU"/>
        </w:rPr>
      </w:pPr>
      <w:r>
        <w:rPr>
          <w:lang w:bidi="ru-RU"/>
        </w:rPr>
        <w:lastRenderedPageBreak/>
        <w:t>Предметные результаты:</w:t>
      </w:r>
    </w:p>
    <w:p w:rsidR="00F90926" w:rsidRDefault="0014229C">
      <w:pPr>
        <w:pStyle w:val="Default"/>
        <w:widowControl w:val="0"/>
        <w:ind w:left="720"/>
        <w:jc w:val="both"/>
        <w:rPr>
          <w:i/>
        </w:rPr>
      </w:pPr>
      <w:r>
        <w:rPr>
          <w:i/>
        </w:rPr>
        <w:t>Учащийся научиться:</w:t>
      </w:r>
    </w:p>
    <w:p w:rsidR="00F90926" w:rsidRDefault="0014229C">
      <w:pPr>
        <w:pStyle w:val="a6"/>
        <w:numPr>
          <w:ilvl w:val="0"/>
          <w:numId w:val="5"/>
        </w:numPr>
        <w:shd w:val="clear" w:color="auto" w:fill="FFFFFF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применять системы научных знаний об организме человека, его анатомич</w:t>
      </w:r>
      <w:r>
        <w:rPr>
          <w:bCs/>
          <w:color w:val="000000"/>
        </w:rPr>
        <w:t>е</w:t>
      </w:r>
      <w:r>
        <w:rPr>
          <w:bCs/>
          <w:color w:val="000000"/>
        </w:rPr>
        <w:t>ских и физиологических особенностях;</w:t>
      </w:r>
    </w:p>
    <w:p w:rsidR="00F90926" w:rsidRDefault="0014229C">
      <w:pPr>
        <w:pStyle w:val="a6"/>
        <w:numPr>
          <w:ilvl w:val="0"/>
          <w:numId w:val="5"/>
        </w:numPr>
        <w:shd w:val="clear" w:color="auto" w:fill="FFFFFF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формировать представления о значении биологических наук для защиты здоровья людей в условиях быстрого изменения экологического качества окружающей среды;</w:t>
      </w:r>
    </w:p>
    <w:p w:rsidR="00F90926" w:rsidRDefault="0014229C">
      <w:pPr>
        <w:spacing w:line="220" w:lineRule="atLeast"/>
        <w:ind w:firstLine="708"/>
        <w:rPr>
          <w:color w:val="000000"/>
          <w:sz w:val="28"/>
          <w:szCs w:val="28"/>
          <w:lang w:bidi="ru-RU"/>
        </w:rPr>
      </w:pPr>
      <w:r>
        <w:rPr>
          <w:bCs/>
          <w:i/>
          <w:iCs/>
        </w:rPr>
        <w:t>Учащийся</w:t>
      </w:r>
      <w:r>
        <w:rPr>
          <w:bCs/>
          <w:i/>
          <w:iCs/>
          <w:color w:val="000000"/>
        </w:rPr>
        <w:t xml:space="preserve"> получит возможность научиться:</w:t>
      </w:r>
    </w:p>
    <w:p w:rsidR="00F90926" w:rsidRDefault="0014229C">
      <w:pPr>
        <w:numPr>
          <w:ilvl w:val="0"/>
          <w:numId w:val="6"/>
        </w:numPr>
        <w:spacing w:line="220" w:lineRule="atLeast"/>
        <w:ind w:left="0" w:firstLine="709"/>
        <w:contextualSpacing/>
        <w:jc w:val="both"/>
        <w:rPr>
          <w:rFonts w:ascii="Arial" w:hAnsi="Arial" w:cs="Arial"/>
          <w:color w:val="000000"/>
        </w:rPr>
      </w:pPr>
      <w:r>
        <w:rPr>
          <w:color w:val="000000"/>
        </w:rPr>
        <w:t>соблюдать правила работы в кабинете биологии, с биологическими приб</w:t>
      </w:r>
      <w:r>
        <w:rPr>
          <w:color w:val="000000"/>
        </w:rPr>
        <w:t>о</w:t>
      </w:r>
      <w:r>
        <w:rPr>
          <w:color w:val="000000"/>
        </w:rPr>
        <w:t>рами и инструментами;</w:t>
      </w:r>
    </w:p>
    <w:p w:rsidR="00F90926" w:rsidRDefault="0014229C">
      <w:pPr>
        <w:numPr>
          <w:ilvl w:val="0"/>
          <w:numId w:val="6"/>
        </w:numPr>
        <w:spacing w:line="220" w:lineRule="atLeast"/>
        <w:ind w:left="0" w:firstLine="709"/>
        <w:contextualSpacing/>
        <w:rPr>
          <w:rFonts w:ascii="Arial" w:hAnsi="Arial" w:cs="Arial"/>
          <w:color w:val="000000"/>
        </w:rPr>
      </w:pPr>
      <w:r>
        <w:rPr>
          <w:color w:val="000000"/>
        </w:rPr>
        <w:t>выделять эстетические достоинства объектов живой природы;</w:t>
      </w:r>
    </w:p>
    <w:p w:rsidR="00F90926" w:rsidRDefault="0014229C">
      <w:pPr>
        <w:numPr>
          <w:ilvl w:val="0"/>
          <w:numId w:val="6"/>
        </w:numPr>
        <w:spacing w:line="220" w:lineRule="atLeast"/>
        <w:ind w:left="0" w:firstLine="709"/>
        <w:contextualSpacing/>
        <w:jc w:val="both"/>
        <w:rPr>
          <w:rFonts w:ascii="Arial" w:hAnsi="Arial" w:cs="Arial"/>
          <w:color w:val="000000"/>
        </w:rPr>
      </w:pPr>
      <w:r>
        <w:rPr>
          <w:color w:val="000000"/>
        </w:rPr>
        <w:t>осознанно соблюдать основные принципы и правила отношения к живой природе;</w:t>
      </w:r>
    </w:p>
    <w:p w:rsidR="00F90926" w:rsidRDefault="00F90926">
      <w:pPr>
        <w:ind w:left="709"/>
        <w:contextualSpacing/>
        <w:rPr>
          <w:lang w:bidi="ru-RU"/>
        </w:rPr>
      </w:pPr>
    </w:p>
    <w:p w:rsidR="00F90926" w:rsidRDefault="0014229C">
      <w:pPr>
        <w:shd w:val="clear" w:color="auto" w:fill="FFFFFF"/>
        <w:tabs>
          <w:tab w:val="left" w:pos="624"/>
        </w:tabs>
        <w:autoSpaceDE w:val="0"/>
        <w:autoSpaceDN w:val="0"/>
        <w:spacing w:line="274" w:lineRule="exact"/>
        <w:jc w:val="center"/>
        <w:rPr>
          <w:b/>
          <w:iCs/>
        </w:rPr>
      </w:pPr>
      <w:r>
        <w:rPr>
          <w:b/>
          <w:bCs/>
        </w:rPr>
        <w:t xml:space="preserve">СОДЕРЖАНИЕ УЧЕБНОГО КУРСА «БИОЛОГИЯ» – </w:t>
      </w:r>
      <w:r>
        <w:rPr>
          <w:b/>
          <w:iCs/>
        </w:rPr>
        <w:t>8 КЛАСС</w:t>
      </w:r>
    </w:p>
    <w:p w:rsidR="00F90926" w:rsidRDefault="0014229C">
      <w:pPr>
        <w:ind w:firstLine="709"/>
        <w:jc w:val="both"/>
        <w:rPr>
          <w:rStyle w:val="a5"/>
          <w:b w:val="0"/>
        </w:rPr>
      </w:pPr>
      <w:r>
        <w:rPr>
          <w:rStyle w:val="a5"/>
          <w:b w:val="0"/>
        </w:rPr>
        <w:t>Тема 1. Организм человека. Общий обзор (6 ч)</w:t>
      </w:r>
    </w:p>
    <w:p w:rsidR="00F90926" w:rsidRDefault="0014229C">
      <w:pPr>
        <w:pStyle w:val="a8"/>
        <w:spacing w:before="0" w:beforeAutospacing="0" w:after="0" w:afterAutospacing="0"/>
        <w:ind w:firstLine="709"/>
        <w:jc w:val="both"/>
      </w:pPr>
      <w:r>
        <w:rPr>
          <w:rStyle w:val="a5"/>
          <w:b w:val="0"/>
        </w:rPr>
        <w:t xml:space="preserve">Человек и окружающая среда. Природная и социальная среда. </w:t>
      </w:r>
      <w:r>
        <w:t>Защита среды обит</w:t>
      </w:r>
      <w:r>
        <w:t>а</w:t>
      </w:r>
      <w:r>
        <w:t>ния человека. Общие сведения об организме человека. Место человека в системе орган</w:t>
      </w:r>
      <w:r>
        <w:t>и</w:t>
      </w:r>
      <w:r>
        <w:t>ческого мира. Черты сходства и различия человека и животных. Строение организма ч</w:t>
      </w:r>
      <w:r>
        <w:t>е</w:t>
      </w:r>
      <w:r>
        <w:t>ловека: клетки, ткани, органы, системы органов. Методы изучения организма человека.</w:t>
      </w:r>
    </w:p>
    <w:p w:rsidR="00F90926" w:rsidRDefault="0014229C">
      <w:pPr>
        <w:pStyle w:val="a8"/>
        <w:spacing w:before="0" w:beforeAutospacing="0" w:after="0" w:afterAutospacing="0"/>
        <w:ind w:firstLine="709"/>
        <w:jc w:val="both"/>
      </w:pPr>
      <w:r>
        <w:t>Тема 2. Опорно-двигательная система (10 часов)</w:t>
      </w:r>
    </w:p>
    <w:p w:rsidR="00F90926" w:rsidRDefault="0014229C">
      <w:pPr>
        <w:pStyle w:val="a8"/>
        <w:spacing w:before="0" w:beforeAutospacing="0" w:after="0" w:afterAutospacing="0"/>
        <w:ind w:firstLine="709"/>
        <w:jc w:val="both"/>
      </w:pPr>
      <w:r>
        <w:t>Опора и движение. Опорно-двигательная система. Профилактика травматизма. Значение физических упражнений и культуры труда для формирования скелета и муск</w:t>
      </w:r>
      <w:r>
        <w:t>у</w:t>
      </w:r>
      <w:r>
        <w:t>латуры. Первая помощь при травмах опорно-двигательной системы.</w:t>
      </w:r>
    </w:p>
    <w:p w:rsidR="00F90926" w:rsidRDefault="0014229C">
      <w:pPr>
        <w:pStyle w:val="a8"/>
        <w:spacing w:before="0" w:beforeAutospacing="0" w:after="0" w:afterAutospacing="0"/>
        <w:ind w:firstLine="709"/>
        <w:jc w:val="both"/>
      </w:pPr>
      <w:r>
        <w:t>Тема 3 Кровь. Кровообращение (9 часов)</w:t>
      </w:r>
    </w:p>
    <w:p w:rsidR="00F90926" w:rsidRDefault="0014229C">
      <w:pPr>
        <w:pStyle w:val="a8"/>
        <w:spacing w:before="0" w:beforeAutospacing="0" w:after="0" w:afterAutospacing="0"/>
        <w:ind w:firstLine="709"/>
        <w:jc w:val="both"/>
      </w:pPr>
      <w:r>
        <w:t>Транспорт веществ. Внутренняя среда организма, значение её постоянства. Кров</w:t>
      </w:r>
      <w:r>
        <w:t>е</w:t>
      </w:r>
      <w:r>
        <w:t>носная и лимфатическая системы. Кровь. Группы крови. Лимфа. Переливание крови. И</w:t>
      </w:r>
      <w:r>
        <w:t>м</w:t>
      </w:r>
      <w:r>
        <w:t>мунитет.. Предупредительные прививки. Лечебные сыворотки. Строение и работа сердца. Кровяное давление и пульс. Приёмы оказания первой помощи при кровотечениях.</w:t>
      </w:r>
    </w:p>
    <w:p w:rsidR="00F90926" w:rsidRDefault="0014229C">
      <w:pPr>
        <w:pStyle w:val="a8"/>
        <w:spacing w:before="0" w:beforeAutospacing="0" w:after="0" w:afterAutospacing="0"/>
        <w:ind w:firstLine="709"/>
        <w:jc w:val="both"/>
      </w:pPr>
      <w:r>
        <w:t>Тема 4 Дыхательная система (5 часов)</w:t>
      </w:r>
    </w:p>
    <w:p w:rsidR="00F90926" w:rsidRDefault="0014229C">
      <w:pPr>
        <w:pStyle w:val="a8"/>
        <w:spacing w:before="0" w:beforeAutospacing="0" w:after="0" w:afterAutospacing="0"/>
        <w:ind w:firstLine="709"/>
        <w:jc w:val="both"/>
      </w:pPr>
      <w:r>
        <w:t>Дыхание. Дыхательная система. Строение органов дыхания. Газообмен в лёгких и тканях. Гигиена органов дыхания. Заболевания органов дыхания и их предупреждение. Примеры оказания первой помощи при отравлении угарным газом, спасении утопающего. Инфекционные заболевания и меры их профилактики. Вред табакокурения.</w:t>
      </w:r>
    </w:p>
    <w:p w:rsidR="00F90926" w:rsidRDefault="0014229C">
      <w:pPr>
        <w:pStyle w:val="a8"/>
        <w:spacing w:before="0" w:beforeAutospacing="0" w:after="0" w:afterAutospacing="0"/>
        <w:ind w:firstLine="709"/>
        <w:jc w:val="both"/>
      </w:pPr>
      <w:r>
        <w:t>Тема 5. Пищеварительная система (7 часов)</w:t>
      </w:r>
    </w:p>
    <w:p w:rsidR="00F90926" w:rsidRDefault="0014229C">
      <w:pPr>
        <w:pStyle w:val="a8"/>
        <w:spacing w:before="0" w:beforeAutospacing="0" w:after="0" w:afterAutospacing="0"/>
        <w:ind w:firstLine="709"/>
        <w:jc w:val="both"/>
      </w:pPr>
      <w:r>
        <w:t>Питание. Пищеварение. Пищеварительная система. Нарушения работы пищевар</w:t>
      </w:r>
      <w:r>
        <w:t>и</w:t>
      </w:r>
      <w:r>
        <w:t>тельной системы и их профилактика.</w:t>
      </w:r>
    </w:p>
    <w:p w:rsidR="00F90926" w:rsidRDefault="0014229C">
      <w:pPr>
        <w:pStyle w:val="a8"/>
        <w:spacing w:before="0" w:beforeAutospacing="0" w:after="0" w:afterAutospacing="0"/>
        <w:ind w:firstLine="709"/>
        <w:jc w:val="both"/>
      </w:pPr>
      <w:r>
        <w:t>Тема 6. Обмен веществ и энергии (4 часа)</w:t>
      </w:r>
    </w:p>
    <w:p w:rsidR="00F90926" w:rsidRDefault="0014229C">
      <w:pPr>
        <w:pStyle w:val="a8"/>
        <w:spacing w:before="0" w:beforeAutospacing="0" w:after="0" w:afterAutospacing="0"/>
        <w:ind w:firstLine="709"/>
        <w:jc w:val="both"/>
      </w:pPr>
      <w:r>
        <w:t>Обмен веществ и превращения энергии в организме. Пластический и энергетич</w:t>
      </w:r>
      <w:r>
        <w:t>е</w:t>
      </w:r>
      <w:r>
        <w:t>ский обмен. Обмен воды, минеральных солей, белков, углеводов и жиров. Витамины. Р</w:t>
      </w:r>
      <w:r>
        <w:t>а</w:t>
      </w:r>
      <w:r>
        <w:t>циональное питание. Нормы и режим питания.</w:t>
      </w:r>
    </w:p>
    <w:p w:rsidR="00F90926" w:rsidRDefault="0014229C">
      <w:pPr>
        <w:pStyle w:val="a8"/>
        <w:spacing w:before="0" w:beforeAutospacing="0" w:after="0" w:afterAutospacing="0"/>
        <w:ind w:firstLine="709"/>
        <w:jc w:val="both"/>
      </w:pPr>
      <w:r>
        <w:t>Тема 7. Мочевыделительная система (2 часа)</w:t>
      </w:r>
    </w:p>
    <w:p w:rsidR="00F90926" w:rsidRDefault="0014229C">
      <w:pPr>
        <w:pStyle w:val="a8"/>
        <w:spacing w:before="0" w:beforeAutospacing="0" w:after="0" w:afterAutospacing="0"/>
        <w:ind w:firstLine="709"/>
        <w:jc w:val="both"/>
      </w:pPr>
      <w:r>
        <w:t>Выделение. Строение и функции выделенной системы. Заболевания органов моч</w:t>
      </w:r>
      <w:r>
        <w:t>е</w:t>
      </w:r>
      <w:r>
        <w:t>выделительной системы и их предупреждение.</w:t>
      </w:r>
    </w:p>
    <w:p w:rsidR="00F90926" w:rsidRDefault="0014229C">
      <w:pPr>
        <w:pStyle w:val="a8"/>
        <w:spacing w:before="0" w:beforeAutospacing="0" w:after="0" w:afterAutospacing="0"/>
        <w:ind w:firstLine="709"/>
        <w:jc w:val="both"/>
      </w:pPr>
      <w:r>
        <w:t>Тема 8. Кожа (2 часа)</w:t>
      </w:r>
    </w:p>
    <w:p w:rsidR="00F90926" w:rsidRDefault="0014229C">
      <w:pPr>
        <w:pStyle w:val="a8"/>
        <w:spacing w:before="0" w:beforeAutospacing="0" w:after="0" w:afterAutospacing="0"/>
        <w:ind w:firstLine="709"/>
        <w:jc w:val="both"/>
      </w:pPr>
      <w:r>
        <w:t>Покровы тела. Строение и функции кожи. Роль кожи в терморегуляции. Уход за кожей, волосами, ногтями. Приёмы оказания первой помощи при травмах, ожогах, обм</w:t>
      </w:r>
      <w:r>
        <w:t>о</w:t>
      </w:r>
      <w:r>
        <w:t>рожениях и их профилактика. Закаливание организма.</w:t>
      </w:r>
    </w:p>
    <w:p w:rsidR="00F90926" w:rsidRDefault="0014229C">
      <w:pPr>
        <w:pStyle w:val="a8"/>
        <w:spacing w:before="0" w:beforeAutospacing="0" w:after="0" w:afterAutospacing="0"/>
        <w:ind w:firstLine="709"/>
        <w:jc w:val="both"/>
      </w:pPr>
      <w:r>
        <w:t>Тема 9. Эндокринная система (2 часа)</w:t>
      </w:r>
    </w:p>
    <w:p w:rsidR="00F90926" w:rsidRDefault="0014229C">
      <w:pPr>
        <w:pStyle w:val="a8"/>
        <w:spacing w:before="0" w:beforeAutospacing="0" w:after="0" w:afterAutospacing="0"/>
        <w:ind w:firstLine="709"/>
        <w:jc w:val="both"/>
      </w:pPr>
      <w:r>
        <w:t xml:space="preserve"> Эндокринная система. Гормоны, механизмы их действия</w:t>
      </w:r>
      <w:r>
        <w:rPr>
          <w:rStyle w:val="c4"/>
        </w:rPr>
        <w:t>. Железы внешней, вну</w:t>
      </w:r>
      <w:r>
        <w:rPr>
          <w:rStyle w:val="c4"/>
        </w:rPr>
        <w:t>т</w:t>
      </w:r>
      <w:r>
        <w:rPr>
          <w:rStyle w:val="c4"/>
        </w:rPr>
        <w:t xml:space="preserve">ренней и смешанной секреции. </w:t>
      </w:r>
    </w:p>
    <w:p w:rsidR="00F90926" w:rsidRDefault="00F90926">
      <w:pPr>
        <w:pStyle w:val="a8"/>
        <w:spacing w:before="0" w:beforeAutospacing="0" w:after="0" w:afterAutospacing="0"/>
        <w:ind w:firstLine="709"/>
        <w:jc w:val="both"/>
      </w:pPr>
    </w:p>
    <w:p w:rsidR="00F90926" w:rsidRDefault="0014229C">
      <w:pPr>
        <w:pStyle w:val="a8"/>
        <w:spacing w:before="0" w:beforeAutospacing="0" w:after="0" w:afterAutospacing="0"/>
        <w:ind w:firstLine="709"/>
        <w:jc w:val="both"/>
      </w:pPr>
      <w:r>
        <w:lastRenderedPageBreak/>
        <w:t>Тема 10. Нервная система (5 часов)</w:t>
      </w:r>
    </w:p>
    <w:p w:rsidR="00F90926" w:rsidRDefault="0014229C">
      <w:pPr>
        <w:pStyle w:val="a8"/>
        <w:spacing w:before="0" w:beforeAutospacing="0" w:after="0" w:afterAutospacing="0"/>
        <w:ind w:firstLine="709"/>
        <w:jc w:val="both"/>
      </w:pPr>
      <w:r>
        <w:t xml:space="preserve">Нейрогуморальная регуляция процессов жизнедеятельности организма. Нервная система. Рефлекс и рефлекторная дуга. </w:t>
      </w:r>
    </w:p>
    <w:p w:rsidR="00F90926" w:rsidRDefault="0014229C">
      <w:pPr>
        <w:pStyle w:val="a8"/>
        <w:spacing w:before="0" w:beforeAutospacing="0" w:after="0" w:afterAutospacing="0"/>
        <w:ind w:firstLine="709"/>
        <w:jc w:val="both"/>
      </w:pPr>
      <w:r>
        <w:t>Тема11.Органы чувств. Анализаторы (5 часов)</w:t>
      </w:r>
    </w:p>
    <w:p w:rsidR="00F90926" w:rsidRDefault="0014229C">
      <w:pPr>
        <w:pStyle w:val="a8"/>
        <w:spacing w:before="0" w:beforeAutospacing="0" w:after="0" w:afterAutospacing="0"/>
        <w:ind w:firstLine="709"/>
        <w:jc w:val="both"/>
      </w:pPr>
      <w:r>
        <w:t xml:space="preserve">Органы чувств. Строение и функции органов зрения и слуха. Нарушения зрения и слуха, их предупреждение. Вестибулярный аппарат. Мышечное и кожное чувства. </w:t>
      </w:r>
    </w:p>
    <w:p w:rsidR="00F90926" w:rsidRDefault="0014229C">
      <w:pPr>
        <w:pStyle w:val="a8"/>
        <w:spacing w:before="0" w:beforeAutospacing="0" w:after="0" w:afterAutospacing="0"/>
        <w:ind w:firstLine="709"/>
        <w:jc w:val="both"/>
      </w:pPr>
      <w:r>
        <w:t>Тема12. Поведение и психика (5 часов)</w:t>
      </w:r>
    </w:p>
    <w:p w:rsidR="00F90926" w:rsidRDefault="0014229C">
      <w:pPr>
        <w:pStyle w:val="a8"/>
        <w:spacing w:before="0" w:beforeAutospacing="0" w:after="0" w:afterAutospacing="0"/>
        <w:ind w:firstLine="709"/>
        <w:jc w:val="both"/>
      </w:pPr>
      <w:r>
        <w:t>Поведение и психика человека. Безусловные рефлексы и инстинкты. Условные рефлексы. Особенности поведения человека. Речь. Мышление. Внимание. Память. Эм</w:t>
      </w:r>
      <w:r>
        <w:t>о</w:t>
      </w:r>
      <w:r>
        <w:t>ции и чувства. Сон. Темперамент и характер. Способности и одарённость. Межличнос</w:t>
      </w:r>
      <w:r>
        <w:t>т</w:t>
      </w:r>
      <w:r>
        <w:t xml:space="preserve">ные отношения. Роль обучения и воспитания в развитии поведения и психики человека. 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Факторы риска: стрессы, гиподинамия, переутомление, переохлаждение. </w:t>
      </w:r>
    </w:p>
    <w:p w:rsidR="00F90926" w:rsidRDefault="0014229C">
      <w:pPr>
        <w:pStyle w:val="a8"/>
        <w:spacing w:before="0" w:beforeAutospacing="0" w:after="0" w:afterAutospacing="0"/>
        <w:ind w:firstLine="709"/>
        <w:jc w:val="both"/>
      </w:pPr>
      <w:r>
        <w:t>Тема 13. Индивидуальное развитие организма (4 часов)</w:t>
      </w:r>
    </w:p>
    <w:p w:rsidR="00F90926" w:rsidRDefault="0014229C">
      <w:pPr>
        <w:pStyle w:val="a8"/>
        <w:spacing w:before="0" w:beforeAutospacing="0" w:after="0" w:afterAutospacing="0"/>
        <w:ind w:firstLine="709"/>
        <w:jc w:val="both"/>
      </w:pPr>
      <w:r>
        <w:t>Размножение и развитие. Половые железы и половые клетки. Половое созревание. Инфекции, передающиеся половым путём, их профилактика. ВИЧ — инфекция и её пр</w:t>
      </w:r>
      <w:r>
        <w:t>о</w:t>
      </w:r>
      <w:r>
        <w:t>филактика. Наследственные заболевания. Медико-генетическое консультирование. Опл</w:t>
      </w:r>
      <w:r>
        <w:t>о</w:t>
      </w:r>
      <w:r>
        <w:t>дотворение, внутриутробное развитие. Беременность. Вредное влияние на развитие орг</w:t>
      </w:r>
      <w:r>
        <w:t>а</w:t>
      </w:r>
      <w:r>
        <w:t>низма курения, употребления алкоголя, наркотиков.</w:t>
      </w:r>
    </w:p>
    <w:p w:rsidR="00F90926" w:rsidRDefault="00F90926">
      <w:pPr>
        <w:pStyle w:val="Default"/>
        <w:widowControl w:val="0"/>
        <w:jc w:val="center"/>
        <w:rPr>
          <w:b/>
          <w:sz w:val="28"/>
          <w:szCs w:val="28"/>
        </w:rPr>
      </w:pPr>
    </w:p>
    <w:p w:rsidR="00F90926" w:rsidRDefault="0014229C">
      <w:pPr>
        <w:pStyle w:val="Default"/>
        <w:widowControl w:val="0"/>
        <w:jc w:val="center"/>
        <w:rPr>
          <w:b/>
        </w:rPr>
      </w:pPr>
      <w:r>
        <w:rPr>
          <w:b/>
          <w:sz w:val="28"/>
          <w:szCs w:val="28"/>
        </w:rPr>
        <w:t>Тематическое планирование курса «Биология» - 8 класс</w:t>
      </w:r>
    </w:p>
    <w:tbl>
      <w:tblPr>
        <w:tblStyle w:val="a3"/>
        <w:tblW w:w="10078" w:type="dxa"/>
        <w:jc w:val="center"/>
        <w:tblLook w:val="04A0"/>
      </w:tblPr>
      <w:tblGrid>
        <w:gridCol w:w="975"/>
        <w:gridCol w:w="2315"/>
        <w:gridCol w:w="1500"/>
        <w:gridCol w:w="1721"/>
        <w:gridCol w:w="1931"/>
        <w:gridCol w:w="1636"/>
      </w:tblGrid>
      <w:tr w:rsidR="00F90926">
        <w:trPr>
          <w:jc w:val="center"/>
        </w:trPr>
        <w:tc>
          <w:tcPr>
            <w:tcW w:w="975" w:type="dxa"/>
            <w:vMerge w:val="restart"/>
          </w:tcPr>
          <w:p w:rsidR="00F90926" w:rsidRDefault="0014229C">
            <w:pPr>
              <w:pStyle w:val="Default"/>
              <w:widowControl w:val="0"/>
              <w:jc w:val="center"/>
            </w:pPr>
            <w:r>
              <w:t xml:space="preserve">№ </w:t>
            </w:r>
            <w:r>
              <w:rPr>
                <w:lang w:val="en-US"/>
              </w:rPr>
              <w:t>n</w:t>
            </w:r>
            <w:r>
              <w:t>\</w:t>
            </w:r>
            <w:r>
              <w:rPr>
                <w:lang w:val="en-US"/>
              </w:rPr>
              <w:t>n</w:t>
            </w:r>
          </w:p>
        </w:tc>
        <w:tc>
          <w:tcPr>
            <w:tcW w:w="2315" w:type="dxa"/>
            <w:vMerge w:val="restart"/>
          </w:tcPr>
          <w:p w:rsidR="00F90926" w:rsidRDefault="0014229C">
            <w:pPr>
              <w:pStyle w:val="Default"/>
              <w:widowControl w:val="0"/>
              <w:jc w:val="center"/>
            </w:pPr>
            <w:r>
              <w:t>Тема раздела</w:t>
            </w:r>
          </w:p>
        </w:tc>
        <w:tc>
          <w:tcPr>
            <w:tcW w:w="1500" w:type="dxa"/>
            <w:vMerge w:val="restart"/>
          </w:tcPr>
          <w:p w:rsidR="00F90926" w:rsidRDefault="0014229C">
            <w:pPr>
              <w:pStyle w:val="Default"/>
              <w:widowControl w:val="0"/>
              <w:jc w:val="center"/>
            </w:pPr>
            <w:r>
              <w:t>Количество часов на изучение</w:t>
            </w:r>
          </w:p>
        </w:tc>
        <w:tc>
          <w:tcPr>
            <w:tcW w:w="5288" w:type="dxa"/>
            <w:gridSpan w:val="3"/>
          </w:tcPr>
          <w:p w:rsidR="00F90926" w:rsidRDefault="0014229C">
            <w:pPr>
              <w:pStyle w:val="Default"/>
              <w:widowControl w:val="0"/>
              <w:jc w:val="center"/>
            </w:pPr>
            <w:r>
              <w:t>Виды контроля</w:t>
            </w:r>
          </w:p>
        </w:tc>
      </w:tr>
      <w:tr w:rsidR="00F90926">
        <w:trPr>
          <w:jc w:val="center"/>
        </w:trPr>
        <w:tc>
          <w:tcPr>
            <w:tcW w:w="975" w:type="dxa"/>
            <w:vMerge/>
          </w:tcPr>
          <w:p w:rsidR="00F90926" w:rsidRDefault="00F90926">
            <w:pPr>
              <w:pStyle w:val="Default"/>
              <w:widowControl w:val="0"/>
              <w:jc w:val="center"/>
            </w:pPr>
          </w:p>
        </w:tc>
        <w:tc>
          <w:tcPr>
            <w:tcW w:w="2315" w:type="dxa"/>
            <w:vMerge/>
          </w:tcPr>
          <w:p w:rsidR="00F90926" w:rsidRDefault="00F90926">
            <w:pPr>
              <w:pStyle w:val="Default"/>
              <w:widowControl w:val="0"/>
              <w:jc w:val="center"/>
            </w:pPr>
          </w:p>
        </w:tc>
        <w:tc>
          <w:tcPr>
            <w:tcW w:w="1500" w:type="dxa"/>
            <w:vMerge/>
          </w:tcPr>
          <w:p w:rsidR="00F90926" w:rsidRDefault="00F90926">
            <w:pPr>
              <w:pStyle w:val="Default"/>
              <w:widowControl w:val="0"/>
              <w:jc w:val="center"/>
            </w:pPr>
          </w:p>
        </w:tc>
        <w:tc>
          <w:tcPr>
            <w:tcW w:w="1721" w:type="dxa"/>
          </w:tcPr>
          <w:p w:rsidR="00F90926" w:rsidRDefault="0014229C">
            <w:pPr>
              <w:pStyle w:val="Default"/>
              <w:widowControl w:val="0"/>
              <w:jc w:val="center"/>
            </w:pPr>
            <w:r>
              <w:t>Контрольная работа</w:t>
            </w:r>
          </w:p>
        </w:tc>
        <w:tc>
          <w:tcPr>
            <w:tcW w:w="1931" w:type="dxa"/>
          </w:tcPr>
          <w:p w:rsidR="00F90926" w:rsidRDefault="0014229C">
            <w:pPr>
              <w:pStyle w:val="Default"/>
              <w:widowControl w:val="0"/>
              <w:jc w:val="center"/>
            </w:pPr>
            <w:r>
              <w:t>Лабораторная работа</w:t>
            </w:r>
          </w:p>
        </w:tc>
        <w:tc>
          <w:tcPr>
            <w:tcW w:w="1636" w:type="dxa"/>
          </w:tcPr>
          <w:p w:rsidR="00F90926" w:rsidRDefault="0014229C">
            <w:pPr>
              <w:pStyle w:val="Default"/>
              <w:widowControl w:val="0"/>
              <w:jc w:val="center"/>
            </w:pPr>
            <w:r>
              <w:t>Практическая работа</w:t>
            </w:r>
          </w:p>
        </w:tc>
      </w:tr>
      <w:tr w:rsidR="00F90926">
        <w:trPr>
          <w:jc w:val="center"/>
        </w:trPr>
        <w:tc>
          <w:tcPr>
            <w:tcW w:w="975" w:type="dxa"/>
          </w:tcPr>
          <w:p w:rsidR="00F90926" w:rsidRDefault="00F90926">
            <w:pPr>
              <w:pStyle w:val="Default"/>
              <w:widowControl w:val="0"/>
              <w:numPr>
                <w:ilvl w:val="0"/>
                <w:numId w:val="7"/>
              </w:numPr>
              <w:jc w:val="center"/>
            </w:pPr>
          </w:p>
        </w:tc>
        <w:tc>
          <w:tcPr>
            <w:tcW w:w="2315" w:type="dxa"/>
          </w:tcPr>
          <w:p w:rsidR="00F90926" w:rsidRDefault="0014229C">
            <w:pPr>
              <w:jc w:val="both"/>
              <w:rPr>
                <w:sz w:val="20"/>
              </w:rPr>
            </w:pPr>
            <w:r>
              <w:rPr>
                <w:bCs/>
                <w:color w:val="000000"/>
              </w:rPr>
              <w:t>Организм человека. Общий обзор</w:t>
            </w:r>
          </w:p>
        </w:tc>
        <w:tc>
          <w:tcPr>
            <w:tcW w:w="1500" w:type="dxa"/>
          </w:tcPr>
          <w:p w:rsidR="00F90926" w:rsidRDefault="0014229C">
            <w:pPr>
              <w:pStyle w:val="Default"/>
              <w:widowControl w:val="0"/>
              <w:jc w:val="center"/>
            </w:pPr>
            <w:r>
              <w:t>6</w:t>
            </w:r>
          </w:p>
        </w:tc>
        <w:tc>
          <w:tcPr>
            <w:tcW w:w="1721" w:type="dxa"/>
          </w:tcPr>
          <w:p w:rsidR="00F90926" w:rsidRDefault="0014229C">
            <w:pPr>
              <w:jc w:val="center"/>
            </w:pPr>
            <w:r>
              <w:t>1</w:t>
            </w:r>
          </w:p>
        </w:tc>
        <w:tc>
          <w:tcPr>
            <w:tcW w:w="1931" w:type="dxa"/>
          </w:tcPr>
          <w:p w:rsidR="00F90926" w:rsidRDefault="0014229C">
            <w:pPr>
              <w:jc w:val="center"/>
            </w:pPr>
            <w:r>
              <w:t>-</w:t>
            </w:r>
          </w:p>
        </w:tc>
        <w:tc>
          <w:tcPr>
            <w:tcW w:w="1636" w:type="dxa"/>
          </w:tcPr>
          <w:p w:rsidR="00F90926" w:rsidRDefault="0014229C">
            <w:pPr>
              <w:jc w:val="center"/>
            </w:pPr>
            <w:r>
              <w:t>-</w:t>
            </w:r>
          </w:p>
        </w:tc>
      </w:tr>
      <w:tr w:rsidR="00F90926">
        <w:trPr>
          <w:jc w:val="center"/>
        </w:trPr>
        <w:tc>
          <w:tcPr>
            <w:tcW w:w="975" w:type="dxa"/>
          </w:tcPr>
          <w:p w:rsidR="00F90926" w:rsidRDefault="00F90926">
            <w:pPr>
              <w:pStyle w:val="Default"/>
              <w:widowControl w:val="0"/>
              <w:numPr>
                <w:ilvl w:val="0"/>
                <w:numId w:val="7"/>
              </w:numPr>
              <w:jc w:val="center"/>
            </w:pPr>
          </w:p>
        </w:tc>
        <w:tc>
          <w:tcPr>
            <w:tcW w:w="2315" w:type="dxa"/>
          </w:tcPr>
          <w:p w:rsidR="00F90926" w:rsidRDefault="0014229C">
            <w:pPr>
              <w:jc w:val="both"/>
              <w:rPr>
                <w:sz w:val="20"/>
              </w:rPr>
            </w:pPr>
            <w:r>
              <w:rPr>
                <w:bCs/>
                <w:color w:val="000000"/>
              </w:rPr>
              <w:t>Опорно-двигательная си</w:t>
            </w:r>
            <w:r>
              <w:rPr>
                <w:bCs/>
                <w:color w:val="000000"/>
              </w:rPr>
              <w:t>с</w:t>
            </w:r>
            <w:r>
              <w:rPr>
                <w:bCs/>
                <w:color w:val="000000"/>
              </w:rPr>
              <w:t>тема</w:t>
            </w:r>
          </w:p>
        </w:tc>
        <w:tc>
          <w:tcPr>
            <w:tcW w:w="1500" w:type="dxa"/>
          </w:tcPr>
          <w:p w:rsidR="00F90926" w:rsidRDefault="0014229C">
            <w:pPr>
              <w:pStyle w:val="Default"/>
              <w:widowControl w:val="0"/>
              <w:jc w:val="center"/>
            </w:pPr>
            <w:r>
              <w:t>10</w:t>
            </w:r>
          </w:p>
        </w:tc>
        <w:tc>
          <w:tcPr>
            <w:tcW w:w="1721" w:type="dxa"/>
          </w:tcPr>
          <w:p w:rsidR="00F90926" w:rsidRDefault="0014229C">
            <w:pPr>
              <w:jc w:val="center"/>
            </w:pPr>
            <w:r>
              <w:t>1</w:t>
            </w:r>
          </w:p>
        </w:tc>
        <w:tc>
          <w:tcPr>
            <w:tcW w:w="1931" w:type="dxa"/>
          </w:tcPr>
          <w:p w:rsidR="00F90926" w:rsidRDefault="0014229C">
            <w:pPr>
              <w:jc w:val="center"/>
            </w:pPr>
            <w:r>
              <w:t>-</w:t>
            </w:r>
          </w:p>
        </w:tc>
        <w:tc>
          <w:tcPr>
            <w:tcW w:w="1636" w:type="dxa"/>
          </w:tcPr>
          <w:p w:rsidR="00F90926" w:rsidRDefault="0014229C">
            <w:pPr>
              <w:jc w:val="center"/>
            </w:pPr>
            <w:r>
              <w:t>-</w:t>
            </w:r>
          </w:p>
        </w:tc>
      </w:tr>
      <w:tr w:rsidR="00F90926">
        <w:trPr>
          <w:jc w:val="center"/>
        </w:trPr>
        <w:tc>
          <w:tcPr>
            <w:tcW w:w="975" w:type="dxa"/>
          </w:tcPr>
          <w:p w:rsidR="00F90926" w:rsidRDefault="00F90926">
            <w:pPr>
              <w:pStyle w:val="Default"/>
              <w:widowControl w:val="0"/>
              <w:numPr>
                <w:ilvl w:val="0"/>
                <w:numId w:val="7"/>
              </w:numPr>
              <w:jc w:val="center"/>
            </w:pPr>
          </w:p>
        </w:tc>
        <w:tc>
          <w:tcPr>
            <w:tcW w:w="2315" w:type="dxa"/>
          </w:tcPr>
          <w:p w:rsidR="00F90926" w:rsidRDefault="0014229C">
            <w:pPr>
              <w:jc w:val="both"/>
              <w:rPr>
                <w:sz w:val="20"/>
              </w:rPr>
            </w:pPr>
            <w:r>
              <w:rPr>
                <w:bCs/>
                <w:color w:val="000000"/>
              </w:rPr>
              <w:t>Кровь и кровоо</w:t>
            </w:r>
            <w:r>
              <w:rPr>
                <w:bCs/>
                <w:color w:val="000000"/>
              </w:rPr>
              <w:t>б</w:t>
            </w:r>
            <w:r>
              <w:rPr>
                <w:bCs/>
                <w:color w:val="000000"/>
              </w:rPr>
              <w:t>ращение</w:t>
            </w:r>
          </w:p>
        </w:tc>
        <w:tc>
          <w:tcPr>
            <w:tcW w:w="1500" w:type="dxa"/>
          </w:tcPr>
          <w:p w:rsidR="00F90926" w:rsidRDefault="0014229C">
            <w:pPr>
              <w:pStyle w:val="Default"/>
              <w:widowControl w:val="0"/>
              <w:jc w:val="center"/>
            </w:pPr>
            <w:r>
              <w:t>9</w:t>
            </w:r>
          </w:p>
        </w:tc>
        <w:tc>
          <w:tcPr>
            <w:tcW w:w="1721" w:type="dxa"/>
          </w:tcPr>
          <w:p w:rsidR="00F90926" w:rsidRDefault="0014229C">
            <w:pPr>
              <w:jc w:val="center"/>
            </w:pPr>
            <w:r>
              <w:t>1</w:t>
            </w:r>
          </w:p>
        </w:tc>
        <w:tc>
          <w:tcPr>
            <w:tcW w:w="1931" w:type="dxa"/>
          </w:tcPr>
          <w:p w:rsidR="00F90926" w:rsidRDefault="0014229C">
            <w:pPr>
              <w:jc w:val="center"/>
            </w:pPr>
            <w:r>
              <w:t>1</w:t>
            </w:r>
          </w:p>
        </w:tc>
        <w:tc>
          <w:tcPr>
            <w:tcW w:w="1636" w:type="dxa"/>
          </w:tcPr>
          <w:p w:rsidR="00F90926" w:rsidRDefault="0014229C">
            <w:pPr>
              <w:jc w:val="center"/>
            </w:pPr>
            <w:r>
              <w:t>-</w:t>
            </w:r>
          </w:p>
        </w:tc>
      </w:tr>
      <w:tr w:rsidR="00F90926">
        <w:trPr>
          <w:jc w:val="center"/>
        </w:trPr>
        <w:tc>
          <w:tcPr>
            <w:tcW w:w="975" w:type="dxa"/>
          </w:tcPr>
          <w:p w:rsidR="00F90926" w:rsidRDefault="00F90926">
            <w:pPr>
              <w:pStyle w:val="Default"/>
              <w:widowControl w:val="0"/>
              <w:numPr>
                <w:ilvl w:val="0"/>
                <w:numId w:val="7"/>
              </w:numPr>
              <w:jc w:val="center"/>
            </w:pPr>
          </w:p>
        </w:tc>
        <w:tc>
          <w:tcPr>
            <w:tcW w:w="2315" w:type="dxa"/>
          </w:tcPr>
          <w:p w:rsidR="00F90926" w:rsidRDefault="0014229C">
            <w:pPr>
              <w:jc w:val="both"/>
              <w:rPr>
                <w:sz w:val="20"/>
              </w:rPr>
            </w:pPr>
            <w:r>
              <w:rPr>
                <w:bCs/>
                <w:color w:val="000000"/>
              </w:rPr>
              <w:t>Дыхательная си</w:t>
            </w:r>
            <w:r>
              <w:rPr>
                <w:bCs/>
                <w:color w:val="000000"/>
              </w:rPr>
              <w:t>с</w:t>
            </w:r>
            <w:r>
              <w:rPr>
                <w:bCs/>
                <w:color w:val="000000"/>
              </w:rPr>
              <w:t>тема</w:t>
            </w:r>
          </w:p>
        </w:tc>
        <w:tc>
          <w:tcPr>
            <w:tcW w:w="1500" w:type="dxa"/>
          </w:tcPr>
          <w:p w:rsidR="00F90926" w:rsidRDefault="0014229C">
            <w:pPr>
              <w:pStyle w:val="Default"/>
              <w:widowControl w:val="0"/>
              <w:jc w:val="center"/>
            </w:pPr>
            <w:r>
              <w:t>5</w:t>
            </w:r>
          </w:p>
        </w:tc>
        <w:tc>
          <w:tcPr>
            <w:tcW w:w="1721" w:type="dxa"/>
          </w:tcPr>
          <w:p w:rsidR="00F90926" w:rsidRDefault="0014229C">
            <w:pPr>
              <w:jc w:val="center"/>
            </w:pPr>
            <w:r>
              <w:t>-</w:t>
            </w:r>
          </w:p>
        </w:tc>
        <w:tc>
          <w:tcPr>
            <w:tcW w:w="1931" w:type="dxa"/>
          </w:tcPr>
          <w:p w:rsidR="00F90926" w:rsidRDefault="0014229C">
            <w:pPr>
              <w:jc w:val="center"/>
            </w:pPr>
            <w:r>
              <w:t>2</w:t>
            </w:r>
          </w:p>
        </w:tc>
        <w:tc>
          <w:tcPr>
            <w:tcW w:w="1636" w:type="dxa"/>
          </w:tcPr>
          <w:p w:rsidR="00F90926" w:rsidRDefault="0014229C">
            <w:pPr>
              <w:jc w:val="center"/>
            </w:pPr>
            <w:r>
              <w:t>-</w:t>
            </w:r>
          </w:p>
        </w:tc>
      </w:tr>
      <w:tr w:rsidR="00F90926">
        <w:trPr>
          <w:jc w:val="center"/>
        </w:trPr>
        <w:tc>
          <w:tcPr>
            <w:tcW w:w="975" w:type="dxa"/>
          </w:tcPr>
          <w:p w:rsidR="00F90926" w:rsidRDefault="00F90926">
            <w:pPr>
              <w:pStyle w:val="Default"/>
              <w:widowControl w:val="0"/>
              <w:numPr>
                <w:ilvl w:val="0"/>
                <w:numId w:val="7"/>
              </w:numPr>
              <w:jc w:val="center"/>
            </w:pPr>
          </w:p>
        </w:tc>
        <w:tc>
          <w:tcPr>
            <w:tcW w:w="2315" w:type="dxa"/>
          </w:tcPr>
          <w:p w:rsidR="00F90926" w:rsidRDefault="0014229C">
            <w:pPr>
              <w:jc w:val="both"/>
              <w:rPr>
                <w:sz w:val="20"/>
              </w:rPr>
            </w:pPr>
            <w:r>
              <w:rPr>
                <w:bCs/>
                <w:color w:val="000000"/>
              </w:rPr>
              <w:t>Пищеварительная система</w:t>
            </w:r>
          </w:p>
        </w:tc>
        <w:tc>
          <w:tcPr>
            <w:tcW w:w="1500" w:type="dxa"/>
          </w:tcPr>
          <w:p w:rsidR="00F90926" w:rsidRDefault="0014229C">
            <w:pPr>
              <w:pStyle w:val="Default"/>
              <w:widowControl w:val="0"/>
              <w:jc w:val="center"/>
            </w:pPr>
            <w:r>
              <w:t>7</w:t>
            </w:r>
          </w:p>
        </w:tc>
        <w:tc>
          <w:tcPr>
            <w:tcW w:w="1721" w:type="dxa"/>
          </w:tcPr>
          <w:p w:rsidR="00F90926" w:rsidRDefault="0014229C">
            <w:pPr>
              <w:jc w:val="center"/>
            </w:pPr>
            <w:r>
              <w:t>-</w:t>
            </w:r>
          </w:p>
        </w:tc>
        <w:tc>
          <w:tcPr>
            <w:tcW w:w="1931" w:type="dxa"/>
          </w:tcPr>
          <w:p w:rsidR="00F90926" w:rsidRDefault="0014229C">
            <w:pPr>
              <w:jc w:val="center"/>
            </w:pPr>
            <w:r>
              <w:t>1</w:t>
            </w:r>
          </w:p>
        </w:tc>
        <w:tc>
          <w:tcPr>
            <w:tcW w:w="1636" w:type="dxa"/>
          </w:tcPr>
          <w:p w:rsidR="00F90926" w:rsidRDefault="0014229C">
            <w:pPr>
              <w:jc w:val="center"/>
            </w:pPr>
            <w:r>
              <w:t>-</w:t>
            </w:r>
          </w:p>
        </w:tc>
      </w:tr>
      <w:tr w:rsidR="00F90926">
        <w:trPr>
          <w:jc w:val="center"/>
        </w:trPr>
        <w:tc>
          <w:tcPr>
            <w:tcW w:w="975" w:type="dxa"/>
          </w:tcPr>
          <w:p w:rsidR="00F90926" w:rsidRDefault="00F90926">
            <w:pPr>
              <w:pStyle w:val="Default"/>
              <w:widowControl w:val="0"/>
              <w:numPr>
                <w:ilvl w:val="0"/>
                <w:numId w:val="7"/>
              </w:numPr>
              <w:jc w:val="center"/>
            </w:pPr>
          </w:p>
        </w:tc>
        <w:tc>
          <w:tcPr>
            <w:tcW w:w="2315" w:type="dxa"/>
          </w:tcPr>
          <w:p w:rsidR="00F90926" w:rsidRDefault="0014229C">
            <w:pPr>
              <w:jc w:val="both"/>
              <w:rPr>
                <w:sz w:val="20"/>
              </w:rPr>
            </w:pPr>
            <w:r>
              <w:rPr>
                <w:rFonts w:eastAsia="Calibri"/>
                <w:bCs/>
                <w:color w:val="000000"/>
                <w:szCs w:val="20"/>
              </w:rPr>
              <w:t>Обмен веществ и энергии</w:t>
            </w:r>
          </w:p>
        </w:tc>
        <w:tc>
          <w:tcPr>
            <w:tcW w:w="1500" w:type="dxa"/>
          </w:tcPr>
          <w:p w:rsidR="00F90926" w:rsidRDefault="0014229C">
            <w:pPr>
              <w:pStyle w:val="Default"/>
              <w:widowControl w:val="0"/>
              <w:jc w:val="center"/>
            </w:pPr>
            <w:r>
              <w:t>4</w:t>
            </w:r>
          </w:p>
        </w:tc>
        <w:tc>
          <w:tcPr>
            <w:tcW w:w="1721" w:type="dxa"/>
          </w:tcPr>
          <w:p w:rsidR="00F90926" w:rsidRDefault="0014229C">
            <w:pPr>
              <w:jc w:val="center"/>
            </w:pPr>
            <w:r>
              <w:t>-</w:t>
            </w:r>
          </w:p>
        </w:tc>
        <w:tc>
          <w:tcPr>
            <w:tcW w:w="1931" w:type="dxa"/>
          </w:tcPr>
          <w:p w:rsidR="00F90926" w:rsidRDefault="0014229C">
            <w:pPr>
              <w:jc w:val="center"/>
            </w:pPr>
            <w:r>
              <w:t>-</w:t>
            </w:r>
          </w:p>
        </w:tc>
        <w:tc>
          <w:tcPr>
            <w:tcW w:w="1636" w:type="dxa"/>
          </w:tcPr>
          <w:p w:rsidR="00F90926" w:rsidRDefault="0014229C">
            <w:pPr>
              <w:jc w:val="center"/>
            </w:pPr>
            <w:r>
              <w:t>-</w:t>
            </w:r>
          </w:p>
        </w:tc>
      </w:tr>
      <w:tr w:rsidR="00F90926">
        <w:trPr>
          <w:jc w:val="center"/>
        </w:trPr>
        <w:tc>
          <w:tcPr>
            <w:tcW w:w="975" w:type="dxa"/>
          </w:tcPr>
          <w:p w:rsidR="00F90926" w:rsidRDefault="00F90926">
            <w:pPr>
              <w:pStyle w:val="Default"/>
              <w:widowControl w:val="0"/>
              <w:numPr>
                <w:ilvl w:val="0"/>
                <w:numId w:val="7"/>
              </w:numPr>
              <w:jc w:val="center"/>
            </w:pPr>
          </w:p>
        </w:tc>
        <w:tc>
          <w:tcPr>
            <w:tcW w:w="2315" w:type="dxa"/>
          </w:tcPr>
          <w:p w:rsidR="00F90926" w:rsidRDefault="0014229C">
            <w:pPr>
              <w:jc w:val="both"/>
              <w:rPr>
                <w:sz w:val="20"/>
              </w:rPr>
            </w:pPr>
            <w:r>
              <w:rPr>
                <w:bCs/>
                <w:color w:val="000000"/>
              </w:rPr>
              <w:t>Мочевыделительная система</w:t>
            </w:r>
          </w:p>
        </w:tc>
        <w:tc>
          <w:tcPr>
            <w:tcW w:w="1500" w:type="dxa"/>
          </w:tcPr>
          <w:p w:rsidR="00F90926" w:rsidRDefault="0014229C">
            <w:pPr>
              <w:pStyle w:val="Default"/>
              <w:widowControl w:val="0"/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F90926" w:rsidRDefault="0014229C">
            <w:pPr>
              <w:jc w:val="center"/>
            </w:pPr>
            <w:r>
              <w:t>-</w:t>
            </w:r>
          </w:p>
        </w:tc>
        <w:tc>
          <w:tcPr>
            <w:tcW w:w="1931" w:type="dxa"/>
          </w:tcPr>
          <w:p w:rsidR="00F90926" w:rsidRDefault="0014229C">
            <w:pPr>
              <w:jc w:val="center"/>
            </w:pPr>
            <w:r>
              <w:t>-</w:t>
            </w:r>
          </w:p>
        </w:tc>
        <w:tc>
          <w:tcPr>
            <w:tcW w:w="1636" w:type="dxa"/>
          </w:tcPr>
          <w:p w:rsidR="00F90926" w:rsidRDefault="0014229C">
            <w:pPr>
              <w:jc w:val="center"/>
            </w:pPr>
            <w:r>
              <w:t>-</w:t>
            </w:r>
          </w:p>
        </w:tc>
      </w:tr>
      <w:tr w:rsidR="00F90926">
        <w:trPr>
          <w:jc w:val="center"/>
        </w:trPr>
        <w:tc>
          <w:tcPr>
            <w:tcW w:w="975" w:type="dxa"/>
          </w:tcPr>
          <w:p w:rsidR="00F90926" w:rsidRDefault="00F90926">
            <w:pPr>
              <w:pStyle w:val="Default"/>
              <w:widowControl w:val="0"/>
              <w:numPr>
                <w:ilvl w:val="0"/>
                <w:numId w:val="7"/>
              </w:numPr>
              <w:jc w:val="center"/>
            </w:pPr>
          </w:p>
        </w:tc>
        <w:tc>
          <w:tcPr>
            <w:tcW w:w="2315" w:type="dxa"/>
          </w:tcPr>
          <w:p w:rsidR="00F90926" w:rsidRDefault="0014229C">
            <w:pPr>
              <w:jc w:val="both"/>
              <w:rPr>
                <w:sz w:val="20"/>
              </w:rPr>
            </w:pPr>
            <w:r>
              <w:rPr>
                <w:bCs/>
                <w:color w:val="000000"/>
              </w:rPr>
              <w:t>Кожа</w:t>
            </w:r>
          </w:p>
        </w:tc>
        <w:tc>
          <w:tcPr>
            <w:tcW w:w="1500" w:type="dxa"/>
          </w:tcPr>
          <w:p w:rsidR="00F90926" w:rsidRDefault="0014229C">
            <w:pPr>
              <w:pStyle w:val="Default"/>
              <w:widowControl w:val="0"/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F90926" w:rsidRDefault="0014229C">
            <w:pPr>
              <w:jc w:val="center"/>
            </w:pPr>
            <w:r>
              <w:t>-</w:t>
            </w:r>
          </w:p>
        </w:tc>
        <w:tc>
          <w:tcPr>
            <w:tcW w:w="1931" w:type="dxa"/>
          </w:tcPr>
          <w:p w:rsidR="00F90926" w:rsidRDefault="0014229C">
            <w:pPr>
              <w:jc w:val="center"/>
            </w:pPr>
            <w:r>
              <w:t>-</w:t>
            </w:r>
          </w:p>
        </w:tc>
        <w:tc>
          <w:tcPr>
            <w:tcW w:w="1636" w:type="dxa"/>
          </w:tcPr>
          <w:p w:rsidR="00F90926" w:rsidRDefault="0014229C">
            <w:pPr>
              <w:jc w:val="center"/>
            </w:pPr>
            <w:r>
              <w:t>-</w:t>
            </w:r>
          </w:p>
        </w:tc>
      </w:tr>
      <w:tr w:rsidR="00F90926">
        <w:trPr>
          <w:jc w:val="center"/>
        </w:trPr>
        <w:tc>
          <w:tcPr>
            <w:tcW w:w="975" w:type="dxa"/>
          </w:tcPr>
          <w:p w:rsidR="00F90926" w:rsidRDefault="00F90926">
            <w:pPr>
              <w:pStyle w:val="Default"/>
              <w:widowControl w:val="0"/>
              <w:numPr>
                <w:ilvl w:val="0"/>
                <w:numId w:val="7"/>
              </w:numPr>
              <w:jc w:val="center"/>
            </w:pPr>
          </w:p>
        </w:tc>
        <w:tc>
          <w:tcPr>
            <w:tcW w:w="2315" w:type="dxa"/>
          </w:tcPr>
          <w:p w:rsidR="00F90926" w:rsidRDefault="0014229C">
            <w:pPr>
              <w:jc w:val="both"/>
              <w:rPr>
                <w:sz w:val="20"/>
              </w:rPr>
            </w:pPr>
            <w:r>
              <w:rPr>
                <w:bCs/>
                <w:color w:val="000000"/>
              </w:rPr>
              <w:t>Эндокринная си</w:t>
            </w:r>
            <w:r>
              <w:rPr>
                <w:bCs/>
                <w:color w:val="000000"/>
              </w:rPr>
              <w:t>с</w:t>
            </w:r>
            <w:r>
              <w:rPr>
                <w:bCs/>
                <w:color w:val="000000"/>
              </w:rPr>
              <w:t>тема</w:t>
            </w:r>
          </w:p>
        </w:tc>
        <w:tc>
          <w:tcPr>
            <w:tcW w:w="1500" w:type="dxa"/>
          </w:tcPr>
          <w:p w:rsidR="00F90926" w:rsidRDefault="0014229C">
            <w:pPr>
              <w:pStyle w:val="Default"/>
              <w:widowControl w:val="0"/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F90926" w:rsidRDefault="0014229C">
            <w:pPr>
              <w:jc w:val="center"/>
            </w:pPr>
            <w:r>
              <w:t>-</w:t>
            </w:r>
          </w:p>
        </w:tc>
        <w:tc>
          <w:tcPr>
            <w:tcW w:w="1931" w:type="dxa"/>
          </w:tcPr>
          <w:p w:rsidR="00F90926" w:rsidRDefault="0014229C">
            <w:pPr>
              <w:jc w:val="center"/>
            </w:pPr>
            <w:r>
              <w:t>-</w:t>
            </w:r>
          </w:p>
        </w:tc>
        <w:tc>
          <w:tcPr>
            <w:tcW w:w="1636" w:type="dxa"/>
          </w:tcPr>
          <w:p w:rsidR="00F90926" w:rsidRDefault="0014229C">
            <w:pPr>
              <w:jc w:val="center"/>
            </w:pPr>
            <w:r>
              <w:t>-</w:t>
            </w:r>
          </w:p>
        </w:tc>
      </w:tr>
      <w:tr w:rsidR="00F90926">
        <w:trPr>
          <w:jc w:val="center"/>
        </w:trPr>
        <w:tc>
          <w:tcPr>
            <w:tcW w:w="975" w:type="dxa"/>
          </w:tcPr>
          <w:p w:rsidR="00F90926" w:rsidRDefault="00F90926">
            <w:pPr>
              <w:pStyle w:val="Default"/>
              <w:widowControl w:val="0"/>
              <w:numPr>
                <w:ilvl w:val="0"/>
                <w:numId w:val="7"/>
              </w:numPr>
              <w:jc w:val="center"/>
            </w:pPr>
          </w:p>
        </w:tc>
        <w:tc>
          <w:tcPr>
            <w:tcW w:w="2315" w:type="dxa"/>
          </w:tcPr>
          <w:p w:rsidR="00F90926" w:rsidRDefault="0014229C">
            <w:pPr>
              <w:jc w:val="both"/>
              <w:rPr>
                <w:sz w:val="20"/>
              </w:rPr>
            </w:pPr>
            <w:r>
              <w:rPr>
                <w:bCs/>
                <w:color w:val="000000"/>
              </w:rPr>
              <w:t>Нервная система</w:t>
            </w:r>
          </w:p>
        </w:tc>
        <w:tc>
          <w:tcPr>
            <w:tcW w:w="1500" w:type="dxa"/>
          </w:tcPr>
          <w:p w:rsidR="00F90926" w:rsidRDefault="0014229C">
            <w:pPr>
              <w:pStyle w:val="Default"/>
              <w:widowControl w:val="0"/>
              <w:jc w:val="center"/>
            </w:pPr>
            <w:r>
              <w:t>5</w:t>
            </w:r>
          </w:p>
        </w:tc>
        <w:tc>
          <w:tcPr>
            <w:tcW w:w="1721" w:type="dxa"/>
          </w:tcPr>
          <w:p w:rsidR="00F90926" w:rsidRDefault="0014229C">
            <w:pPr>
              <w:jc w:val="center"/>
            </w:pPr>
            <w:r>
              <w:t>1</w:t>
            </w:r>
          </w:p>
        </w:tc>
        <w:tc>
          <w:tcPr>
            <w:tcW w:w="1931" w:type="dxa"/>
          </w:tcPr>
          <w:p w:rsidR="00F90926" w:rsidRDefault="0014229C">
            <w:pPr>
              <w:jc w:val="center"/>
            </w:pPr>
            <w:r>
              <w:t>-</w:t>
            </w:r>
          </w:p>
        </w:tc>
        <w:tc>
          <w:tcPr>
            <w:tcW w:w="1636" w:type="dxa"/>
          </w:tcPr>
          <w:p w:rsidR="00F90926" w:rsidRDefault="0014229C">
            <w:pPr>
              <w:jc w:val="center"/>
            </w:pPr>
            <w:r>
              <w:t>-</w:t>
            </w:r>
          </w:p>
        </w:tc>
      </w:tr>
      <w:tr w:rsidR="00F90926">
        <w:trPr>
          <w:jc w:val="center"/>
        </w:trPr>
        <w:tc>
          <w:tcPr>
            <w:tcW w:w="975" w:type="dxa"/>
          </w:tcPr>
          <w:p w:rsidR="00F90926" w:rsidRDefault="00F90926">
            <w:pPr>
              <w:pStyle w:val="Default"/>
              <w:widowControl w:val="0"/>
              <w:numPr>
                <w:ilvl w:val="0"/>
                <w:numId w:val="7"/>
              </w:numPr>
              <w:jc w:val="center"/>
            </w:pPr>
          </w:p>
        </w:tc>
        <w:tc>
          <w:tcPr>
            <w:tcW w:w="2315" w:type="dxa"/>
          </w:tcPr>
          <w:p w:rsidR="00F90926" w:rsidRDefault="0014229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Органы чувств. Анализаторы</w:t>
            </w:r>
          </w:p>
        </w:tc>
        <w:tc>
          <w:tcPr>
            <w:tcW w:w="1500" w:type="dxa"/>
          </w:tcPr>
          <w:p w:rsidR="00F90926" w:rsidRDefault="0014229C">
            <w:pPr>
              <w:pStyle w:val="Default"/>
              <w:widowControl w:val="0"/>
              <w:jc w:val="center"/>
            </w:pPr>
            <w:r>
              <w:t>5</w:t>
            </w:r>
          </w:p>
        </w:tc>
        <w:tc>
          <w:tcPr>
            <w:tcW w:w="1721" w:type="dxa"/>
          </w:tcPr>
          <w:p w:rsidR="00F90926" w:rsidRDefault="0014229C">
            <w:pPr>
              <w:jc w:val="center"/>
            </w:pPr>
            <w:r>
              <w:t>1</w:t>
            </w:r>
          </w:p>
        </w:tc>
        <w:tc>
          <w:tcPr>
            <w:tcW w:w="1931" w:type="dxa"/>
          </w:tcPr>
          <w:p w:rsidR="00F90926" w:rsidRDefault="0014229C">
            <w:pPr>
              <w:jc w:val="center"/>
            </w:pPr>
            <w:r>
              <w:t>-</w:t>
            </w:r>
          </w:p>
        </w:tc>
        <w:tc>
          <w:tcPr>
            <w:tcW w:w="1636" w:type="dxa"/>
          </w:tcPr>
          <w:p w:rsidR="00F90926" w:rsidRDefault="0014229C">
            <w:pPr>
              <w:jc w:val="center"/>
            </w:pPr>
            <w:r>
              <w:t>-</w:t>
            </w:r>
          </w:p>
        </w:tc>
      </w:tr>
      <w:tr w:rsidR="00F90926">
        <w:trPr>
          <w:jc w:val="center"/>
        </w:trPr>
        <w:tc>
          <w:tcPr>
            <w:tcW w:w="975" w:type="dxa"/>
          </w:tcPr>
          <w:p w:rsidR="00F90926" w:rsidRDefault="00F90926">
            <w:pPr>
              <w:pStyle w:val="Default"/>
              <w:widowControl w:val="0"/>
              <w:numPr>
                <w:ilvl w:val="0"/>
                <w:numId w:val="7"/>
              </w:numPr>
              <w:jc w:val="center"/>
            </w:pPr>
          </w:p>
        </w:tc>
        <w:tc>
          <w:tcPr>
            <w:tcW w:w="2315" w:type="dxa"/>
          </w:tcPr>
          <w:p w:rsidR="00F90926" w:rsidRDefault="0014229C">
            <w:pPr>
              <w:jc w:val="both"/>
              <w:rPr>
                <w:sz w:val="20"/>
              </w:rPr>
            </w:pPr>
            <w:r>
              <w:rPr>
                <w:bCs/>
                <w:color w:val="000000"/>
              </w:rPr>
              <w:t>Поведение и псих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ка</w:t>
            </w:r>
          </w:p>
        </w:tc>
        <w:tc>
          <w:tcPr>
            <w:tcW w:w="1500" w:type="dxa"/>
          </w:tcPr>
          <w:p w:rsidR="00F90926" w:rsidRDefault="0014229C">
            <w:pPr>
              <w:pStyle w:val="Default"/>
              <w:widowControl w:val="0"/>
              <w:jc w:val="center"/>
            </w:pPr>
            <w:r>
              <w:t>5</w:t>
            </w:r>
          </w:p>
        </w:tc>
        <w:tc>
          <w:tcPr>
            <w:tcW w:w="1721" w:type="dxa"/>
          </w:tcPr>
          <w:p w:rsidR="00F90926" w:rsidRDefault="0014229C">
            <w:pPr>
              <w:jc w:val="center"/>
            </w:pPr>
            <w:r>
              <w:t>-</w:t>
            </w:r>
          </w:p>
        </w:tc>
        <w:tc>
          <w:tcPr>
            <w:tcW w:w="1931" w:type="dxa"/>
          </w:tcPr>
          <w:p w:rsidR="00F90926" w:rsidRDefault="0014229C">
            <w:pPr>
              <w:jc w:val="center"/>
            </w:pPr>
            <w:r>
              <w:t>-</w:t>
            </w:r>
          </w:p>
        </w:tc>
        <w:tc>
          <w:tcPr>
            <w:tcW w:w="1636" w:type="dxa"/>
          </w:tcPr>
          <w:p w:rsidR="00F90926" w:rsidRDefault="0014229C">
            <w:pPr>
              <w:jc w:val="center"/>
            </w:pPr>
            <w:r>
              <w:t>-</w:t>
            </w:r>
          </w:p>
        </w:tc>
      </w:tr>
      <w:tr w:rsidR="00F90926">
        <w:trPr>
          <w:jc w:val="center"/>
        </w:trPr>
        <w:tc>
          <w:tcPr>
            <w:tcW w:w="975" w:type="dxa"/>
          </w:tcPr>
          <w:p w:rsidR="00F90926" w:rsidRDefault="00F90926">
            <w:pPr>
              <w:pStyle w:val="Default"/>
              <w:widowControl w:val="0"/>
              <w:numPr>
                <w:ilvl w:val="0"/>
                <w:numId w:val="7"/>
              </w:numPr>
              <w:jc w:val="center"/>
            </w:pPr>
          </w:p>
        </w:tc>
        <w:tc>
          <w:tcPr>
            <w:tcW w:w="2315" w:type="dxa"/>
          </w:tcPr>
          <w:p w:rsidR="00F90926" w:rsidRDefault="0014229C">
            <w:pPr>
              <w:jc w:val="both"/>
              <w:rPr>
                <w:sz w:val="20"/>
              </w:rPr>
            </w:pPr>
            <w:r>
              <w:rPr>
                <w:bCs/>
                <w:color w:val="000000"/>
              </w:rPr>
              <w:t>Индивидуальное развитие человека</w:t>
            </w:r>
          </w:p>
        </w:tc>
        <w:tc>
          <w:tcPr>
            <w:tcW w:w="1500" w:type="dxa"/>
          </w:tcPr>
          <w:p w:rsidR="00F90926" w:rsidRDefault="0014229C">
            <w:pPr>
              <w:pStyle w:val="Default"/>
              <w:widowControl w:val="0"/>
              <w:jc w:val="center"/>
            </w:pPr>
            <w:r>
              <w:t>8</w:t>
            </w:r>
          </w:p>
        </w:tc>
        <w:tc>
          <w:tcPr>
            <w:tcW w:w="1721" w:type="dxa"/>
          </w:tcPr>
          <w:p w:rsidR="00F90926" w:rsidRDefault="0014229C">
            <w:pPr>
              <w:jc w:val="center"/>
            </w:pPr>
            <w:r>
              <w:t>1</w:t>
            </w:r>
          </w:p>
        </w:tc>
        <w:tc>
          <w:tcPr>
            <w:tcW w:w="1931" w:type="dxa"/>
          </w:tcPr>
          <w:p w:rsidR="00F90926" w:rsidRDefault="0014229C">
            <w:pPr>
              <w:jc w:val="center"/>
            </w:pPr>
            <w:r>
              <w:t>-</w:t>
            </w:r>
          </w:p>
        </w:tc>
        <w:tc>
          <w:tcPr>
            <w:tcW w:w="1636" w:type="dxa"/>
          </w:tcPr>
          <w:p w:rsidR="00F90926" w:rsidRDefault="0014229C">
            <w:pPr>
              <w:jc w:val="center"/>
            </w:pPr>
            <w:r>
              <w:t>-</w:t>
            </w:r>
          </w:p>
        </w:tc>
      </w:tr>
      <w:tr w:rsidR="00F90926">
        <w:trPr>
          <w:jc w:val="center"/>
        </w:trPr>
        <w:tc>
          <w:tcPr>
            <w:tcW w:w="975" w:type="dxa"/>
          </w:tcPr>
          <w:p w:rsidR="00F90926" w:rsidRDefault="00F90926">
            <w:pPr>
              <w:pStyle w:val="Default"/>
              <w:widowControl w:val="0"/>
            </w:pPr>
          </w:p>
        </w:tc>
        <w:tc>
          <w:tcPr>
            <w:tcW w:w="2315" w:type="dxa"/>
          </w:tcPr>
          <w:p w:rsidR="00F90926" w:rsidRDefault="0014229C">
            <w:pPr>
              <w:ind w:firstLine="708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Итого:</w:t>
            </w:r>
          </w:p>
        </w:tc>
        <w:tc>
          <w:tcPr>
            <w:tcW w:w="1500" w:type="dxa"/>
          </w:tcPr>
          <w:p w:rsidR="00F90926" w:rsidRDefault="0014229C">
            <w:pPr>
              <w:pStyle w:val="Default"/>
              <w:widowControl w:val="0"/>
              <w:jc w:val="center"/>
            </w:pPr>
            <w:r>
              <w:t>70</w:t>
            </w:r>
          </w:p>
        </w:tc>
        <w:tc>
          <w:tcPr>
            <w:tcW w:w="1721" w:type="dxa"/>
          </w:tcPr>
          <w:p w:rsidR="00F90926" w:rsidRDefault="0014229C">
            <w:pPr>
              <w:jc w:val="center"/>
            </w:pPr>
            <w:r>
              <w:t>6</w:t>
            </w:r>
          </w:p>
        </w:tc>
        <w:tc>
          <w:tcPr>
            <w:tcW w:w="1931" w:type="dxa"/>
          </w:tcPr>
          <w:p w:rsidR="00F90926" w:rsidRDefault="0014229C">
            <w:pPr>
              <w:jc w:val="center"/>
            </w:pPr>
            <w:r>
              <w:t>4</w:t>
            </w:r>
          </w:p>
        </w:tc>
        <w:tc>
          <w:tcPr>
            <w:tcW w:w="1636" w:type="dxa"/>
          </w:tcPr>
          <w:p w:rsidR="00F90926" w:rsidRDefault="0014229C">
            <w:pPr>
              <w:jc w:val="center"/>
            </w:pPr>
            <w:r>
              <w:t>0</w:t>
            </w:r>
          </w:p>
        </w:tc>
      </w:tr>
    </w:tbl>
    <w:p w:rsidR="00F90926" w:rsidRDefault="00F90926">
      <w:pPr>
        <w:sectPr w:rsidR="00F9092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90926" w:rsidRDefault="00F90926" w:rsidP="00BC1DFD">
      <w:pPr>
        <w:pStyle w:val="a8"/>
        <w:spacing w:after="0"/>
        <w:jc w:val="center"/>
        <w:rPr>
          <w:b/>
          <w:bCs/>
          <w:sz w:val="27"/>
          <w:szCs w:val="27"/>
        </w:rPr>
      </w:pPr>
    </w:p>
    <w:sectPr w:rsidR="00F90926" w:rsidSect="00F90926">
      <w:pgSz w:w="16838" w:h="11906" w:orient="landscape"/>
      <w:pgMar w:top="851" w:right="1245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SchlbkCy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00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272"/>
    <w:multiLevelType w:val="hybridMultilevel"/>
    <w:tmpl w:val="20386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70D22"/>
    <w:multiLevelType w:val="hybridMultilevel"/>
    <w:tmpl w:val="F6B65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94B8C"/>
    <w:multiLevelType w:val="hybridMultilevel"/>
    <w:tmpl w:val="0742C5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9A3420F"/>
    <w:multiLevelType w:val="hybridMultilevel"/>
    <w:tmpl w:val="79D4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06FB7"/>
    <w:multiLevelType w:val="hybridMultilevel"/>
    <w:tmpl w:val="62083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B5CD7"/>
    <w:multiLevelType w:val="hybridMultilevel"/>
    <w:tmpl w:val="D0642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5269F"/>
    <w:multiLevelType w:val="hybridMultilevel"/>
    <w:tmpl w:val="C1BA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autoHyphenation/>
  <w:drawingGridHorizontalSpacing w:val="1000"/>
  <w:drawingGridVerticalSpacing w:val="1000"/>
  <w:noPunctuationKerning/>
  <w:characterSpacingControl w:val="doNotCompress"/>
  <w:compat/>
  <w:rsids>
    <w:rsidRoot w:val="00F90926"/>
    <w:rsid w:val="0014229C"/>
    <w:rsid w:val="002471F6"/>
    <w:rsid w:val="002B7091"/>
    <w:rsid w:val="004E5C47"/>
    <w:rsid w:val="00BC1DFD"/>
    <w:rsid w:val="00C94D58"/>
    <w:rsid w:val="00CD2097"/>
    <w:rsid w:val="00F9092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BODY-txt">
    <w:name w:val="07BODY-txt"/>
    <w:basedOn w:val="a"/>
    <w:rsid w:val="00F90926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u w:val="single" w:color="000000"/>
    </w:rPr>
  </w:style>
  <w:style w:type="table" w:styleId="a3">
    <w:name w:val="Table Grid"/>
    <w:basedOn w:val="a1"/>
    <w:rsid w:val="00F90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F90926"/>
  </w:style>
  <w:style w:type="paragraph" w:customStyle="1" w:styleId="13NormDOC-txt">
    <w:name w:val="13NormDOC-txt"/>
    <w:basedOn w:val="07BODY-txt"/>
    <w:rsid w:val="00F90926"/>
    <w:pPr>
      <w:spacing w:before="113" w:line="220" w:lineRule="atLeast"/>
      <w:ind w:firstLine="0"/>
    </w:pPr>
    <w:rPr>
      <w:rFonts w:ascii="TextBookC" w:hAnsi="TextBookC" w:cs="TextBookC"/>
      <w:sz w:val="18"/>
      <w:szCs w:val="18"/>
    </w:rPr>
  </w:style>
  <w:style w:type="character" w:customStyle="1" w:styleId="propis">
    <w:name w:val="propis"/>
    <w:rsid w:val="00F90926"/>
    <w:rPr>
      <w:rFonts w:ascii="CenturySchlbkCyr" w:hAnsi="CenturySchlbkCyr" w:cs="CenturySchlbkCyr"/>
      <w:i/>
      <w:iCs/>
      <w:sz w:val="22"/>
      <w:szCs w:val="22"/>
      <w:u w:val="none"/>
    </w:rPr>
  </w:style>
  <w:style w:type="paragraph" w:customStyle="1" w:styleId="Default">
    <w:name w:val="Default"/>
    <w:rsid w:val="00F90926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No Spacing"/>
    <w:qFormat/>
    <w:rsid w:val="00F90926"/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qFormat/>
    <w:rsid w:val="00F90926"/>
    <w:rPr>
      <w:b/>
      <w:bCs/>
    </w:rPr>
  </w:style>
  <w:style w:type="paragraph" w:styleId="a6">
    <w:name w:val="List Paragraph"/>
    <w:basedOn w:val="a"/>
    <w:qFormat/>
    <w:rsid w:val="00F90926"/>
    <w:pPr>
      <w:ind w:left="720"/>
      <w:contextualSpacing/>
    </w:pPr>
  </w:style>
  <w:style w:type="paragraph" w:styleId="a7">
    <w:name w:val="Body Text Indent"/>
    <w:basedOn w:val="a"/>
    <w:rsid w:val="00F90926"/>
    <w:pPr>
      <w:widowControl w:val="0"/>
      <w:suppressAutoHyphens/>
      <w:ind w:firstLine="540"/>
    </w:pPr>
    <w:rPr>
      <w:rFonts w:eastAsia="Andale Sans UI"/>
      <w:kern w:val="1"/>
      <w:lang w:eastAsia="ar-SA"/>
    </w:rPr>
  </w:style>
  <w:style w:type="paragraph" w:styleId="a8">
    <w:name w:val="Normal (Web)"/>
    <w:basedOn w:val="a"/>
    <w:rsid w:val="00F90926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94D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4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6488</Characters>
  <Application>Microsoft Office Word</Application>
  <DocSecurity>0</DocSecurity>
  <Lines>54</Lines>
  <Paragraphs>15</Paragraphs>
  <ScaleCrop>false</ScaleCrop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2020-10-01T15:09:00Z</cp:lastPrinted>
  <dcterms:created xsi:type="dcterms:W3CDTF">2014-07-24T16:48:00Z</dcterms:created>
  <dcterms:modified xsi:type="dcterms:W3CDTF">2022-09-24T06:02:00Z</dcterms:modified>
  <cp:version>0900.0000.01</cp:version>
</cp:coreProperties>
</file>