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7" w:rsidRPr="00A322C2" w:rsidRDefault="00ED3DC7" w:rsidP="00ED3D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3625">
        <w:rPr>
          <w:rFonts w:ascii="Times New Roman" w:hAnsi="Times New Roman"/>
          <w:sz w:val="28"/>
          <w:szCs w:val="28"/>
        </w:rPr>
        <w:t>Приложение</w:t>
      </w:r>
      <w:r w:rsidRPr="00A322C2">
        <w:rPr>
          <w:rFonts w:ascii="Times New Roman" w:hAnsi="Times New Roman"/>
          <w:sz w:val="28"/>
          <w:szCs w:val="28"/>
        </w:rPr>
        <w:t xml:space="preserve"> 1</w:t>
      </w:r>
    </w:p>
    <w:p w:rsidR="00ED3DC7" w:rsidRPr="00ED3DC7" w:rsidRDefault="00ED3DC7" w:rsidP="00ED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ПОЛОЖЕНИЕ</w:t>
      </w:r>
    </w:p>
    <w:p w:rsidR="00ED3DC7" w:rsidRPr="00ED3DC7" w:rsidRDefault="00ED3DC7" w:rsidP="00ED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 xml:space="preserve">о городском конкурсе методических разработок «За безопасность дорожного движения» </w:t>
      </w:r>
    </w:p>
    <w:p w:rsidR="00ED3DC7" w:rsidRPr="00ED3DC7" w:rsidRDefault="00ED3DC7" w:rsidP="00ED3D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DC7" w:rsidRPr="00ED3DC7" w:rsidRDefault="00ED3DC7" w:rsidP="00ED3DC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D3DC7" w:rsidRPr="00ED3DC7" w:rsidRDefault="00ED3DC7" w:rsidP="00ED3DC7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 xml:space="preserve">Городской конкурс методических разработок </w:t>
      </w:r>
      <w:r w:rsidRPr="00ED3DC7">
        <w:rPr>
          <w:rFonts w:ascii="Times New Roman" w:hAnsi="Times New Roman"/>
          <w:b/>
          <w:sz w:val="24"/>
          <w:szCs w:val="24"/>
        </w:rPr>
        <w:t>«</w:t>
      </w:r>
      <w:r w:rsidRPr="00ED3DC7">
        <w:rPr>
          <w:rFonts w:ascii="Times New Roman" w:hAnsi="Times New Roman"/>
          <w:sz w:val="24"/>
          <w:szCs w:val="24"/>
        </w:rPr>
        <w:t>За безопасность дорожного движения»</w:t>
      </w:r>
      <w:r w:rsidRPr="00ED3DC7">
        <w:rPr>
          <w:rFonts w:ascii="Times New Roman" w:hAnsi="Times New Roman"/>
          <w:b/>
          <w:sz w:val="24"/>
          <w:szCs w:val="24"/>
        </w:rPr>
        <w:t xml:space="preserve"> </w:t>
      </w:r>
      <w:r w:rsidRPr="00ED3DC7">
        <w:rPr>
          <w:rFonts w:ascii="Times New Roman" w:hAnsi="Times New Roman"/>
          <w:sz w:val="24"/>
          <w:szCs w:val="24"/>
        </w:rPr>
        <w:t xml:space="preserve">(далее – Конкурс) направлен на профилактику детского дорожно-транспортного травматизма </w:t>
      </w:r>
    </w:p>
    <w:p w:rsidR="00ED3DC7" w:rsidRPr="00ED3DC7" w:rsidRDefault="00ED3DC7" w:rsidP="00ED3DC7">
      <w:pPr>
        <w:pStyle w:val="a3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3DC7">
        <w:rPr>
          <w:rFonts w:ascii="Times New Roman" w:eastAsia="Times New Roman" w:hAnsi="Times New Roman"/>
          <w:sz w:val="24"/>
          <w:szCs w:val="24"/>
        </w:rPr>
        <w:t>1.2. Организатором Конкурса является Управление образования Департамента по социальной политике Администрации городского округа Саранск и МУ «Информационно-методический центр».</w:t>
      </w:r>
    </w:p>
    <w:p w:rsidR="00ED3DC7" w:rsidRPr="00ED3DC7" w:rsidRDefault="00ED3DC7" w:rsidP="00ED3DC7">
      <w:pPr>
        <w:pStyle w:val="a3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3DC7">
        <w:rPr>
          <w:rFonts w:ascii="Times New Roman" w:eastAsia="Times New Roman" w:hAnsi="Times New Roman"/>
          <w:sz w:val="24"/>
          <w:szCs w:val="24"/>
        </w:rPr>
        <w:t>1.3. Подведение итогов конкурса будет проходить на базе муниципального дошкольного образовательного учреждения городского округа Саранск.</w:t>
      </w:r>
    </w:p>
    <w:p w:rsidR="00ED3DC7" w:rsidRPr="00ED3DC7" w:rsidRDefault="00ED3DC7" w:rsidP="00ED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ED3DC7" w:rsidRPr="00ED3DC7" w:rsidRDefault="00ED3DC7" w:rsidP="00ED3DC7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2.1. Цель Конкурса – создание базы информационно-презентационных, наглядных и методических материалов, направленных на пропаганду знаний о правилах поведения в чрезвычайных ситуациях, на формирование у детей дошкольного возраста безопасного поведения.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2.2. Задачи Конкурса: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повышение компетенции родителей в области безопасной жизнедеятельности, сотворчество детей и взрослых;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пропаганда безопасности жизнедеятельности воспитанников;</w:t>
      </w:r>
    </w:p>
    <w:p w:rsidR="00ED3DC7" w:rsidRPr="00ED3DC7" w:rsidRDefault="00ED3DC7" w:rsidP="00ED3DC7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формирование банка материалов, пропагандирующих правила дорожного движения.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3.1. Участниками Конкурса могут быть педагоги дошкольных образовательных организаций городского округа Саранск.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4. Условия проведения Конкурса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4.1. Конкурс проводится по следующим номинациям: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сценарий досугового мероприятия (развлечения);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конспект непосредственной образовательной деятельности (с наглядными пособиями);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презентация к образовательной деятельности;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информационный буклет для родителей;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памятки;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консультации для родителей;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макет информационного стенда;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методические рекомендации;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проекты;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дидактическая игра;</w:t>
      </w:r>
    </w:p>
    <w:p w:rsidR="00ED3DC7" w:rsidRPr="00ED3DC7" w:rsidRDefault="00ED3DC7" w:rsidP="00ED3DC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книжка-малышка.</w:t>
      </w:r>
    </w:p>
    <w:p w:rsidR="00ED3DC7" w:rsidRPr="00ED3DC7" w:rsidRDefault="00ED3DC7" w:rsidP="00ED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4.2. Критерии оценки работ: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соответствие тематике Конкурса;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раскрытие темы;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качество содержания;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оригинальность подачи (презентации) материала;</w:t>
      </w:r>
    </w:p>
    <w:p w:rsidR="00ED3DC7" w:rsidRPr="00ED3DC7" w:rsidRDefault="00ED3DC7" w:rsidP="00ED3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– эстетическое оформление.</w:t>
      </w:r>
    </w:p>
    <w:p w:rsidR="00ED3DC7" w:rsidRPr="00ED3DC7" w:rsidRDefault="00ED3DC7" w:rsidP="00ED3DC7">
      <w:pPr>
        <w:pStyle w:val="a3"/>
        <w:numPr>
          <w:ilvl w:val="0"/>
          <w:numId w:val="1"/>
        </w:numPr>
        <w:tabs>
          <w:tab w:val="left" w:pos="42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ED3DC7" w:rsidRPr="00ED3DC7" w:rsidRDefault="00ED3DC7" w:rsidP="00ED3DC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Каждая работа должна быть подписана с обратной стороны (Ф.И.О. автора, название, ДОО).</w:t>
      </w:r>
    </w:p>
    <w:p w:rsidR="00ED3DC7" w:rsidRPr="00ED3DC7" w:rsidRDefault="00ED3DC7" w:rsidP="00ED3DC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От каждой муниципальной дошкольной образовательной организации подается не более трех работ в каждой номинации.</w:t>
      </w:r>
    </w:p>
    <w:p w:rsidR="00ED3DC7" w:rsidRPr="00ED3DC7" w:rsidRDefault="00ED3DC7" w:rsidP="00ED3DC7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ED3DC7">
        <w:rPr>
          <w:rFonts w:ascii="Times New Roman" w:hAnsi="Times New Roman"/>
          <w:b/>
          <w:sz w:val="24"/>
          <w:szCs w:val="24"/>
        </w:rPr>
        <w:t>Награждение участников конкурса</w:t>
      </w:r>
    </w:p>
    <w:p w:rsidR="00ED3DC7" w:rsidRPr="00ED3DC7" w:rsidRDefault="00ED3DC7" w:rsidP="00ED3D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3DC7">
        <w:rPr>
          <w:rFonts w:ascii="Times New Roman" w:hAnsi="Times New Roman"/>
          <w:sz w:val="24"/>
          <w:szCs w:val="24"/>
        </w:rPr>
        <w:t>6.1. По результатам конкурса оформляется приказ Управления образования Департамента по социальной политике Администрации городского округа Саранск о подведении итогов конкурса.</w:t>
      </w:r>
    </w:p>
    <w:p w:rsidR="00ED3DC7" w:rsidRPr="00ED3DC7" w:rsidRDefault="00ED3DC7" w:rsidP="00ED3DC7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3DC7">
        <w:rPr>
          <w:rFonts w:ascii="Times New Roman" w:eastAsia="Times New Roman" w:hAnsi="Times New Roman"/>
          <w:sz w:val="24"/>
          <w:szCs w:val="24"/>
        </w:rPr>
        <w:t>6.2. Победители конкурса награждаются дипломами Управления образования Департамента по социальной политике Администрации городского округа Саранск.</w:t>
      </w:r>
    </w:p>
    <w:p w:rsidR="00230107" w:rsidRDefault="00230107" w:rsidP="00ED3DC7">
      <w:bookmarkStart w:id="0" w:name="_GoBack"/>
      <w:bookmarkEnd w:id="0"/>
    </w:p>
    <w:sectPr w:rsidR="00230107" w:rsidSect="00ED3DC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026"/>
    <w:multiLevelType w:val="multilevel"/>
    <w:tmpl w:val="D2C8E3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9B60D59"/>
    <w:multiLevelType w:val="multilevel"/>
    <w:tmpl w:val="A1DE6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8E"/>
    <w:rsid w:val="00230107"/>
    <w:rsid w:val="007A66F9"/>
    <w:rsid w:val="009B388E"/>
    <w:rsid w:val="00E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C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ED3D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2018-09-12T06:04:00Z</dcterms:created>
  <dcterms:modified xsi:type="dcterms:W3CDTF">2018-09-12T06:05:00Z</dcterms:modified>
</cp:coreProperties>
</file>