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10" w:rsidRPr="00047C8D" w:rsidRDefault="00047C8D">
      <w:pPr>
        <w:rPr>
          <w:rFonts w:ascii="Arial" w:hAnsi="Arial" w:cs="Arial"/>
          <w:b/>
          <w:color w:val="000000"/>
          <w:sz w:val="23"/>
          <w:szCs w:val="23"/>
          <w:shd w:val="clear" w:color="auto" w:fill="FFFFFF"/>
        </w:rPr>
      </w:pPr>
      <w:bookmarkStart w:id="0" w:name="_GoBack"/>
      <w:r w:rsidRPr="00047C8D">
        <w:rPr>
          <w:rFonts w:ascii="Arial" w:hAnsi="Arial" w:cs="Arial"/>
          <w:b/>
          <w:color w:val="000000"/>
          <w:sz w:val="23"/>
          <w:szCs w:val="23"/>
          <w:shd w:val="clear" w:color="auto" w:fill="FFFFFF"/>
        </w:rPr>
        <w:t>Письмо Министерства просвещения РФ от 3 февраля 2020 г. N ВБ-159/04 “О порядке приема в образовательные организации в 2020 году”</w:t>
      </w:r>
    </w:p>
    <w:bookmarkEnd w:id="0"/>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Согласно части 3 статьи 67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w:t>
      </w:r>
      <w:r w:rsidRPr="00047C8D">
        <w:rPr>
          <w:rFonts w:ascii="Times New Roman" w:eastAsia="Times New Roman" w:hAnsi="Times New Roman" w:cs="Times New Roman"/>
          <w:sz w:val="24"/>
          <w:szCs w:val="24"/>
          <w:lang w:eastAsia="ru-RU"/>
        </w:rPr>
        <w:lastRenderedPageBreak/>
        <w:t>уже обучаются его братья и (или) сестры, с которыми он проживает в одной семье и имеет общее место жительства.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обучение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w:t>
      </w:r>
      <w:r w:rsidRPr="00047C8D">
        <w:rPr>
          <w:rFonts w:ascii="Times New Roman" w:eastAsia="Times New Roman" w:hAnsi="Times New Roman" w:cs="Times New Roman"/>
          <w:sz w:val="24"/>
          <w:szCs w:val="24"/>
          <w:lang w:eastAsia="ru-RU"/>
        </w:rPr>
        <w:tab/>
        <w:t xml:space="preserve">B.C. </w:t>
      </w:r>
      <w:proofErr w:type="spellStart"/>
      <w:r w:rsidRPr="00047C8D">
        <w:rPr>
          <w:rFonts w:ascii="Times New Roman" w:eastAsia="Times New Roman" w:hAnsi="Times New Roman" w:cs="Times New Roman"/>
          <w:sz w:val="24"/>
          <w:szCs w:val="24"/>
          <w:lang w:eastAsia="ru-RU"/>
        </w:rPr>
        <w:t>Басюк</w:t>
      </w:r>
      <w:proofErr w:type="spellEnd"/>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Обзор документа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СК РФ и Закон об образовании были внесены изменения, закрепляющие право преимущественного приема детей в те школы, где обучаются их братья или сестры. Речь идет о случаях, когда дети проживают в одной семье и имеют общее место жительства. В связи с этим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разъяснило:</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если родители (законные представители) заявили о наличии права преимущественного приема, то на них не распространяются нормы о сроках подачи заявлений для детей, не проживающих на закрепленной территории;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правила приема, которые устанавливает школа, должны обеспечивать проживающим в одной семье и имеющим общее место жительства детям реализацию права преимущественного приема в организацию, где обучаются их братья или сестры.</w:t>
      </w:r>
    </w:p>
    <w:p w:rsidR="00047C8D" w:rsidRDefault="00047C8D"/>
    <w:sectPr w:rsidR="0004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8D"/>
    <w:rsid w:val="00047C8D"/>
    <w:rsid w:val="00DA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AE5A3-2325-47E0-93F7-8A7071D6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5017">
      <w:bodyDiv w:val="1"/>
      <w:marLeft w:val="0"/>
      <w:marRight w:val="0"/>
      <w:marTop w:val="0"/>
      <w:marBottom w:val="0"/>
      <w:divBdr>
        <w:top w:val="none" w:sz="0" w:space="0" w:color="auto"/>
        <w:left w:val="none" w:sz="0" w:space="0" w:color="auto"/>
        <w:bottom w:val="none" w:sz="0" w:space="0" w:color="auto"/>
        <w:right w:val="none" w:sz="0" w:space="0" w:color="auto"/>
      </w:divBdr>
      <w:divsChild>
        <w:div w:id="1775401329">
          <w:marLeft w:val="0"/>
          <w:marRight w:val="0"/>
          <w:marTop w:val="0"/>
          <w:marBottom w:val="0"/>
          <w:divBdr>
            <w:top w:val="none" w:sz="0" w:space="0" w:color="auto"/>
            <w:left w:val="none" w:sz="0" w:space="0" w:color="auto"/>
            <w:bottom w:val="none" w:sz="0" w:space="0" w:color="auto"/>
            <w:right w:val="none" w:sz="0" w:space="0" w:color="auto"/>
          </w:divBdr>
        </w:div>
        <w:div w:id="214044837">
          <w:marLeft w:val="0"/>
          <w:marRight w:val="0"/>
          <w:marTop w:val="0"/>
          <w:marBottom w:val="0"/>
          <w:divBdr>
            <w:top w:val="none" w:sz="0" w:space="0" w:color="auto"/>
            <w:left w:val="none" w:sz="0" w:space="0" w:color="auto"/>
            <w:bottom w:val="none" w:sz="0" w:space="0" w:color="auto"/>
            <w:right w:val="none" w:sz="0" w:space="0" w:color="auto"/>
          </w:divBdr>
        </w:div>
        <w:div w:id="596988616">
          <w:marLeft w:val="0"/>
          <w:marRight w:val="0"/>
          <w:marTop w:val="0"/>
          <w:marBottom w:val="0"/>
          <w:divBdr>
            <w:top w:val="none" w:sz="0" w:space="0" w:color="auto"/>
            <w:left w:val="none" w:sz="0" w:space="0" w:color="auto"/>
            <w:bottom w:val="none" w:sz="0" w:space="0" w:color="auto"/>
            <w:right w:val="none" w:sz="0" w:space="0" w:color="auto"/>
          </w:divBdr>
        </w:div>
        <w:div w:id="1936012195">
          <w:marLeft w:val="0"/>
          <w:marRight w:val="0"/>
          <w:marTop w:val="0"/>
          <w:marBottom w:val="0"/>
          <w:divBdr>
            <w:top w:val="none" w:sz="0" w:space="0" w:color="auto"/>
            <w:left w:val="none" w:sz="0" w:space="0" w:color="auto"/>
            <w:bottom w:val="none" w:sz="0" w:space="0" w:color="auto"/>
            <w:right w:val="none" w:sz="0" w:space="0" w:color="auto"/>
          </w:divBdr>
        </w:div>
        <w:div w:id="514811047">
          <w:marLeft w:val="0"/>
          <w:marRight w:val="0"/>
          <w:marTop w:val="0"/>
          <w:marBottom w:val="0"/>
          <w:divBdr>
            <w:top w:val="none" w:sz="0" w:space="0" w:color="auto"/>
            <w:left w:val="none" w:sz="0" w:space="0" w:color="auto"/>
            <w:bottom w:val="none" w:sz="0" w:space="0" w:color="auto"/>
            <w:right w:val="none" w:sz="0" w:space="0" w:color="auto"/>
          </w:divBdr>
        </w:div>
        <w:div w:id="128983214">
          <w:marLeft w:val="0"/>
          <w:marRight w:val="0"/>
          <w:marTop w:val="0"/>
          <w:marBottom w:val="0"/>
          <w:divBdr>
            <w:top w:val="none" w:sz="0" w:space="0" w:color="auto"/>
            <w:left w:val="none" w:sz="0" w:space="0" w:color="auto"/>
            <w:bottom w:val="none" w:sz="0" w:space="0" w:color="auto"/>
            <w:right w:val="none" w:sz="0" w:space="0" w:color="auto"/>
          </w:divBdr>
        </w:div>
        <w:div w:id="1205868053">
          <w:marLeft w:val="0"/>
          <w:marRight w:val="0"/>
          <w:marTop w:val="0"/>
          <w:marBottom w:val="0"/>
          <w:divBdr>
            <w:top w:val="none" w:sz="0" w:space="0" w:color="auto"/>
            <w:left w:val="none" w:sz="0" w:space="0" w:color="auto"/>
            <w:bottom w:val="none" w:sz="0" w:space="0" w:color="auto"/>
            <w:right w:val="none" w:sz="0" w:space="0" w:color="auto"/>
          </w:divBdr>
        </w:div>
        <w:div w:id="1042486658">
          <w:marLeft w:val="0"/>
          <w:marRight w:val="0"/>
          <w:marTop w:val="0"/>
          <w:marBottom w:val="0"/>
          <w:divBdr>
            <w:top w:val="none" w:sz="0" w:space="0" w:color="auto"/>
            <w:left w:val="none" w:sz="0" w:space="0" w:color="auto"/>
            <w:bottom w:val="none" w:sz="0" w:space="0" w:color="auto"/>
            <w:right w:val="none" w:sz="0" w:space="0" w:color="auto"/>
          </w:divBdr>
        </w:div>
        <w:div w:id="675309361">
          <w:marLeft w:val="0"/>
          <w:marRight w:val="0"/>
          <w:marTop w:val="0"/>
          <w:marBottom w:val="0"/>
          <w:divBdr>
            <w:top w:val="none" w:sz="0" w:space="0" w:color="auto"/>
            <w:left w:val="none" w:sz="0" w:space="0" w:color="auto"/>
            <w:bottom w:val="none" w:sz="0" w:space="0" w:color="auto"/>
            <w:right w:val="none" w:sz="0" w:space="0" w:color="auto"/>
          </w:divBdr>
        </w:div>
        <w:div w:id="2055344372">
          <w:marLeft w:val="0"/>
          <w:marRight w:val="0"/>
          <w:marTop w:val="0"/>
          <w:marBottom w:val="0"/>
          <w:divBdr>
            <w:top w:val="none" w:sz="0" w:space="0" w:color="auto"/>
            <w:left w:val="none" w:sz="0" w:space="0" w:color="auto"/>
            <w:bottom w:val="none" w:sz="0" w:space="0" w:color="auto"/>
            <w:right w:val="none" w:sz="0" w:space="0" w:color="auto"/>
          </w:divBdr>
        </w:div>
        <w:div w:id="1998653313">
          <w:marLeft w:val="0"/>
          <w:marRight w:val="0"/>
          <w:marTop w:val="0"/>
          <w:marBottom w:val="0"/>
          <w:divBdr>
            <w:top w:val="none" w:sz="0" w:space="0" w:color="auto"/>
            <w:left w:val="none" w:sz="0" w:space="0" w:color="auto"/>
            <w:bottom w:val="none" w:sz="0" w:space="0" w:color="auto"/>
            <w:right w:val="none" w:sz="0" w:space="0" w:color="auto"/>
          </w:divBdr>
        </w:div>
        <w:div w:id="1560239578">
          <w:marLeft w:val="0"/>
          <w:marRight w:val="0"/>
          <w:marTop w:val="0"/>
          <w:marBottom w:val="0"/>
          <w:divBdr>
            <w:top w:val="none" w:sz="0" w:space="0" w:color="auto"/>
            <w:left w:val="none" w:sz="0" w:space="0" w:color="auto"/>
            <w:bottom w:val="none" w:sz="0" w:space="0" w:color="auto"/>
            <w:right w:val="none" w:sz="0" w:space="0" w:color="auto"/>
          </w:divBdr>
        </w:div>
        <w:div w:id="618680451">
          <w:marLeft w:val="0"/>
          <w:marRight w:val="0"/>
          <w:marTop w:val="0"/>
          <w:marBottom w:val="0"/>
          <w:divBdr>
            <w:top w:val="none" w:sz="0" w:space="0" w:color="auto"/>
            <w:left w:val="none" w:sz="0" w:space="0" w:color="auto"/>
            <w:bottom w:val="none" w:sz="0" w:space="0" w:color="auto"/>
            <w:right w:val="none" w:sz="0" w:space="0" w:color="auto"/>
          </w:divBdr>
        </w:div>
        <w:div w:id="1159074327">
          <w:marLeft w:val="0"/>
          <w:marRight w:val="0"/>
          <w:marTop w:val="0"/>
          <w:marBottom w:val="0"/>
          <w:divBdr>
            <w:top w:val="none" w:sz="0" w:space="0" w:color="auto"/>
            <w:left w:val="none" w:sz="0" w:space="0" w:color="auto"/>
            <w:bottom w:val="none" w:sz="0" w:space="0" w:color="auto"/>
            <w:right w:val="none" w:sz="0" w:space="0" w:color="auto"/>
          </w:divBdr>
        </w:div>
        <w:div w:id="402917935">
          <w:marLeft w:val="0"/>
          <w:marRight w:val="0"/>
          <w:marTop w:val="0"/>
          <w:marBottom w:val="0"/>
          <w:divBdr>
            <w:top w:val="none" w:sz="0" w:space="0" w:color="auto"/>
            <w:left w:val="none" w:sz="0" w:space="0" w:color="auto"/>
            <w:bottom w:val="none" w:sz="0" w:space="0" w:color="auto"/>
            <w:right w:val="none" w:sz="0" w:space="0" w:color="auto"/>
          </w:divBdr>
        </w:div>
        <w:div w:id="741754594">
          <w:marLeft w:val="0"/>
          <w:marRight w:val="0"/>
          <w:marTop w:val="0"/>
          <w:marBottom w:val="0"/>
          <w:divBdr>
            <w:top w:val="none" w:sz="0" w:space="0" w:color="auto"/>
            <w:left w:val="none" w:sz="0" w:space="0" w:color="auto"/>
            <w:bottom w:val="none" w:sz="0" w:space="0" w:color="auto"/>
            <w:right w:val="none" w:sz="0" w:space="0" w:color="auto"/>
          </w:divBdr>
        </w:div>
        <w:div w:id="2043312651">
          <w:marLeft w:val="0"/>
          <w:marRight w:val="0"/>
          <w:marTop w:val="0"/>
          <w:marBottom w:val="0"/>
          <w:divBdr>
            <w:top w:val="none" w:sz="0" w:space="0" w:color="auto"/>
            <w:left w:val="none" w:sz="0" w:space="0" w:color="auto"/>
            <w:bottom w:val="none" w:sz="0" w:space="0" w:color="auto"/>
            <w:right w:val="none" w:sz="0" w:space="0" w:color="auto"/>
          </w:divBdr>
        </w:div>
        <w:div w:id="314458986">
          <w:marLeft w:val="0"/>
          <w:marRight w:val="0"/>
          <w:marTop w:val="0"/>
          <w:marBottom w:val="0"/>
          <w:divBdr>
            <w:top w:val="none" w:sz="0" w:space="0" w:color="auto"/>
            <w:left w:val="none" w:sz="0" w:space="0" w:color="auto"/>
            <w:bottom w:val="none" w:sz="0" w:space="0" w:color="auto"/>
            <w:right w:val="none" w:sz="0" w:space="0" w:color="auto"/>
          </w:divBdr>
        </w:div>
        <w:div w:id="1457790835">
          <w:marLeft w:val="0"/>
          <w:marRight w:val="0"/>
          <w:marTop w:val="0"/>
          <w:marBottom w:val="0"/>
          <w:divBdr>
            <w:top w:val="none" w:sz="0" w:space="0" w:color="auto"/>
            <w:left w:val="none" w:sz="0" w:space="0" w:color="auto"/>
            <w:bottom w:val="none" w:sz="0" w:space="0" w:color="auto"/>
            <w:right w:val="none" w:sz="0" w:space="0" w:color="auto"/>
          </w:divBdr>
        </w:div>
        <w:div w:id="161900370">
          <w:marLeft w:val="0"/>
          <w:marRight w:val="0"/>
          <w:marTop w:val="0"/>
          <w:marBottom w:val="0"/>
          <w:divBdr>
            <w:top w:val="none" w:sz="0" w:space="0" w:color="auto"/>
            <w:left w:val="none" w:sz="0" w:space="0" w:color="auto"/>
            <w:bottom w:val="none" w:sz="0" w:space="0" w:color="auto"/>
            <w:right w:val="none" w:sz="0" w:space="0" w:color="auto"/>
          </w:divBdr>
        </w:div>
        <w:div w:id="1537304685">
          <w:marLeft w:val="0"/>
          <w:marRight w:val="0"/>
          <w:marTop w:val="0"/>
          <w:marBottom w:val="0"/>
          <w:divBdr>
            <w:top w:val="none" w:sz="0" w:space="0" w:color="auto"/>
            <w:left w:val="none" w:sz="0" w:space="0" w:color="auto"/>
            <w:bottom w:val="none" w:sz="0" w:space="0" w:color="auto"/>
            <w:right w:val="none" w:sz="0" w:space="0" w:color="auto"/>
          </w:divBdr>
        </w:div>
        <w:div w:id="1168785450">
          <w:marLeft w:val="0"/>
          <w:marRight w:val="0"/>
          <w:marTop w:val="0"/>
          <w:marBottom w:val="0"/>
          <w:divBdr>
            <w:top w:val="none" w:sz="0" w:space="0" w:color="auto"/>
            <w:left w:val="none" w:sz="0" w:space="0" w:color="auto"/>
            <w:bottom w:val="none" w:sz="0" w:space="0" w:color="auto"/>
            <w:right w:val="none" w:sz="0" w:space="0" w:color="auto"/>
          </w:divBdr>
        </w:div>
        <w:div w:id="826554514">
          <w:marLeft w:val="0"/>
          <w:marRight w:val="0"/>
          <w:marTop w:val="0"/>
          <w:marBottom w:val="0"/>
          <w:divBdr>
            <w:top w:val="none" w:sz="0" w:space="0" w:color="auto"/>
            <w:left w:val="none" w:sz="0" w:space="0" w:color="auto"/>
            <w:bottom w:val="none" w:sz="0" w:space="0" w:color="auto"/>
            <w:right w:val="none" w:sz="0" w:space="0" w:color="auto"/>
          </w:divBdr>
        </w:div>
        <w:div w:id="1661425294">
          <w:marLeft w:val="0"/>
          <w:marRight w:val="0"/>
          <w:marTop w:val="0"/>
          <w:marBottom w:val="0"/>
          <w:divBdr>
            <w:top w:val="none" w:sz="0" w:space="0" w:color="auto"/>
            <w:left w:val="none" w:sz="0" w:space="0" w:color="auto"/>
            <w:bottom w:val="none" w:sz="0" w:space="0" w:color="auto"/>
            <w:right w:val="none" w:sz="0" w:space="0" w:color="auto"/>
          </w:divBdr>
        </w:div>
        <w:div w:id="717438491">
          <w:marLeft w:val="0"/>
          <w:marRight w:val="0"/>
          <w:marTop w:val="0"/>
          <w:marBottom w:val="0"/>
          <w:divBdr>
            <w:top w:val="none" w:sz="0" w:space="0" w:color="auto"/>
            <w:left w:val="none" w:sz="0" w:space="0" w:color="auto"/>
            <w:bottom w:val="none" w:sz="0" w:space="0" w:color="auto"/>
            <w:right w:val="none" w:sz="0" w:space="0" w:color="auto"/>
          </w:divBdr>
        </w:div>
        <w:div w:id="848325618">
          <w:marLeft w:val="0"/>
          <w:marRight w:val="0"/>
          <w:marTop w:val="0"/>
          <w:marBottom w:val="0"/>
          <w:divBdr>
            <w:top w:val="none" w:sz="0" w:space="0" w:color="auto"/>
            <w:left w:val="none" w:sz="0" w:space="0" w:color="auto"/>
            <w:bottom w:val="none" w:sz="0" w:space="0" w:color="auto"/>
            <w:right w:val="none" w:sz="0" w:space="0" w:color="auto"/>
          </w:divBdr>
        </w:div>
        <w:div w:id="1489202278">
          <w:marLeft w:val="0"/>
          <w:marRight w:val="0"/>
          <w:marTop w:val="0"/>
          <w:marBottom w:val="0"/>
          <w:divBdr>
            <w:top w:val="none" w:sz="0" w:space="0" w:color="auto"/>
            <w:left w:val="none" w:sz="0" w:space="0" w:color="auto"/>
            <w:bottom w:val="none" w:sz="0" w:space="0" w:color="auto"/>
            <w:right w:val="none" w:sz="0" w:space="0" w:color="auto"/>
          </w:divBdr>
        </w:div>
        <w:div w:id="826938933">
          <w:marLeft w:val="0"/>
          <w:marRight w:val="0"/>
          <w:marTop w:val="0"/>
          <w:marBottom w:val="0"/>
          <w:divBdr>
            <w:top w:val="none" w:sz="0" w:space="0" w:color="auto"/>
            <w:left w:val="none" w:sz="0" w:space="0" w:color="auto"/>
            <w:bottom w:val="none" w:sz="0" w:space="0" w:color="auto"/>
            <w:right w:val="none" w:sz="0" w:space="0" w:color="auto"/>
          </w:divBdr>
        </w:div>
        <w:div w:id="197285240">
          <w:marLeft w:val="0"/>
          <w:marRight w:val="0"/>
          <w:marTop w:val="0"/>
          <w:marBottom w:val="0"/>
          <w:divBdr>
            <w:top w:val="none" w:sz="0" w:space="0" w:color="auto"/>
            <w:left w:val="none" w:sz="0" w:space="0" w:color="auto"/>
            <w:bottom w:val="none" w:sz="0" w:space="0" w:color="auto"/>
            <w:right w:val="none" w:sz="0" w:space="0" w:color="auto"/>
          </w:divBdr>
        </w:div>
        <w:div w:id="69353500">
          <w:marLeft w:val="0"/>
          <w:marRight w:val="0"/>
          <w:marTop w:val="0"/>
          <w:marBottom w:val="0"/>
          <w:divBdr>
            <w:top w:val="none" w:sz="0" w:space="0" w:color="auto"/>
            <w:left w:val="none" w:sz="0" w:space="0" w:color="auto"/>
            <w:bottom w:val="none" w:sz="0" w:space="0" w:color="auto"/>
            <w:right w:val="none" w:sz="0" w:space="0" w:color="auto"/>
          </w:divBdr>
        </w:div>
        <w:div w:id="137692249">
          <w:marLeft w:val="0"/>
          <w:marRight w:val="0"/>
          <w:marTop w:val="0"/>
          <w:marBottom w:val="0"/>
          <w:divBdr>
            <w:top w:val="none" w:sz="0" w:space="0" w:color="auto"/>
            <w:left w:val="none" w:sz="0" w:space="0" w:color="auto"/>
            <w:bottom w:val="none" w:sz="0" w:space="0" w:color="auto"/>
            <w:right w:val="none" w:sz="0" w:space="0" w:color="auto"/>
          </w:divBdr>
        </w:div>
        <w:div w:id="1182276432">
          <w:marLeft w:val="0"/>
          <w:marRight w:val="0"/>
          <w:marTop w:val="0"/>
          <w:marBottom w:val="0"/>
          <w:divBdr>
            <w:top w:val="none" w:sz="0" w:space="0" w:color="auto"/>
            <w:left w:val="none" w:sz="0" w:space="0" w:color="auto"/>
            <w:bottom w:val="none" w:sz="0" w:space="0" w:color="auto"/>
            <w:right w:val="none" w:sz="0" w:space="0" w:color="auto"/>
          </w:divBdr>
        </w:div>
        <w:div w:id="1726642727">
          <w:marLeft w:val="0"/>
          <w:marRight w:val="0"/>
          <w:marTop w:val="0"/>
          <w:marBottom w:val="0"/>
          <w:divBdr>
            <w:top w:val="none" w:sz="0" w:space="0" w:color="auto"/>
            <w:left w:val="none" w:sz="0" w:space="0" w:color="auto"/>
            <w:bottom w:val="none" w:sz="0" w:space="0" w:color="auto"/>
            <w:right w:val="none" w:sz="0" w:space="0" w:color="auto"/>
          </w:divBdr>
        </w:div>
        <w:div w:id="1405764580">
          <w:marLeft w:val="0"/>
          <w:marRight w:val="0"/>
          <w:marTop w:val="0"/>
          <w:marBottom w:val="0"/>
          <w:divBdr>
            <w:top w:val="none" w:sz="0" w:space="0" w:color="auto"/>
            <w:left w:val="none" w:sz="0" w:space="0" w:color="auto"/>
            <w:bottom w:val="none" w:sz="0" w:space="0" w:color="auto"/>
            <w:right w:val="none" w:sz="0" w:space="0" w:color="auto"/>
          </w:divBdr>
        </w:div>
        <w:div w:id="681005460">
          <w:marLeft w:val="0"/>
          <w:marRight w:val="0"/>
          <w:marTop w:val="0"/>
          <w:marBottom w:val="0"/>
          <w:divBdr>
            <w:top w:val="none" w:sz="0" w:space="0" w:color="auto"/>
            <w:left w:val="none" w:sz="0" w:space="0" w:color="auto"/>
            <w:bottom w:val="none" w:sz="0" w:space="0" w:color="auto"/>
            <w:right w:val="none" w:sz="0" w:space="0" w:color="auto"/>
          </w:divBdr>
        </w:div>
        <w:div w:id="1281761592">
          <w:marLeft w:val="0"/>
          <w:marRight w:val="0"/>
          <w:marTop w:val="0"/>
          <w:marBottom w:val="0"/>
          <w:divBdr>
            <w:top w:val="none" w:sz="0" w:space="0" w:color="auto"/>
            <w:left w:val="none" w:sz="0" w:space="0" w:color="auto"/>
            <w:bottom w:val="none" w:sz="0" w:space="0" w:color="auto"/>
            <w:right w:val="none" w:sz="0" w:space="0" w:color="auto"/>
          </w:divBdr>
        </w:div>
        <w:div w:id="2099249721">
          <w:marLeft w:val="0"/>
          <w:marRight w:val="0"/>
          <w:marTop w:val="0"/>
          <w:marBottom w:val="0"/>
          <w:divBdr>
            <w:top w:val="none" w:sz="0" w:space="0" w:color="auto"/>
            <w:left w:val="none" w:sz="0" w:space="0" w:color="auto"/>
            <w:bottom w:val="none" w:sz="0" w:space="0" w:color="auto"/>
            <w:right w:val="none" w:sz="0" w:space="0" w:color="auto"/>
          </w:divBdr>
        </w:div>
        <w:div w:id="1093361111">
          <w:marLeft w:val="0"/>
          <w:marRight w:val="0"/>
          <w:marTop w:val="0"/>
          <w:marBottom w:val="0"/>
          <w:divBdr>
            <w:top w:val="none" w:sz="0" w:space="0" w:color="auto"/>
            <w:left w:val="none" w:sz="0" w:space="0" w:color="auto"/>
            <w:bottom w:val="none" w:sz="0" w:space="0" w:color="auto"/>
            <w:right w:val="none" w:sz="0" w:space="0" w:color="auto"/>
          </w:divBdr>
        </w:div>
        <w:div w:id="334110168">
          <w:marLeft w:val="0"/>
          <w:marRight w:val="0"/>
          <w:marTop w:val="0"/>
          <w:marBottom w:val="0"/>
          <w:divBdr>
            <w:top w:val="none" w:sz="0" w:space="0" w:color="auto"/>
            <w:left w:val="none" w:sz="0" w:space="0" w:color="auto"/>
            <w:bottom w:val="none" w:sz="0" w:space="0" w:color="auto"/>
            <w:right w:val="none" w:sz="0" w:space="0" w:color="auto"/>
          </w:divBdr>
        </w:div>
        <w:div w:id="193404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2020-03-30T16:32:00Z</dcterms:created>
  <dcterms:modified xsi:type="dcterms:W3CDTF">2020-03-30T16:33:00Z</dcterms:modified>
</cp:coreProperties>
</file>