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02010" w14:textId="77777777" w:rsidR="002F2699" w:rsidRPr="002F2699" w:rsidRDefault="002F2699" w:rsidP="000871E6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2F2699">
        <w:rPr>
          <w:bCs/>
          <w:sz w:val="28"/>
          <w:szCs w:val="28"/>
        </w:rPr>
        <w:t xml:space="preserve">Здравствуйте, задание по батику </w:t>
      </w:r>
    </w:p>
    <w:p w14:paraId="504AC739" w14:textId="77777777" w:rsidR="002F2699" w:rsidRPr="002F2699" w:rsidRDefault="002F2699" w:rsidP="000871E6">
      <w:pPr>
        <w:pStyle w:val="a3"/>
        <w:spacing w:before="0" w:beforeAutospacing="0" w:after="0" w:afterAutospacing="0"/>
        <w:rPr>
          <w:sz w:val="28"/>
          <w:szCs w:val="28"/>
        </w:rPr>
      </w:pPr>
      <w:r w:rsidRPr="002F2699">
        <w:rPr>
          <w:b/>
          <w:bCs/>
          <w:sz w:val="28"/>
          <w:szCs w:val="28"/>
        </w:rPr>
        <w:t>Тема:</w:t>
      </w:r>
      <w:r w:rsidRPr="002F2699">
        <w:rPr>
          <w:sz w:val="28"/>
          <w:szCs w:val="28"/>
        </w:rPr>
        <w:t> </w:t>
      </w:r>
      <w:r w:rsidR="00960770" w:rsidRPr="00960770">
        <w:rPr>
          <w:b/>
          <w:bCs/>
          <w:iCs/>
          <w:sz w:val="28"/>
          <w:szCs w:val="28"/>
        </w:rPr>
        <w:t>«Цирк»</w:t>
      </w:r>
      <w:r w:rsidRPr="00960770">
        <w:rPr>
          <w:b/>
          <w:bCs/>
          <w:iCs/>
          <w:sz w:val="28"/>
          <w:szCs w:val="28"/>
        </w:rPr>
        <w:t>.</w:t>
      </w:r>
    </w:p>
    <w:p w14:paraId="5FC9C580" w14:textId="77777777" w:rsidR="002F2699" w:rsidRPr="002F2699" w:rsidRDefault="002F2699" w:rsidP="000871E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5AAA99A3" w14:textId="77777777" w:rsidR="002F2699" w:rsidRPr="002F2699" w:rsidRDefault="002F2699" w:rsidP="000871E6">
      <w:pPr>
        <w:pStyle w:val="a3"/>
        <w:spacing w:before="0" w:beforeAutospacing="0" w:after="0" w:afterAutospacing="0"/>
        <w:rPr>
          <w:sz w:val="28"/>
          <w:szCs w:val="28"/>
        </w:rPr>
      </w:pPr>
      <w:r w:rsidRPr="002F2699">
        <w:rPr>
          <w:b/>
          <w:bCs/>
          <w:sz w:val="28"/>
          <w:szCs w:val="28"/>
        </w:rPr>
        <w:t>Цели и задачи урока:</w:t>
      </w:r>
      <w:r w:rsidRPr="002F2699">
        <w:rPr>
          <w:sz w:val="28"/>
          <w:szCs w:val="28"/>
        </w:rPr>
        <w:t> знакомство с новой техникой, художественными приёмами росписи, развитие навыков творческой работы в декоративно-прикладном виде искусства.</w:t>
      </w:r>
    </w:p>
    <w:p w14:paraId="5DD4EFC2" w14:textId="77777777" w:rsidR="002F2699" w:rsidRPr="002F2699" w:rsidRDefault="002F2699" w:rsidP="000871E6">
      <w:pPr>
        <w:pStyle w:val="a3"/>
        <w:spacing w:before="0" w:beforeAutospacing="0" w:after="0" w:afterAutospacing="0"/>
        <w:rPr>
          <w:sz w:val="28"/>
          <w:szCs w:val="28"/>
        </w:rPr>
      </w:pPr>
      <w:r w:rsidRPr="002F2699">
        <w:rPr>
          <w:b/>
          <w:bCs/>
          <w:sz w:val="28"/>
          <w:szCs w:val="28"/>
        </w:rPr>
        <w:t>Обучающая:</w:t>
      </w:r>
      <w:r w:rsidRPr="002F2699">
        <w:rPr>
          <w:sz w:val="28"/>
          <w:szCs w:val="28"/>
        </w:rPr>
        <w:t> дать определение батику ка</w:t>
      </w:r>
      <w:r>
        <w:rPr>
          <w:sz w:val="28"/>
          <w:szCs w:val="28"/>
        </w:rPr>
        <w:t xml:space="preserve">к виду прикладной деятельности. </w:t>
      </w:r>
      <w:r w:rsidRPr="002F2699">
        <w:rPr>
          <w:sz w:val="28"/>
          <w:szCs w:val="28"/>
        </w:rPr>
        <w:t>Создание творческой композиции в технике батик.</w:t>
      </w:r>
    </w:p>
    <w:p w14:paraId="4CFED4BF" w14:textId="77777777" w:rsidR="002F2699" w:rsidRPr="002F2699" w:rsidRDefault="002F2699" w:rsidP="000871E6">
      <w:pPr>
        <w:pStyle w:val="a3"/>
        <w:spacing w:before="0" w:beforeAutospacing="0" w:after="0" w:afterAutospacing="0"/>
        <w:rPr>
          <w:sz w:val="28"/>
          <w:szCs w:val="28"/>
        </w:rPr>
      </w:pPr>
      <w:r w:rsidRPr="002F2699">
        <w:rPr>
          <w:b/>
          <w:bCs/>
          <w:sz w:val="28"/>
          <w:szCs w:val="28"/>
        </w:rPr>
        <w:t>Развивающая:</w:t>
      </w:r>
      <w:r w:rsidRPr="002F2699">
        <w:rPr>
          <w:sz w:val="28"/>
          <w:szCs w:val="28"/>
        </w:rPr>
        <w:t> развитие восприимчивости, речи, наблюдательности.</w:t>
      </w:r>
    </w:p>
    <w:p w14:paraId="6734731C" w14:textId="77777777" w:rsidR="002F2699" w:rsidRPr="002F2699" w:rsidRDefault="002F2699" w:rsidP="000871E6">
      <w:pPr>
        <w:pStyle w:val="a3"/>
        <w:spacing w:before="0" w:beforeAutospacing="0" w:after="0" w:afterAutospacing="0"/>
        <w:rPr>
          <w:sz w:val="28"/>
          <w:szCs w:val="28"/>
        </w:rPr>
      </w:pPr>
      <w:r w:rsidRPr="002F2699">
        <w:rPr>
          <w:b/>
          <w:bCs/>
          <w:sz w:val="28"/>
          <w:szCs w:val="28"/>
        </w:rPr>
        <w:t>Воспитывающая:</w:t>
      </w:r>
      <w:r w:rsidRPr="002F2699">
        <w:rPr>
          <w:sz w:val="28"/>
          <w:szCs w:val="28"/>
        </w:rPr>
        <w:t> воспитание интереса к предмету, воспитание способности мыслить, анализировать, воспитание самостоятельности, уверенности в своих силах.</w:t>
      </w:r>
    </w:p>
    <w:p w14:paraId="6230DD33" w14:textId="77777777" w:rsidR="002F2699" w:rsidRPr="002F2699" w:rsidRDefault="002F2699" w:rsidP="000871E6">
      <w:pPr>
        <w:pStyle w:val="a3"/>
        <w:spacing w:before="0" w:beforeAutospacing="0" w:after="0" w:afterAutospacing="0"/>
        <w:rPr>
          <w:sz w:val="28"/>
          <w:szCs w:val="28"/>
        </w:rPr>
      </w:pPr>
      <w:r w:rsidRPr="002F2699">
        <w:rPr>
          <w:b/>
          <w:bCs/>
          <w:sz w:val="28"/>
          <w:szCs w:val="28"/>
        </w:rPr>
        <w:t>Материалы и инструменты:</w:t>
      </w:r>
      <w:r>
        <w:rPr>
          <w:sz w:val="28"/>
          <w:szCs w:val="28"/>
        </w:rPr>
        <w:t> простой карандаш, маркер</w:t>
      </w:r>
      <w:r w:rsidRPr="002F2699">
        <w:rPr>
          <w:sz w:val="28"/>
          <w:szCs w:val="28"/>
        </w:rPr>
        <w:t>, кисти, подрамник, ткань, ножницы; бумага для эскизов, стакан для воды, набор «Батик»</w:t>
      </w:r>
      <w:r w:rsidRPr="002F2699">
        <w:rPr>
          <w:b/>
          <w:bCs/>
          <w:sz w:val="28"/>
          <w:szCs w:val="28"/>
        </w:rPr>
        <w:t>.</w:t>
      </w:r>
    </w:p>
    <w:p w14:paraId="07A2DA2D" w14:textId="77777777" w:rsidR="002F2699" w:rsidRDefault="002F2699" w:rsidP="000871E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2F2699">
        <w:rPr>
          <w:b/>
          <w:bCs/>
          <w:color w:val="181818"/>
          <w:sz w:val="28"/>
          <w:szCs w:val="28"/>
        </w:rPr>
        <w:t>Первый этап работы</w:t>
      </w:r>
      <w:r>
        <w:rPr>
          <w:color w:val="181818"/>
          <w:sz w:val="28"/>
          <w:szCs w:val="28"/>
        </w:rPr>
        <w:t xml:space="preserve"> – составление эскиза на тему «Цирк». </w:t>
      </w:r>
    </w:p>
    <w:p w14:paraId="0D98B25D" w14:textId="173FAF60" w:rsidR="002F2699" w:rsidRDefault="002F2699" w:rsidP="000871E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  <w:r w:rsidRPr="002F2699">
        <w:rPr>
          <w:b/>
          <w:bCs/>
          <w:color w:val="181818"/>
          <w:sz w:val="28"/>
          <w:szCs w:val="28"/>
        </w:rPr>
        <w:t>Второй этап.</w:t>
      </w:r>
      <w:r w:rsidRPr="002F2699">
        <w:rPr>
          <w:color w:val="181818"/>
          <w:sz w:val="28"/>
          <w:szCs w:val="28"/>
        </w:rPr>
        <w:t> Ткань натягивается на (соответствующий по размерам) подрамник при помощи канцелярских кнопок. Натяжение должно быть сильным и равномерным. Затем с обратной стороны подкладывается эскиз и прикрепляется к ткани английскими булавками. Основные линии рисунка, просвечивающие сквозь ткань, переносятся на нее простым карандашом. Линия должна быть легкой и ровной. После перенесения рисунка эскиз снимается.</w:t>
      </w:r>
      <w:r w:rsidR="000871E6">
        <w:rPr>
          <w:color w:val="181818"/>
          <w:sz w:val="28"/>
          <w:szCs w:val="28"/>
        </w:rPr>
        <w:br/>
      </w:r>
      <w:r w:rsidR="000871E6">
        <w:rPr>
          <w:color w:val="181818"/>
          <w:sz w:val="28"/>
          <w:szCs w:val="28"/>
        </w:rPr>
        <w:br/>
      </w:r>
      <w:r w:rsidR="000871E6">
        <w:rPr>
          <w:b/>
          <w:bCs/>
          <w:color w:val="181818"/>
          <w:sz w:val="28"/>
          <w:szCs w:val="28"/>
        </w:rPr>
        <w:t>Примеры работ. Образцы:</w:t>
      </w:r>
      <w:r w:rsidR="000871E6">
        <w:rPr>
          <w:b/>
          <w:bCs/>
          <w:color w:val="181818"/>
          <w:sz w:val="28"/>
          <w:szCs w:val="28"/>
        </w:rPr>
        <w:br/>
      </w:r>
    </w:p>
    <w:p w14:paraId="6CA85C7D" w14:textId="11F11B1A" w:rsidR="000871E6" w:rsidRDefault="000871E6" w:rsidP="000871E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81818"/>
          <w:sz w:val="28"/>
          <w:szCs w:val="28"/>
        </w:rPr>
      </w:pPr>
      <w:r w:rsidRPr="000871E6">
        <w:rPr>
          <w:rFonts w:ascii="Arial" w:hAnsi="Arial" w:cs="Arial"/>
          <w:b/>
          <w:bCs/>
          <w:color w:val="181818"/>
          <w:sz w:val="28"/>
          <w:szCs w:val="28"/>
        </w:rPr>
        <w:drawing>
          <wp:inline distT="0" distB="0" distL="0" distR="0" wp14:anchorId="7B6927EF" wp14:editId="1B570FC2">
            <wp:extent cx="2676744" cy="32289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72" cy="323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181818"/>
          <w:sz w:val="28"/>
          <w:szCs w:val="28"/>
        </w:rPr>
        <w:t xml:space="preserve">  </w:t>
      </w:r>
      <w:r w:rsidRPr="000871E6">
        <w:rPr>
          <w:rFonts w:ascii="Arial" w:hAnsi="Arial" w:cs="Arial"/>
          <w:b/>
          <w:bCs/>
          <w:color w:val="181818"/>
          <w:sz w:val="28"/>
          <w:szCs w:val="28"/>
        </w:rPr>
        <w:drawing>
          <wp:inline distT="0" distB="0" distL="0" distR="0" wp14:anchorId="411F23D6" wp14:editId="6C8C6047">
            <wp:extent cx="2286000" cy="32195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27" cy="322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181818"/>
          <w:sz w:val="28"/>
          <w:szCs w:val="28"/>
        </w:rPr>
        <w:br/>
      </w:r>
      <w:r>
        <w:rPr>
          <w:rFonts w:ascii="Arial" w:hAnsi="Arial" w:cs="Arial"/>
          <w:b/>
          <w:bCs/>
          <w:color w:val="181818"/>
          <w:sz w:val="28"/>
          <w:szCs w:val="28"/>
        </w:rPr>
        <w:br/>
      </w:r>
      <w:r w:rsidRPr="000871E6">
        <w:rPr>
          <w:rFonts w:ascii="Arial" w:hAnsi="Arial" w:cs="Arial"/>
          <w:b/>
          <w:bCs/>
          <w:color w:val="181818"/>
          <w:sz w:val="28"/>
          <w:szCs w:val="28"/>
        </w:rPr>
        <w:lastRenderedPageBreak/>
        <w:drawing>
          <wp:inline distT="0" distB="0" distL="0" distR="0" wp14:anchorId="5F3BCC78" wp14:editId="00D77B0E">
            <wp:extent cx="2628900" cy="28843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60" cy="289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181818"/>
          <w:sz w:val="28"/>
          <w:szCs w:val="28"/>
        </w:rPr>
        <w:t xml:space="preserve">  </w:t>
      </w:r>
      <w:r w:rsidRPr="000871E6">
        <w:rPr>
          <w:rFonts w:ascii="Arial" w:hAnsi="Arial" w:cs="Arial"/>
          <w:b/>
          <w:bCs/>
          <w:color w:val="181818"/>
          <w:sz w:val="28"/>
          <w:szCs w:val="28"/>
        </w:rPr>
        <w:drawing>
          <wp:inline distT="0" distB="0" distL="0" distR="0" wp14:anchorId="709F0499" wp14:editId="2D8A653A">
            <wp:extent cx="2800200" cy="18669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67" cy="18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181818"/>
          <w:sz w:val="28"/>
          <w:szCs w:val="28"/>
        </w:rPr>
        <w:br/>
        <w:t xml:space="preserve">        </w:t>
      </w:r>
    </w:p>
    <w:p w14:paraId="69A9794D" w14:textId="77777777" w:rsidR="000871E6" w:rsidRDefault="000871E6" w:rsidP="000871E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81818"/>
          <w:sz w:val="28"/>
          <w:szCs w:val="28"/>
        </w:rPr>
      </w:pPr>
    </w:p>
    <w:p w14:paraId="5DE6B95C" w14:textId="7B50B5CD" w:rsidR="000871E6" w:rsidRPr="000871E6" w:rsidRDefault="000871E6" w:rsidP="000871E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81818"/>
          <w:sz w:val="28"/>
          <w:szCs w:val="28"/>
        </w:rPr>
      </w:pPr>
      <w:r>
        <w:rPr>
          <w:rFonts w:ascii="Arial" w:hAnsi="Arial" w:cs="Arial"/>
          <w:b/>
          <w:bCs/>
          <w:color w:val="181818"/>
          <w:sz w:val="28"/>
          <w:szCs w:val="28"/>
        </w:rPr>
        <w:br/>
        <w:t xml:space="preserve">                      </w:t>
      </w:r>
      <w:r w:rsidRPr="000871E6">
        <w:rPr>
          <w:rFonts w:ascii="Arial" w:hAnsi="Arial" w:cs="Arial"/>
          <w:b/>
          <w:bCs/>
          <w:color w:val="181818"/>
          <w:sz w:val="28"/>
          <w:szCs w:val="28"/>
        </w:rPr>
        <w:drawing>
          <wp:inline distT="0" distB="0" distL="0" distR="0" wp14:anchorId="63DE9AD3" wp14:editId="041EAA14">
            <wp:extent cx="3129629" cy="4181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488" cy="418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F4E3C" w14:textId="77777777" w:rsidR="00E35C07" w:rsidRDefault="00E35C07" w:rsidP="000871E6">
      <w:pPr>
        <w:spacing w:line="240" w:lineRule="auto"/>
      </w:pPr>
    </w:p>
    <w:sectPr w:rsidR="00E35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809"/>
    <w:rsid w:val="000871E6"/>
    <w:rsid w:val="002F2699"/>
    <w:rsid w:val="00511809"/>
    <w:rsid w:val="00960770"/>
    <w:rsid w:val="00985855"/>
    <w:rsid w:val="00E3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30E0F"/>
  <w15:chartTrackingRefBased/>
  <w15:docId w15:val="{65FB2456-A017-4A55-8C2E-9C8A588D6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2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76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F F</cp:lastModifiedBy>
  <cp:revision>5</cp:revision>
  <dcterms:created xsi:type="dcterms:W3CDTF">2022-02-01T12:47:00Z</dcterms:created>
  <dcterms:modified xsi:type="dcterms:W3CDTF">2022-02-03T11:22:00Z</dcterms:modified>
</cp:coreProperties>
</file>