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47" w:rsidRPr="00475213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B2225"/>
          <w:sz w:val="32"/>
          <w:szCs w:val="32"/>
        </w:rPr>
      </w:pPr>
      <w:r w:rsidRPr="00475213">
        <w:rPr>
          <w:rFonts w:ascii="Times New Roman" w:eastAsia="Times New Roman" w:hAnsi="Times New Roman" w:cs="Times New Roman"/>
          <w:b/>
          <w:bCs/>
          <w:color w:val="2B2225"/>
          <w:sz w:val="32"/>
          <w:szCs w:val="32"/>
        </w:rPr>
        <w:t>МДОУ «Детский сад №120»</w:t>
      </w:r>
    </w:p>
    <w:p w:rsidR="007E2F47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Georgia" w:eastAsia="Times New Roman" w:hAnsi="Georgia" w:cs="Times New Roman"/>
          <w:b/>
          <w:bCs/>
          <w:color w:val="2B2225"/>
          <w:sz w:val="28"/>
        </w:rPr>
      </w:pPr>
    </w:p>
    <w:p w:rsidR="007E2F47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Georgia" w:eastAsia="Times New Roman" w:hAnsi="Georgia" w:cs="Times New Roman"/>
          <w:b/>
          <w:bCs/>
          <w:color w:val="2B2225"/>
          <w:sz w:val="28"/>
        </w:rPr>
      </w:pPr>
    </w:p>
    <w:p w:rsidR="007E2F47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Georgia" w:eastAsia="Times New Roman" w:hAnsi="Georgia" w:cs="Times New Roman"/>
          <w:b/>
          <w:bCs/>
          <w:color w:val="2B2225"/>
          <w:sz w:val="28"/>
        </w:rPr>
      </w:pPr>
    </w:p>
    <w:p w:rsidR="007E2F47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Georgia" w:eastAsia="Times New Roman" w:hAnsi="Georgia" w:cs="Times New Roman"/>
          <w:b/>
          <w:bCs/>
          <w:color w:val="2B2225"/>
          <w:sz w:val="28"/>
        </w:rPr>
      </w:pPr>
    </w:p>
    <w:p w:rsidR="007E2F47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Georgia" w:eastAsia="Times New Roman" w:hAnsi="Georgia" w:cs="Times New Roman"/>
          <w:b/>
          <w:bCs/>
          <w:color w:val="2B2225"/>
          <w:sz w:val="28"/>
        </w:rPr>
      </w:pPr>
    </w:p>
    <w:p w:rsidR="007E2F47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Georgia" w:eastAsia="Times New Roman" w:hAnsi="Georgia" w:cs="Times New Roman"/>
          <w:b/>
          <w:bCs/>
          <w:color w:val="2B2225"/>
          <w:sz w:val="28"/>
        </w:rPr>
      </w:pPr>
    </w:p>
    <w:p w:rsidR="007E2F47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Georgia" w:eastAsia="Times New Roman" w:hAnsi="Georgia" w:cs="Times New Roman"/>
          <w:b/>
          <w:bCs/>
          <w:color w:val="2B2225"/>
          <w:sz w:val="36"/>
        </w:rPr>
      </w:pPr>
    </w:p>
    <w:p w:rsidR="007E2F47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Georgia" w:eastAsia="Times New Roman" w:hAnsi="Georgia" w:cs="Times New Roman"/>
          <w:b/>
          <w:bCs/>
          <w:color w:val="2B2225"/>
          <w:sz w:val="36"/>
        </w:rPr>
      </w:pPr>
    </w:p>
    <w:p w:rsidR="007E2F47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Georgia" w:eastAsia="Times New Roman" w:hAnsi="Georgia" w:cs="Times New Roman"/>
          <w:b/>
          <w:bCs/>
          <w:color w:val="2B2225"/>
          <w:sz w:val="36"/>
        </w:rPr>
      </w:pPr>
    </w:p>
    <w:p w:rsidR="007E2F47" w:rsidRPr="007E2F47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Georgia" w:eastAsia="Times New Roman" w:hAnsi="Georgia" w:cs="Times New Roman"/>
          <w:bCs/>
          <w:color w:val="2B2225"/>
          <w:sz w:val="36"/>
        </w:rPr>
      </w:pPr>
    </w:p>
    <w:p w:rsidR="007E2F47" w:rsidRPr="00475213" w:rsidRDefault="00475213" w:rsidP="000C6181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B2225"/>
          <w:sz w:val="52"/>
          <w:szCs w:val="52"/>
        </w:rPr>
      </w:pPr>
      <w:r w:rsidRPr="00475213">
        <w:rPr>
          <w:rFonts w:ascii="Times New Roman" w:eastAsia="Times New Roman" w:hAnsi="Times New Roman" w:cs="Times New Roman"/>
          <w:b/>
          <w:bCs/>
          <w:color w:val="2B2225"/>
          <w:sz w:val="52"/>
          <w:szCs w:val="52"/>
        </w:rPr>
        <w:t xml:space="preserve"> </w:t>
      </w:r>
      <w:r w:rsidR="007154AB" w:rsidRPr="00475213">
        <w:rPr>
          <w:rFonts w:ascii="Times New Roman" w:eastAsia="Times New Roman" w:hAnsi="Times New Roman" w:cs="Times New Roman"/>
          <w:b/>
          <w:bCs/>
          <w:color w:val="2B2225"/>
          <w:sz w:val="52"/>
          <w:szCs w:val="52"/>
        </w:rPr>
        <w:t>«Воспитание культуры поведения</w:t>
      </w:r>
    </w:p>
    <w:p w:rsidR="000C6181" w:rsidRPr="00475213" w:rsidRDefault="007154AB" w:rsidP="000C6181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B2225"/>
          <w:sz w:val="52"/>
          <w:szCs w:val="52"/>
        </w:rPr>
      </w:pPr>
      <w:r w:rsidRPr="00475213">
        <w:rPr>
          <w:rFonts w:ascii="Times New Roman" w:eastAsia="Times New Roman" w:hAnsi="Times New Roman" w:cs="Times New Roman"/>
          <w:b/>
          <w:bCs/>
          <w:color w:val="2B2225"/>
          <w:sz w:val="52"/>
          <w:szCs w:val="52"/>
        </w:rPr>
        <w:t xml:space="preserve"> у дошкольников</w:t>
      </w:r>
      <w:r w:rsidR="000C6181" w:rsidRPr="00475213">
        <w:rPr>
          <w:rFonts w:ascii="Times New Roman" w:eastAsia="Times New Roman" w:hAnsi="Times New Roman" w:cs="Times New Roman"/>
          <w:b/>
          <w:bCs/>
          <w:color w:val="2B2225"/>
          <w:sz w:val="52"/>
          <w:szCs w:val="52"/>
        </w:rPr>
        <w:t>»</w:t>
      </w:r>
    </w:p>
    <w:p w:rsidR="00475213" w:rsidRPr="00475213" w:rsidRDefault="00475213" w:rsidP="00475213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B2225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B2225"/>
          <w:sz w:val="48"/>
          <w:szCs w:val="48"/>
        </w:rPr>
        <w:t>/</w:t>
      </w:r>
      <w:r w:rsidRPr="00475213">
        <w:rPr>
          <w:rFonts w:ascii="Times New Roman" w:eastAsia="Times New Roman" w:hAnsi="Times New Roman" w:cs="Times New Roman"/>
          <w:b/>
          <w:bCs/>
          <w:color w:val="2B2225"/>
          <w:sz w:val="48"/>
          <w:szCs w:val="48"/>
        </w:rPr>
        <w:t>Консультация  для родителей</w:t>
      </w:r>
      <w:r>
        <w:rPr>
          <w:rFonts w:ascii="Times New Roman" w:eastAsia="Times New Roman" w:hAnsi="Times New Roman" w:cs="Times New Roman"/>
          <w:b/>
          <w:bCs/>
          <w:color w:val="2B2225"/>
          <w:sz w:val="48"/>
          <w:szCs w:val="48"/>
        </w:rPr>
        <w:t>/</w:t>
      </w:r>
    </w:p>
    <w:p w:rsidR="007E2F47" w:rsidRPr="00475213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B2225"/>
          <w:sz w:val="52"/>
          <w:szCs w:val="52"/>
        </w:rPr>
      </w:pPr>
    </w:p>
    <w:p w:rsidR="007E2F47" w:rsidRPr="00475213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</w:rPr>
      </w:pPr>
    </w:p>
    <w:p w:rsidR="007E2F47" w:rsidRPr="00475213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</w:rPr>
      </w:pPr>
    </w:p>
    <w:p w:rsidR="007E2F47" w:rsidRPr="00475213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</w:rPr>
      </w:pPr>
    </w:p>
    <w:p w:rsidR="007E2F47" w:rsidRPr="00475213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</w:rPr>
      </w:pPr>
    </w:p>
    <w:p w:rsidR="007E2F47" w:rsidRPr="00475213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</w:rPr>
      </w:pPr>
    </w:p>
    <w:p w:rsidR="007E2F47" w:rsidRPr="00475213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</w:rPr>
      </w:pPr>
    </w:p>
    <w:p w:rsidR="007E2F47" w:rsidRPr="00475213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</w:rPr>
      </w:pPr>
    </w:p>
    <w:p w:rsidR="007E2F47" w:rsidRPr="00475213" w:rsidRDefault="007E2F47" w:rsidP="000C6181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</w:rPr>
      </w:pPr>
    </w:p>
    <w:p w:rsidR="007E2F47" w:rsidRPr="00475213" w:rsidRDefault="007E2F47" w:rsidP="007E2F47">
      <w:pPr>
        <w:shd w:val="clear" w:color="auto" w:fill="FFFFFF"/>
        <w:spacing w:after="0" w:line="280" w:lineRule="atLeast"/>
        <w:jc w:val="right"/>
        <w:outlineLvl w:val="2"/>
        <w:rPr>
          <w:rFonts w:ascii="Times New Roman" w:eastAsia="Times New Roman" w:hAnsi="Times New Roman" w:cs="Times New Roman"/>
          <w:b/>
          <w:color w:val="2B2225"/>
          <w:sz w:val="32"/>
          <w:szCs w:val="32"/>
        </w:rPr>
      </w:pPr>
      <w:r w:rsidRPr="00475213">
        <w:rPr>
          <w:rFonts w:ascii="Times New Roman" w:eastAsia="Times New Roman" w:hAnsi="Times New Roman" w:cs="Times New Roman"/>
          <w:b/>
          <w:bCs/>
          <w:color w:val="2B2225"/>
          <w:sz w:val="32"/>
          <w:szCs w:val="32"/>
        </w:rPr>
        <w:t>Подготовила: Фомина М.Я.</w:t>
      </w:r>
    </w:p>
    <w:p w:rsidR="000C6181" w:rsidRPr="00475213" w:rsidRDefault="000C6181" w:rsidP="000C6181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2B2225"/>
          <w:sz w:val="28"/>
          <w:szCs w:val="28"/>
        </w:rPr>
      </w:pPr>
    </w:p>
    <w:p w:rsidR="007E2F47" w:rsidRPr="00475213" w:rsidRDefault="000C6181" w:rsidP="007E2F47">
      <w:pPr>
        <w:rPr>
          <w:rFonts w:ascii="Times New Roman" w:hAnsi="Times New Roman" w:cs="Times New Roman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    </w:t>
      </w:r>
      <w:r w:rsidR="007E2F47" w:rsidRPr="004752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2F47" w:rsidRPr="00475213" w:rsidRDefault="007E2F47" w:rsidP="007E2F47">
      <w:pPr>
        <w:rPr>
          <w:rFonts w:ascii="Times New Roman" w:hAnsi="Times New Roman" w:cs="Times New Roman"/>
          <w:sz w:val="28"/>
          <w:szCs w:val="28"/>
        </w:rPr>
      </w:pPr>
    </w:p>
    <w:p w:rsidR="007E2F47" w:rsidRPr="00475213" w:rsidRDefault="007E2F47" w:rsidP="007E2F47">
      <w:pPr>
        <w:rPr>
          <w:rFonts w:ascii="Times New Roman" w:hAnsi="Times New Roman" w:cs="Times New Roman"/>
          <w:sz w:val="28"/>
          <w:szCs w:val="28"/>
        </w:rPr>
      </w:pPr>
    </w:p>
    <w:p w:rsidR="007E2F47" w:rsidRPr="00475213" w:rsidRDefault="007E2F47" w:rsidP="007E2F47">
      <w:pPr>
        <w:rPr>
          <w:rFonts w:ascii="Times New Roman" w:hAnsi="Times New Roman" w:cs="Times New Roman"/>
          <w:sz w:val="28"/>
          <w:szCs w:val="28"/>
        </w:rPr>
      </w:pPr>
    </w:p>
    <w:p w:rsidR="007E2F47" w:rsidRPr="00475213" w:rsidRDefault="007E2F47" w:rsidP="007E2F47">
      <w:pPr>
        <w:rPr>
          <w:rFonts w:ascii="Times New Roman" w:hAnsi="Times New Roman" w:cs="Times New Roman"/>
          <w:sz w:val="28"/>
          <w:szCs w:val="28"/>
        </w:rPr>
      </w:pPr>
    </w:p>
    <w:p w:rsidR="007E2F47" w:rsidRPr="00475213" w:rsidRDefault="007E2F47" w:rsidP="007E2F47">
      <w:pPr>
        <w:rPr>
          <w:rFonts w:ascii="Times New Roman" w:hAnsi="Times New Roman" w:cs="Times New Roman"/>
          <w:sz w:val="28"/>
          <w:szCs w:val="28"/>
        </w:rPr>
      </w:pPr>
    </w:p>
    <w:p w:rsidR="007E2F47" w:rsidRPr="00475213" w:rsidRDefault="007E2F47" w:rsidP="007E2F47">
      <w:pPr>
        <w:rPr>
          <w:rFonts w:ascii="Times New Roman" w:hAnsi="Times New Roman" w:cs="Times New Roman"/>
          <w:sz w:val="28"/>
          <w:szCs w:val="28"/>
        </w:rPr>
      </w:pPr>
    </w:p>
    <w:p w:rsidR="007E2F47" w:rsidRPr="00475213" w:rsidRDefault="007E2F47" w:rsidP="007E2F47">
      <w:pPr>
        <w:rPr>
          <w:rFonts w:ascii="Times New Roman" w:hAnsi="Times New Roman" w:cs="Times New Roman"/>
          <w:sz w:val="28"/>
          <w:szCs w:val="28"/>
        </w:rPr>
      </w:pPr>
    </w:p>
    <w:p w:rsidR="007E2F47" w:rsidRPr="00475213" w:rsidRDefault="00475213" w:rsidP="004752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75213">
        <w:rPr>
          <w:rFonts w:ascii="Times New Roman" w:hAnsi="Times New Roman" w:cs="Times New Roman"/>
          <w:b/>
          <w:sz w:val="32"/>
          <w:szCs w:val="32"/>
        </w:rPr>
        <w:t xml:space="preserve">Саранск </w:t>
      </w:r>
      <w:r w:rsidR="007E2F47" w:rsidRPr="00475213">
        <w:rPr>
          <w:rFonts w:ascii="Times New Roman" w:hAnsi="Times New Roman" w:cs="Times New Roman"/>
          <w:b/>
          <w:sz w:val="32"/>
          <w:szCs w:val="32"/>
        </w:rPr>
        <w:t>2019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5213">
        <w:rPr>
          <w:rFonts w:ascii="Times New Roman" w:hAnsi="Times New Roman" w:cs="Times New Roman"/>
          <w:b/>
          <w:sz w:val="32"/>
          <w:szCs w:val="32"/>
        </w:rPr>
        <w:t>г.</w:t>
      </w:r>
    </w:p>
    <w:p w:rsidR="007E2F47" w:rsidRPr="00475213" w:rsidRDefault="007E2F47" w:rsidP="007E2F47">
      <w:pPr>
        <w:rPr>
          <w:rFonts w:ascii="Times New Roman" w:hAnsi="Times New Roman" w:cs="Times New Roman"/>
          <w:sz w:val="28"/>
          <w:szCs w:val="28"/>
        </w:rPr>
      </w:pPr>
      <w:r w:rsidRPr="00475213">
        <w:rPr>
          <w:rFonts w:ascii="Times New Roman" w:hAnsi="Times New Roman" w:cs="Times New Roman"/>
          <w:sz w:val="28"/>
          <w:szCs w:val="28"/>
        </w:rPr>
        <w:lastRenderedPageBreak/>
        <w:t xml:space="preserve">       Роль семьи в формировании развивающейся личности трудно переоценить. Для маленького ребенка семья – это целый мир.  </w:t>
      </w:r>
      <w:proofErr w:type="gramStart"/>
      <w:r w:rsidRPr="00475213">
        <w:rPr>
          <w:rFonts w:ascii="Times New Roman" w:hAnsi="Times New Roman" w:cs="Times New Roman"/>
          <w:sz w:val="28"/>
          <w:szCs w:val="28"/>
        </w:rPr>
        <w:t>Мир,  в котором  он  живет,  действует, делает</w:t>
      </w:r>
      <w:r w:rsidR="00E024AF" w:rsidRPr="00475213">
        <w:rPr>
          <w:rFonts w:ascii="Times New Roman" w:hAnsi="Times New Roman" w:cs="Times New Roman"/>
          <w:sz w:val="28"/>
          <w:szCs w:val="28"/>
        </w:rPr>
        <w:t xml:space="preserve"> </w:t>
      </w:r>
      <w:r w:rsidRPr="00475213">
        <w:rPr>
          <w:rFonts w:ascii="Times New Roman" w:hAnsi="Times New Roman" w:cs="Times New Roman"/>
          <w:sz w:val="28"/>
          <w:szCs w:val="28"/>
        </w:rPr>
        <w:t xml:space="preserve"> открытия,</w:t>
      </w:r>
      <w:r w:rsidR="00E024AF" w:rsidRPr="00475213">
        <w:rPr>
          <w:rFonts w:ascii="Times New Roman" w:hAnsi="Times New Roman" w:cs="Times New Roman"/>
          <w:sz w:val="28"/>
          <w:szCs w:val="28"/>
        </w:rPr>
        <w:t xml:space="preserve"> </w:t>
      </w:r>
      <w:r w:rsidRPr="00475213">
        <w:rPr>
          <w:rFonts w:ascii="Times New Roman" w:hAnsi="Times New Roman" w:cs="Times New Roman"/>
          <w:sz w:val="28"/>
          <w:szCs w:val="28"/>
        </w:rPr>
        <w:t xml:space="preserve"> учится  любить, ненавидеть, радоваться, сочувствовать.</w:t>
      </w:r>
      <w:proofErr w:type="gramEnd"/>
      <w:r w:rsidRPr="00475213">
        <w:rPr>
          <w:rFonts w:ascii="Times New Roman" w:hAnsi="Times New Roman" w:cs="Times New Roman"/>
          <w:sz w:val="28"/>
          <w:szCs w:val="28"/>
        </w:rPr>
        <w:t xml:space="preserve">  В семье ребенок приобретает первоначальный опыт общения, умения жить среди людей. В повседневном общении  с родителями  малыш  учится познавать мир, подражает взрослым, приобретает жизненный опыт, усваивает нормы поведения.  Семья для маленького ребенка почти единственный социальный институт, формирующий его личность. </w:t>
      </w:r>
    </w:p>
    <w:p w:rsidR="00E024AF" w:rsidRPr="00475213" w:rsidRDefault="007E2F47" w:rsidP="000C618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      </w:t>
      </w:r>
      <w:r w:rsidR="000C6181"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>Вежливость — одна из главных ценностей человеческого общества. Какими бы замечательными качествами человек ни обладал, но если он невоспитан, то и воспринимается окружающими достаточно негативно. Многие родители понимают это и беспокоятся, сталкиваясь с нежеланием ребенка соблюдать правила этикета. Смущение, неловкость, стыд, вина, которые испытывают родители малыша — не самые приятные чувства и заботливые мамы и папы всеми силами стараются исправить недочеты в воспитании. Однако, устраняя пробелы в воспитании своего ребенка, родители не всегда представляют себе, как правильно это сделать.</w:t>
      </w:r>
    </w:p>
    <w:p w:rsidR="000C6181" w:rsidRPr="00475213" w:rsidRDefault="000C6181" w:rsidP="000C618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    В первую очередь  родителям нужно понять, что  авторитарностью и безосновательной требовательностью  трудно достучаться до современных детей. Чтобы не оттолкнуть ребенка от вежливости, ни в коем случае нельзя принуждать его здороваться-прощаться насильно. Ребенок — это тоже личность, которая хочет, а порой и требует, чтобы с ней обращались вежливо и приказной тон здесь неуместен.</w:t>
      </w:r>
    </w:p>
    <w:p w:rsidR="000C6181" w:rsidRPr="00475213" w:rsidRDefault="000C6181" w:rsidP="000C618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    Помните и о том, что зачастую ребенок отказывается от слов приветствия не потому, что он не воспитан, а просто потому, что он занят другим, более интересным для него делом или своими размышлениями и не может переключиться и понять, что от него хотят.</w:t>
      </w:r>
    </w:p>
    <w:p w:rsidR="000C6181" w:rsidRPr="00475213" w:rsidRDefault="000C6181" w:rsidP="000C618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    </w:t>
      </w:r>
      <w:r w:rsidR="00E024AF"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>Во-вторых, не забывайте и о том, что дети дошкольного возраста по природе своей подражатели. Сколько бы вы не говорили красивых и правильных слов, но если сами при этом не желаете</w:t>
      </w:r>
      <w:r w:rsidR="00E024AF"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здороваться, делая вид, что </w:t>
      </w: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не </w:t>
      </w:r>
      <w:proofErr w:type="gramStart"/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>замечаете</w:t>
      </w:r>
      <w:proofErr w:type="gramEnd"/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друг друга, ребенок будет перенимать ваш стиль поведения. Лучше учить малыша собственным примером и избегать при этом двойных стандартов поведения: критикуя и обсуждая кого-то вечером и приветливо здороваясь с ним поутру, родители заставляют сына или дочь недоумевать: что правильно и хорошо, а что нет.</w:t>
      </w:r>
    </w:p>
    <w:p w:rsidR="000C6181" w:rsidRPr="00475213" w:rsidRDefault="000C6181" w:rsidP="000C618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    </w:t>
      </w:r>
      <w:r w:rsidR="00E024AF"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>Кроме того, важно формировать у ребенка понимание, осознанность тех или иных действий.</w:t>
      </w:r>
    </w:p>
    <w:p w:rsidR="000C6181" w:rsidRPr="00475213" w:rsidRDefault="000C6181" w:rsidP="000C618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    Так, ребенок может не понимать, зачем надо здороваться, если ему этого не хочется. В данном случае от взрослого потребуются терпение и выдержка. </w:t>
      </w:r>
      <w:r w:rsidR="00E024AF"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   </w:t>
      </w: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lastRenderedPageBreak/>
        <w:t>Важно объяснить малышу, для  чего нужны слова приветствия. Ребенку старше трех лет можно пару раз мягко объяснить, почему важно здороваться, а в будущем лишь напоминать ему об этом разговоре, если возникнет необходимость. Делать это нужно просто, без назиданий, приветливо и доступным языком.</w:t>
      </w:r>
    </w:p>
    <w:p w:rsidR="000C6181" w:rsidRPr="00475213" w:rsidRDefault="000C6181" w:rsidP="000C618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    Помните и том, что при т</w:t>
      </w:r>
      <w:r w:rsidR="00E024AF"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аком подходе результаты </w:t>
      </w:r>
      <w:proofErr w:type="gramStart"/>
      <w:r w:rsidR="00E024AF"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>будут</w:t>
      </w:r>
      <w:proofErr w:type="gramEnd"/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не так быстро, как  хотелось бы, но зато у ребенка сохранится здоровая психика.</w:t>
      </w:r>
    </w:p>
    <w:p w:rsidR="000C6181" w:rsidRPr="00475213" w:rsidRDefault="000C6181" w:rsidP="000C618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 xml:space="preserve">     Итак, вот основные правила, которым необходимо следовать при обучении детей правилам этикета:</w:t>
      </w:r>
    </w:p>
    <w:p w:rsidR="000C6181" w:rsidRPr="00475213" w:rsidRDefault="000C6181" w:rsidP="000C618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>1. Не надо устраивать громких скандалов по поводу вежливости ребенка. Это бесполезно!</w:t>
      </w:r>
    </w:p>
    <w:p w:rsidR="000C6181" w:rsidRPr="00475213" w:rsidRDefault="000C6181" w:rsidP="000C618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>2. Первые уроки основ этикета малыш получает дома.</w:t>
      </w:r>
    </w:p>
    <w:p w:rsidR="000C6181" w:rsidRPr="00475213" w:rsidRDefault="000C6181" w:rsidP="000C618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>3. Правила вежливости только ради правил не сформируют в ребенке чуткость и открытость, любовь к людям. Усвоенные нормы вежливости должны в дальнейшем перерасти в моральные принципы.</w:t>
      </w:r>
    </w:p>
    <w:p w:rsidR="000C6181" w:rsidRPr="00475213" w:rsidRDefault="000C6181" w:rsidP="000C618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 xml:space="preserve">     Способы обучения ребенка словам приветствия.</w:t>
      </w:r>
    </w:p>
    <w:p w:rsidR="000C6181" w:rsidRPr="00475213" w:rsidRDefault="000C6181" w:rsidP="000C618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</w:rPr>
        <w:t>Личный пример.</w:t>
      </w: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> Здоровайтесь друг с другом и с ребенком, легко, радостно и непринужденно. В такой атмосфере ребенок узнает, что все друг с другом здороваются и это является нормой. Со временем он начинает делать то, что делают взрослые вокруг него, так как в этом возрасте малыши копируют старших до мелочей.</w:t>
      </w:r>
    </w:p>
    <w:p w:rsidR="000C6181" w:rsidRPr="00475213" w:rsidRDefault="000C6181" w:rsidP="000C618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</w:rPr>
        <w:t>Игра.</w:t>
      </w: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> Создайте игровую ситуацию, где все игрушки говорят различные слова приветствия друг другу. Если увлечь ребенка и поиграть с ним в такую игру несколько дней, то будет легко донести до него, что люди также используют слова приветствия.</w:t>
      </w:r>
    </w:p>
    <w:p w:rsidR="000C6181" w:rsidRPr="00475213" w:rsidRDefault="000C6181" w:rsidP="000C618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</w:rPr>
        <w:t>Читайте вместе.</w:t>
      </w: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> В детской литературе есть множество замечательных сказок и рассказов, где герои приветствуют друг друга. После прочтения нужно подчеркнуть, как важно здороваться друг с другом.</w:t>
      </w:r>
    </w:p>
    <w:p w:rsidR="000C6181" w:rsidRPr="00475213" w:rsidRDefault="000C6181" w:rsidP="000C618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</w:rPr>
        <w:t>Предоставляйте право выбора.</w:t>
      </w: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 Разрешайте ребенку принимать решения самостоятельно. Можно позволить ребенку не здороваться, но при этом надо обязательно объяснить, что чувствует человек, которому не сказали «Здравствуйте!», ярко описать эмоции человека, обделенного приветствием. Спросите </w:t>
      </w:r>
      <w:proofErr w:type="spellStart"/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>м</w:t>
      </w:r>
      <w:proofErr w:type="gramStart"/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>a</w:t>
      </w:r>
      <w:proofErr w:type="gramEnd"/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>лыша</w:t>
      </w:r>
      <w:proofErr w:type="spellEnd"/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>, как он будет себя чувствовать, если его не заметят и не скажут хороших (волшебных) слов.</w:t>
      </w:r>
    </w:p>
    <w:p w:rsidR="000C6181" w:rsidRPr="00475213" w:rsidRDefault="000C6181" w:rsidP="000C618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</w:rPr>
        <w:t>Хвалите ребенка.</w:t>
      </w:r>
      <w:r w:rsidRPr="00475213">
        <w:rPr>
          <w:rFonts w:ascii="Times New Roman" w:eastAsia="Times New Roman" w:hAnsi="Times New Roman" w:cs="Times New Roman"/>
          <w:color w:val="2B2225"/>
          <w:sz w:val="28"/>
          <w:szCs w:val="28"/>
        </w:rPr>
        <w:t> </w:t>
      </w:r>
      <w:r w:rsidRPr="004752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Похвала для маленьких детей – замечательный стимул осваивать правила поведения. Мудро поступают те родители, которые закрепляют манеру поведения малыша восторженными словами. Дети очень хорошо улавливают позитивную реакцию мамы или папы и так приобретают жизненный опыт. Фразы «Мне понравилось, как ты поздоровался с…» или «Сразу видно, что ты уже большой и понимаешь, как важно людям желать добра!» помогут принять детям правила человеческой жизни.</w:t>
      </w:r>
    </w:p>
    <w:p w:rsidR="000C6181" w:rsidRPr="00475213" w:rsidRDefault="000C6181" w:rsidP="000C6181">
      <w:pPr>
        <w:pStyle w:val="a3"/>
        <w:spacing w:before="0" w:beforeAutospacing="0" w:after="195" w:afterAutospacing="0" w:line="276" w:lineRule="auto"/>
        <w:rPr>
          <w:color w:val="000000"/>
          <w:sz w:val="28"/>
          <w:szCs w:val="28"/>
          <w:bdr w:val="none" w:sz="0" w:space="0" w:color="auto" w:frame="1"/>
        </w:rPr>
      </w:pPr>
      <w:r w:rsidRPr="00475213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  </w:t>
      </w:r>
      <w:r w:rsidR="00E024AF" w:rsidRPr="0047521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5213">
        <w:rPr>
          <w:color w:val="000000"/>
          <w:sz w:val="28"/>
          <w:szCs w:val="28"/>
          <w:bdr w:val="none" w:sz="0" w:space="0" w:color="auto" w:frame="1"/>
        </w:rPr>
        <w:t xml:space="preserve"> Следуя приведенным правилам и используя эти методические приемы, вы можете быть уверенными, что ваш ребенок вырастет воспитанным, доброжелательным и приветливым человеком.</w:t>
      </w:r>
    </w:p>
    <w:p w:rsidR="00475213" w:rsidRDefault="000C6181" w:rsidP="000C6181">
      <w:pPr>
        <w:pStyle w:val="a3"/>
        <w:spacing w:before="0" w:beforeAutospacing="0" w:after="195" w:afterAutospacing="0" w:line="276" w:lineRule="auto"/>
        <w:rPr>
          <w:b/>
          <w:color w:val="000000"/>
          <w:sz w:val="28"/>
          <w:szCs w:val="28"/>
          <w:bdr w:val="none" w:sz="0" w:space="0" w:color="auto" w:frame="1"/>
        </w:rPr>
      </w:pPr>
      <w:r w:rsidRPr="00475213">
        <w:rPr>
          <w:b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475213" w:rsidRDefault="00475213" w:rsidP="000C6181">
      <w:pPr>
        <w:pStyle w:val="a3"/>
        <w:spacing w:before="0" w:beforeAutospacing="0" w:after="195" w:afterAutospacing="0" w:line="276" w:lineRule="auto"/>
        <w:rPr>
          <w:b/>
          <w:color w:val="000000"/>
          <w:sz w:val="28"/>
          <w:szCs w:val="28"/>
          <w:bdr w:val="none" w:sz="0" w:space="0" w:color="auto" w:frame="1"/>
        </w:rPr>
      </w:pPr>
    </w:p>
    <w:p w:rsidR="007C4876" w:rsidRDefault="00475213" w:rsidP="000C6181">
      <w:pPr>
        <w:pStyle w:val="a3"/>
        <w:spacing w:before="0" w:beforeAutospacing="0" w:after="195" w:afterAutospacing="0" w:line="276" w:lineRule="auto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             </w:t>
      </w:r>
    </w:p>
    <w:p w:rsidR="007C4876" w:rsidRDefault="007C4876" w:rsidP="000C6181">
      <w:pPr>
        <w:pStyle w:val="a3"/>
        <w:spacing w:before="0" w:beforeAutospacing="0" w:after="195" w:afterAutospacing="0" w:line="276" w:lineRule="auto"/>
        <w:rPr>
          <w:b/>
          <w:color w:val="000000"/>
          <w:sz w:val="28"/>
          <w:szCs w:val="28"/>
          <w:bdr w:val="none" w:sz="0" w:space="0" w:color="auto" w:frame="1"/>
        </w:rPr>
      </w:pPr>
    </w:p>
    <w:p w:rsidR="007C4876" w:rsidRDefault="007C4876" w:rsidP="000C6181">
      <w:pPr>
        <w:pStyle w:val="a3"/>
        <w:spacing w:before="0" w:beforeAutospacing="0" w:after="195" w:afterAutospacing="0" w:line="276" w:lineRule="auto"/>
        <w:rPr>
          <w:b/>
          <w:color w:val="000000"/>
          <w:sz w:val="28"/>
          <w:szCs w:val="28"/>
          <w:bdr w:val="none" w:sz="0" w:space="0" w:color="auto" w:frame="1"/>
        </w:rPr>
      </w:pPr>
    </w:p>
    <w:p w:rsidR="007C4876" w:rsidRDefault="007C4876" w:rsidP="000C6181">
      <w:pPr>
        <w:pStyle w:val="a3"/>
        <w:spacing w:before="0" w:beforeAutospacing="0" w:after="195" w:afterAutospacing="0" w:line="276" w:lineRule="auto"/>
        <w:rPr>
          <w:b/>
          <w:color w:val="000000"/>
          <w:sz w:val="28"/>
          <w:szCs w:val="28"/>
          <w:bdr w:val="none" w:sz="0" w:space="0" w:color="auto" w:frame="1"/>
        </w:rPr>
      </w:pPr>
    </w:p>
    <w:p w:rsidR="007C4876" w:rsidRDefault="007C4876" w:rsidP="000C6181">
      <w:pPr>
        <w:pStyle w:val="a3"/>
        <w:spacing w:before="0" w:beforeAutospacing="0" w:after="195" w:afterAutospacing="0" w:line="276" w:lineRule="auto"/>
        <w:rPr>
          <w:b/>
          <w:color w:val="000000"/>
          <w:sz w:val="28"/>
          <w:szCs w:val="28"/>
          <w:bdr w:val="none" w:sz="0" w:space="0" w:color="auto" w:frame="1"/>
        </w:rPr>
      </w:pPr>
    </w:p>
    <w:p w:rsidR="000C6181" w:rsidRPr="00475213" w:rsidRDefault="007C4876" w:rsidP="000C6181">
      <w:pPr>
        <w:pStyle w:val="a3"/>
        <w:spacing w:before="0" w:beforeAutospacing="0" w:after="195" w:afterAutospacing="0" w:line="276" w:lineRule="auto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bookmarkStart w:id="0" w:name="_GoBack"/>
      <w:bookmarkEnd w:id="0"/>
      <w:r w:rsidR="00475213">
        <w:rPr>
          <w:b/>
          <w:color w:val="000000"/>
          <w:sz w:val="28"/>
          <w:szCs w:val="28"/>
          <w:bdr w:val="none" w:sz="0" w:space="0" w:color="auto" w:frame="1"/>
        </w:rPr>
        <w:t xml:space="preserve">  Список использованной </w:t>
      </w:r>
      <w:r w:rsidR="00E024AF" w:rsidRPr="00475213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475213">
        <w:rPr>
          <w:b/>
          <w:color w:val="000000"/>
          <w:sz w:val="28"/>
          <w:szCs w:val="28"/>
          <w:bdr w:val="none" w:sz="0" w:space="0" w:color="auto" w:frame="1"/>
        </w:rPr>
        <w:t>литературы</w:t>
      </w:r>
    </w:p>
    <w:p w:rsidR="000C6181" w:rsidRPr="00475213" w:rsidRDefault="000C6181" w:rsidP="000C6181">
      <w:pPr>
        <w:pStyle w:val="a3"/>
        <w:spacing w:before="0" w:beforeAutospacing="0" w:after="195" w:afterAutospacing="0" w:line="276" w:lineRule="auto"/>
        <w:rPr>
          <w:color w:val="000000"/>
          <w:sz w:val="28"/>
          <w:szCs w:val="28"/>
          <w:bdr w:val="none" w:sz="0" w:space="0" w:color="auto" w:frame="1"/>
        </w:rPr>
      </w:pPr>
      <w:r w:rsidRPr="00475213">
        <w:rPr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475213">
        <w:rPr>
          <w:color w:val="000000"/>
          <w:sz w:val="28"/>
          <w:szCs w:val="28"/>
          <w:bdr w:val="none" w:sz="0" w:space="0" w:color="auto" w:frame="1"/>
        </w:rPr>
        <w:t>Алябьева</w:t>
      </w:r>
      <w:proofErr w:type="spellEnd"/>
      <w:r w:rsidRPr="004752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5213">
        <w:rPr>
          <w:color w:val="000000"/>
          <w:sz w:val="28"/>
          <w:szCs w:val="28"/>
          <w:bdr w:val="none" w:sz="0" w:space="0" w:color="auto" w:frame="1"/>
        </w:rPr>
        <w:t>Е.А.Дни</w:t>
      </w:r>
      <w:proofErr w:type="spellEnd"/>
      <w:r w:rsidRPr="00475213">
        <w:rPr>
          <w:color w:val="000000"/>
          <w:sz w:val="28"/>
          <w:szCs w:val="28"/>
          <w:bdr w:val="none" w:sz="0" w:space="0" w:color="auto" w:frame="1"/>
        </w:rPr>
        <w:t xml:space="preserve"> этики в детском саду. М, ТЦ «Сфера»,2013.                         -Власова А.В., Павлова Л.И.Развитие личности ребенка</w:t>
      </w:r>
      <w:proofErr w:type="gramStart"/>
      <w:r w:rsidRPr="00475213"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475213">
        <w:rPr>
          <w:color w:val="000000"/>
          <w:sz w:val="28"/>
          <w:szCs w:val="28"/>
          <w:bdr w:val="none" w:sz="0" w:space="0" w:color="auto" w:frame="1"/>
        </w:rPr>
        <w:t xml:space="preserve"> Волгоград, «Учитель»,2011.                                                                                                               -</w:t>
      </w:r>
      <w:proofErr w:type="spellStart"/>
      <w:r w:rsidRPr="00475213">
        <w:rPr>
          <w:color w:val="000000"/>
          <w:sz w:val="28"/>
          <w:szCs w:val="28"/>
          <w:bdr w:val="none" w:sz="0" w:space="0" w:color="auto" w:frame="1"/>
        </w:rPr>
        <w:t>Конкевич</w:t>
      </w:r>
      <w:proofErr w:type="spellEnd"/>
      <w:r w:rsidRPr="00475213">
        <w:rPr>
          <w:color w:val="000000"/>
          <w:sz w:val="28"/>
          <w:szCs w:val="28"/>
          <w:bdr w:val="none" w:sz="0" w:space="0" w:color="auto" w:frame="1"/>
        </w:rPr>
        <w:t xml:space="preserve"> С.В. Социально-нравственное воспитание дошкольников в формировании представлений об этике. </w:t>
      </w:r>
      <w:proofErr w:type="spellStart"/>
      <w:r w:rsidRPr="00475213">
        <w:rPr>
          <w:color w:val="000000"/>
          <w:sz w:val="28"/>
          <w:szCs w:val="28"/>
          <w:bdr w:val="none" w:sz="0" w:space="0" w:color="auto" w:frame="1"/>
        </w:rPr>
        <w:t>Спб</w:t>
      </w:r>
      <w:proofErr w:type="spellEnd"/>
      <w:r w:rsidRPr="00475213">
        <w:rPr>
          <w:color w:val="000000"/>
          <w:sz w:val="28"/>
          <w:szCs w:val="28"/>
          <w:bdr w:val="none" w:sz="0" w:space="0" w:color="auto" w:frame="1"/>
        </w:rPr>
        <w:t>, ДЕТСТВО-ПРЕСС,2013.                    - Нечаева В.Г.Нравственное воспитание в детском саду</w:t>
      </w:r>
      <w:proofErr w:type="gramStart"/>
      <w:r w:rsidRPr="00475213"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475213">
        <w:rPr>
          <w:color w:val="000000"/>
          <w:sz w:val="28"/>
          <w:szCs w:val="28"/>
          <w:bdr w:val="none" w:sz="0" w:space="0" w:color="auto" w:frame="1"/>
        </w:rPr>
        <w:t>М, «Просвещение»,1984.                                                                                                        -</w:t>
      </w:r>
      <w:proofErr w:type="spellStart"/>
      <w:r w:rsidRPr="00475213">
        <w:rPr>
          <w:color w:val="000000"/>
          <w:sz w:val="28"/>
          <w:szCs w:val="28"/>
          <w:bdr w:val="none" w:sz="0" w:space="0" w:color="auto" w:frame="1"/>
        </w:rPr>
        <w:t>Петерина</w:t>
      </w:r>
      <w:proofErr w:type="spellEnd"/>
      <w:r w:rsidRPr="0047521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5213">
        <w:rPr>
          <w:color w:val="000000"/>
          <w:sz w:val="28"/>
          <w:szCs w:val="28"/>
          <w:bdr w:val="none" w:sz="0" w:space="0" w:color="auto" w:frame="1"/>
        </w:rPr>
        <w:t>С.В.Воспитание</w:t>
      </w:r>
      <w:proofErr w:type="spellEnd"/>
      <w:r w:rsidRPr="00475213">
        <w:rPr>
          <w:color w:val="000000"/>
          <w:sz w:val="28"/>
          <w:szCs w:val="28"/>
          <w:bdr w:val="none" w:sz="0" w:space="0" w:color="auto" w:frame="1"/>
        </w:rPr>
        <w:t xml:space="preserve"> культуры поведения у детей дошкольного возраста. М. «Просвещение »,1986.</w:t>
      </w:r>
    </w:p>
    <w:p w:rsidR="000C6181" w:rsidRPr="00475213" w:rsidRDefault="000C6181" w:rsidP="000C6181">
      <w:pPr>
        <w:pStyle w:val="a3"/>
        <w:spacing w:before="0" w:beforeAutospacing="0" w:after="195" w:afterAutospacing="0" w:line="276" w:lineRule="auto"/>
        <w:rPr>
          <w:color w:val="000000"/>
          <w:sz w:val="28"/>
          <w:szCs w:val="28"/>
          <w:bdr w:val="none" w:sz="0" w:space="0" w:color="auto" w:frame="1"/>
        </w:rPr>
      </w:pPr>
    </w:p>
    <w:p w:rsidR="000C6181" w:rsidRPr="00475213" w:rsidRDefault="000C6181" w:rsidP="000C6181">
      <w:pPr>
        <w:pStyle w:val="a3"/>
        <w:spacing w:before="0" w:beforeAutospacing="0" w:after="195" w:afterAutospacing="0" w:line="276" w:lineRule="auto"/>
        <w:rPr>
          <w:color w:val="000000"/>
          <w:sz w:val="28"/>
          <w:szCs w:val="28"/>
          <w:bdr w:val="none" w:sz="0" w:space="0" w:color="auto" w:frame="1"/>
        </w:rPr>
      </w:pPr>
    </w:p>
    <w:p w:rsidR="003D3B5D" w:rsidRPr="00475213" w:rsidRDefault="003D3B5D">
      <w:pPr>
        <w:rPr>
          <w:rFonts w:ascii="Times New Roman" w:hAnsi="Times New Roman" w:cs="Times New Roman"/>
          <w:sz w:val="28"/>
          <w:szCs w:val="28"/>
        </w:rPr>
      </w:pPr>
    </w:p>
    <w:sectPr w:rsidR="003D3B5D" w:rsidRPr="0047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181"/>
    <w:rsid w:val="000C6181"/>
    <w:rsid w:val="003D3B5D"/>
    <w:rsid w:val="00475213"/>
    <w:rsid w:val="007154AB"/>
    <w:rsid w:val="007C4876"/>
    <w:rsid w:val="007E2F47"/>
    <w:rsid w:val="00E0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937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7</cp:revision>
  <dcterms:created xsi:type="dcterms:W3CDTF">2007-05-03T20:43:00Z</dcterms:created>
  <dcterms:modified xsi:type="dcterms:W3CDTF">2019-10-28T09:38:00Z</dcterms:modified>
</cp:coreProperties>
</file>