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2" w:rsidRDefault="006E37B2" w:rsidP="006E37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FF3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Что нужно знать родителям о </w:t>
      </w:r>
      <w:r w:rsidR="00386FF3" w:rsidRPr="00386FF3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профильном </w:t>
      </w:r>
      <w:r w:rsidRPr="00386FF3">
        <w:rPr>
          <w:rFonts w:ascii="Times New Roman" w:hAnsi="Times New Roman" w:cs="Times New Roman"/>
          <w:b/>
          <w:sz w:val="32"/>
          <w:szCs w:val="32"/>
          <w:u w:val="single"/>
        </w:rPr>
        <w:t>лагере с дневным пребыванием для одаренных детей «Интеллектуал»</w:t>
      </w:r>
    </w:p>
    <w:p w:rsidR="00386FF3" w:rsidRPr="00386FF3" w:rsidRDefault="00386FF3" w:rsidP="006E37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37B2" w:rsidRDefault="006E37B2" w:rsidP="00386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FF3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пришкольного лагеря подростки овладевают разнообразными научными методами исследований, изучают культурные, исторические памятники, укрепляют здоровье, осваивают различные навыки. Для этого каждый год на базе нашей школы работает</w:t>
      </w:r>
      <w:r w:rsidR="00386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профильный  </w:t>
      </w:r>
      <w:r w:rsidRPr="00386FF3">
        <w:rPr>
          <w:rFonts w:ascii="Times New Roman" w:hAnsi="Times New Roman" w:cs="Times New Roman"/>
          <w:sz w:val="28"/>
          <w:szCs w:val="28"/>
          <w:shd w:val="clear" w:color="auto" w:fill="FFFFFF"/>
        </w:rPr>
        <w:t>лагерь для одаренных детей «Интеллектуал».</w:t>
      </w:r>
    </w:p>
    <w:p w:rsidR="00386FF3" w:rsidRPr="00386FF3" w:rsidRDefault="00386FF3" w:rsidP="00386F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86FF3" w:rsidRPr="00F25C28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Необходимо взять с собой:</w:t>
      </w:r>
    </w:p>
    <w:p w:rsidR="006E37B2" w:rsidRPr="00386FF3" w:rsidRDefault="006E37B2" w:rsidP="00386F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FF3">
        <w:rPr>
          <w:rFonts w:ascii="Times New Roman" w:hAnsi="Times New Roman" w:cs="Times New Roman"/>
          <w:bCs/>
          <w:sz w:val="28"/>
          <w:szCs w:val="28"/>
        </w:rPr>
        <w:t>-</w:t>
      </w:r>
      <w:r w:rsidR="00386FF3" w:rsidRPr="00386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FF3">
        <w:rPr>
          <w:rFonts w:ascii="Times New Roman" w:hAnsi="Times New Roman" w:cs="Times New Roman"/>
          <w:bCs/>
          <w:sz w:val="28"/>
          <w:szCs w:val="28"/>
        </w:rPr>
        <w:t>пенал с ручкой и цветными карандашами и т</w:t>
      </w:r>
      <w:r w:rsidR="00386FF3" w:rsidRPr="00386FF3">
        <w:rPr>
          <w:rFonts w:ascii="Times New Roman" w:hAnsi="Times New Roman" w:cs="Times New Roman"/>
          <w:bCs/>
          <w:sz w:val="28"/>
          <w:szCs w:val="28"/>
        </w:rPr>
        <w:t>.</w:t>
      </w:r>
      <w:r w:rsidRPr="00386FF3">
        <w:rPr>
          <w:rFonts w:ascii="Times New Roman" w:hAnsi="Times New Roman" w:cs="Times New Roman"/>
          <w:bCs/>
          <w:sz w:val="28"/>
          <w:szCs w:val="28"/>
        </w:rPr>
        <w:t>д.</w:t>
      </w:r>
      <w:r w:rsidR="00F37139" w:rsidRPr="00386FF3">
        <w:rPr>
          <w:rFonts w:ascii="Times New Roman" w:hAnsi="Times New Roman" w:cs="Times New Roman"/>
          <w:bCs/>
          <w:sz w:val="28"/>
          <w:szCs w:val="28"/>
        </w:rPr>
        <w:t>;</w:t>
      </w:r>
    </w:p>
    <w:p w:rsidR="006E37B2" w:rsidRPr="00386FF3" w:rsidRDefault="006E37B2" w:rsidP="00386F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F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7139" w:rsidRPr="00386FF3">
        <w:rPr>
          <w:rFonts w:ascii="Times New Roman" w:hAnsi="Times New Roman" w:cs="Times New Roman"/>
          <w:bCs/>
          <w:sz w:val="28"/>
          <w:szCs w:val="28"/>
        </w:rPr>
        <w:t>блокноты, тетради для заметок и</w:t>
      </w:r>
      <w:r w:rsidR="00386FF3" w:rsidRPr="00386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139" w:rsidRPr="00386FF3">
        <w:rPr>
          <w:rFonts w:ascii="Times New Roman" w:hAnsi="Times New Roman" w:cs="Times New Roman"/>
          <w:bCs/>
          <w:sz w:val="28"/>
          <w:szCs w:val="28"/>
        </w:rPr>
        <w:t>занятий;</w:t>
      </w:r>
    </w:p>
    <w:p w:rsidR="00386FF3" w:rsidRPr="00386FF3" w:rsidRDefault="006E37B2" w:rsidP="00386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6FF3">
        <w:rPr>
          <w:rFonts w:ascii="Times New Roman" w:hAnsi="Times New Roman" w:cs="Times New Roman"/>
          <w:sz w:val="28"/>
          <w:szCs w:val="28"/>
        </w:rPr>
        <w:t>- головной убор (панама, косынка, кепка);</w:t>
      </w:r>
      <w:r w:rsidRPr="00386FF3">
        <w:rPr>
          <w:rFonts w:ascii="Times New Roman" w:hAnsi="Times New Roman" w:cs="Times New Roman"/>
          <w:sz w:val="28"/>
          <w:szCs w:val="28"/>
        </w:rPr>
        <w:br/>
        <w:t>- сменная обувь для помещения или спортзала;</w:t>
      </w:r>
      <w:r w:rsidRPr="00386FF3">
        <w:rPr>
          <w:rFonts w:ascii="Times New Roman" w:hAnsi="Times New Roman" w:cs="Times New Roman"/>
          <w:sz w:val="28"/>
          <w:szCs w:val="28"/>
        </w:rPr>
        <w:br/>
        <w:t>- спортивный костюм (зависит от мероприятия в данный день</w:t>
      </w:r>
      <w:r w:rsidR="00386FF3">
        <w:rPr>
          <w:rFonts w:ascii="Times New Roman" w:hAnsi="Times New Roman" w:cs="Times New Roman"/>
          <w:sz w:val="28"/>
          <w:szCs w:val="28"/>
        </w:rPr>
        <w:t>);</w:t>
      </w:r>
      <w:r w:rsidR="00386FF3">
        <w:rPr>
          <w:rFonts w:ascii="Times New Roman" w:hAnsi="Times New Roman" w:cs="Times New Roman"/>
          <w:sz w:val="28"/>
          <w:szCs w:val="28"/>
        </w:rPr>
        <w:br/>
        <w:t>- зонт, дождевик (по погоде);</w:t>
      </w:r>
      <w:r w:rsidRPr="00386FF3">
        <w:rPr>
          <w:rFonts w:ascii="Times New Roman" w:hAnsi="Times New Roman" w:cs="Times New Roman"/>
          <w:sz w:val="28"/>
          <w:szCs w:val="28"/>
        </w:rPr>
        <w:br/>
      </w:r>
      <w:r w:rsidR="00386FF3" w:rsidRPr="00386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предметы личной гигиены и необходимые медицинские</w:t>
      </w:r>
    </w:p>
    <w:p w:rsidR="00386FF3" w:rsidRDefault="00386FF3" w:rsidP="00386FF3">
      <w:pPr>
        <w:shd w:val="clear" w:color="auto" w:fill="FFFFFF"/>
        <w:spacing w:after="0" w:line="240" w:lineRule="auto"/>
        <w:ind w:left="142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6F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препараты в индивидуальном порядке </w:t>
      </w:r>
      <w:r w:rsidRPr="00386FF3">
        <w:rPr>
          <w:rFonts w:asciiTheme="majorBidi" w:hAnsiTheme="majorBidi" w:cstheme="majorBidi"/>
          <w:sz w:val="28"/>
          <w:szCs w:val="28"/>
          <w:shd w:val="clear" w:color="auto" w:fill="FFFFFF"/>
        </w:rPr>
        <w:t>(нужно брать только те, без которых ваш ребенок не может обходиться, например, средства от укачивания при перевозке).</w:t>
      </w:r>
    </w:p>
    <w:p w:rsidR="00386FF3" w:rsidRPr="00386FF3" w:rsidRDefault="00386FF3" w:rsidP="00386FF3">
      <w:pPr>
        <w:shd w:val="clear" w:color="auto" w:fill="FFFFFF"/>
        <w:spacing w:after="0" w:line="240" w:lineRule="auto"/>
        <w:ind w:left="142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386FF3" w:rsidRPr="00F25C28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Ценности лучше оставить дома</w:t>
      </w:r>
    </w:p>
    <w:p w:rsidR="00386FF3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Необходимость брать ли ребенку такие дорогостоящие вещи, как мобильный телефон, фотоаппарат, часы или плеер, также как и карманные деньги и их количество, каждый родитель решает для себя сам. Помните, п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отеря или поломка ценных вещей может стать настоящей трагедией для ребенка.</w:t>
      </w:r>
    </w:p>
    <w:p w:rsidR="00386FF3" w:rsidRPr="00386FF3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86FF3" w:rsidRPr="00F25C28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Стоит ли брать продукты питания?</w:t>
      </w:r>
    </w:p>
    <w:p w:rsidR="00386FF3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Однозначно, нет. Питание в лагере сбалансированное, двухразовое. Голодным ребенок точно не останется. Конечно, вы можете дать деньги, чтобы ребенок что-то купил при посещении кинотеатра (воду, мороженое).</w:t>
      </w:r>
    </w:p>
    <w:p w:rsidR="00386FF3" w:rsidRPr="00386FF3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ab/>
      </w:r>
    </w:p>
    <w:p w:rsidR="00386FF3" w:rsidRPr="00F25C28" w:rsidRDefault="00386FF3" w:rsidP="00386FF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ru-RU"/>
        </w:rPr>
      </w:pPr>
      <w:r w:rsidRPr="00F25C28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ru-RU"/>
        </w:rPr>
        <w:t>Вещи для развлечений</w:t>
      </w:r>
    </w:p>
    <w:p w:rsidR="00386FF3" w:rsidRDefault="00386FF3" w:rsidP="00386FF3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Программа в лагере насыщенная, составляется заранее и включает разнообразные виды деятельности: </w:t>
      </w:r>
      <w:proofErr w:type="spellStart"/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упражнения по физической культуре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 </w:t>
      </w:r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игры в помещении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 соревнования, общение со сверстниками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 xml:space="preserve">. 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Если ребенку хочется что-то взять с собой для дополнительного развлечения, то э</w:t>
      </w: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то могут быть небольшие игрушки, настольная игра, тетрадь для рисования, ручка, книга, журналы.</w:t>
      </w:r>
    </w:p>
    <w:p w:rsidR="00386FF3" w:rsidRDefault="00386FF3" w:rsidP="00386FF3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386FF3" w:rsidRPr="00F25C28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Запрещено брать с собой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</w:t>
      </w:r>
    </w:p>
    <w:p w:rsidR="00541488" w:rsidRPr="00F37139" w:rsidRDefault="00386FF3" w:rsidP="00386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спички, зажигалки, свечки, различные электронагревательные приборы и пиротехнические средства, колюще-режущие предметы, а также сигареты, наркотические вещества, спиртосодержащие напитки, транквилизаторы и сильнодействующие лекарства.</w:t>
      </w:r>
      <w:bookmarkStart w:id="0" w:name="_GoBack"/>
      <w:bookmarkEnd w:id="0"/>
    </w:p>
    <w:sectPr w:rsidR="00541488" w:rsidRPr="00F37139" w:rsidSect="00386F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7B2"/>
    <w:rsid w:val="000A0D0A"/>
    <w:rsid w:val="001C227C"/>
    <w:rsid w:val="00386FF3"/>
    <w:rsid w:val="00541488"/>
    <w:rsid w:val="006E37B2"/>
    <w:rsid w:val="00CD6AD0"/>
    <w:rsid w:val="00F3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Ховатов</dc:creator>
  <cp:lastModifiedBy>Admin</cp:lastModifiedBy>
  <cp:revision>4</cp:revision>
  <dcterms:created xsi:type="dcterms:W3CDTF">2022-04-05T13:57:00Z</dcterms:created>
  <dcterms:modified xsi:type="dcterms:W3CDTF">2022-04-05T16:39:00Z</dcterms:modified>
</cp:coreProperties>
</file>